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C4332D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65CE20AD" wp14:editId="2FC8882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C4332D" w:rsidRPr="00C4332D" w:rsidRDefault="00C4332D" w:rsidP="000A32CB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3"/>
        <w:gridCol w:w="5284"/>
      </w:tblGrid>
      <w:tr w:rsidR="00C4332D" w:rsidRPr="00C4332D" w:rsidTr="007134BE">
        <w:tc>
          <w:tcPr>
            <w:tcW w:w="4790" w:type="dxa"/>
            <w:hideMark/>
          </w:tcPr>
          <w:p w:rsidR="00C4332D" w:rsidRPr="000A32CB" w:rsidRDefault="00C4332D" w:rsidP="000A32CB">
            <w:pPr>
              <w:tabs>
                <w:tab w:val="left" w:pos="6750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8C2831"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23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січня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24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:rsidR="00C4332D" w:rsidRPr="000A32CB" w:rsidRDefault="00C4332D" w:rsidP="000A32CB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   </w:t>
            </w:r>
            <w:r w:rsidR="000A32CB"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№</w:t>
            </w:r>
            <w:r w:rsidR="000A32CB"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4</w:t>
            </w:r>
          </w:p>
        </w:tc>
      </w:tr>
      <w:tr w:rsidR="00C4332D" w:rsidRPr="00C4332D" w:rsidTr="007134BE">
        <w:tc>
          <w:tcPr>
            <w:tcW w:w="10173" w:type="dxa"/>
            <w:gridSpan w:val="2"/>
            <w:hideMark/>
          </w:tcPr>
          <w:p w:rsidR="00C4332D" w:rsidRPr="00C4332D" w:rsidRDefault="00C4332D" w:rsidP="000A32CB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C4332D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C4332D">
              <w:rPr>
                <w:rFonts w:ascii="Times New Roman" w:hAnsi="Times New Roman" w:cs="Times New Roman"/>
                <w:b/>
                <w:sz w:val="28"/>
                <w:szCs w:val="28"/>
              </w:rPr>
              <w:t>ІШЕННЯ</w:t>
            </w:r>
          </w:p>
        </w:tc>
      </w:tr>
    </w:tbl>
    <w:p w:rsidR="00491648" w:rsidRPr="00C4332D" w:rsidRDefault="00491648" w:rsidP="000A3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Про звіт директора </w:t>
      </w:r>
      <w:proofErr w:type="spellStart"/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>Лютізького</w:t>
      </w:r>
      <w:proofErr w:type="spellEnd"/>
    </w:p>
    <w:p w:rsidR="00491648" w:rsidRPr="00C4332D" w:rsidRDefault="00491648" w:rsidP="000A32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ліцею </w:t>
      </w:r>
      <w:proofErr w:type="spellStart"/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</w:t>
      </w:r>
      <w:proofErr w:type="spellEnd"/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 ради</w:t>
      </w:r>
    </w:p>
    <w:p w:rsidR="00491648" w:rsidRPr="00C4332D" w:rsidRDefault="00491648" w:rsidP="000A3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202</w:t>
      </w:r>
      <w:r w:rsidR="004654AF" w:rsidRPr="00C4332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</w:t>
      </w:r>
      <w:r w:rsidRPr="00C4332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:rsidR="00491648" w:rsidRPr="00C4332D" w:rsidRDefault="00491648" w:rsidP="000A3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4332D" w:rsidRPr="00C4332D" w:rsidRDefault="00491648" w:rsidP="000A32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директора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Лютізького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Гайденка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Олексія Федоровича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4654AF"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керуючись ст.ст. 17, 29 Закону України «Про місцеве самоврядування в Україні»,</w:t>
      </w: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4332D"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:rsidR="00C4332D" w:rsidRPr="00C4332D" w:rsidRDefault="00C4332D" w:rsidP="000A32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91648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491648" w:rsidRPr="00C4332D" w:rsidRDefault="00491648" w:rsidP="000A3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91648" w:rsidRPr="00C4332D" w:rsidRDefault="00491648" w:rsidP="000A32C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директора</w:t>
      </w:r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Лютізького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Гайденка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Олексія Федоровича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4654AF"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</w:t>
      </w:r>
      <w:r w:rsidRPr="00C4332D">
        <w:rPr>
          <w:rFonts w:ascii="Times New Roman" w:hAnsi="Times New Roman" w:cs="Times New Roman"/>
          <w:sz w:val="28"/>
          <w:szCs w:val="28"/>
          <w:lang w:val="uk-UA"/>
        </w:rPr>
        <w:t>прийняти до відома.</w:t>
      </w:r>
    </w:p>
    <w:p w:rsidR="00491648" w:rsidRPr="00C4332D" w:rsidRDefault="00491648" w:rsidP="000A32CB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91648" w:rsidRPr="00C4332D" w:rsidRDefault="00491648" w:rsidP="000A32CB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Лютізького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1574F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2023</w:t>
      </w:r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>рік</w:t>
      </w:r>
      <w:proofErr w:type="spellEnd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</w:t>
      </w:r>
      <w:proofErr w:type="spellEnd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задовільною</w:t>
      </w:r>
      <w:proofErr w:type="spellEnd"/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91648" w:rsidRPr="00C4332D" w:rsidRDefault="00491648" w:rsidP="000A32CB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91648" w:rsidRPr="00C4332D" w:rsidRDefault="00491648" w:rsidP="000A32CB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  <w:lang w:val="ru-RU"/>
        </w:rPr>
      </w:pPr>
    </w:p>
    <w:p w:rsidR="00491648" w:rsidRPr="00C4332D" w:rsidRDefault="00491648" w:rsidP="000A32CB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</w:t>
      </w:r>
      <w:r w:rsid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</w:t>
      </w:r>
      <w:proofErr w:type="spellStart"/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491648" w:rsidRPr="00C4332D" w:rsidRDefault="00491648" w:rsidP="000A32CB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91648" w:rsidRPr="00C4332D" w:rsidRDefault="00491648" w:rsidP="000A32C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491648" w:rsidRPr="00C4332D" w:rsidRDefault="00491648" w:rsidP="000A3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91648" w:rsidRPr="00C4332D" w:rsidRDefault="00491648" w:rsidP="000A32CB">
      <w:pPr>
        <w:rPr>
          <w:rFonts w:ascii="Times New Roman" w:hAnsi="Times New Roman" w:cs="Times New Roman"/>
          <w:sz w:val="28"/>
          <w:szCs w:val="28"/>
        </w:rPr>
      </w:pPr>
    </w:p>
    <w:p w:rsidR="00353790" w:rsidRPr="00C4332D" w:rsidRDefault="00353790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F03FB" w:rsidRPr="00C4332D" w:rsidRDefault="00AF03FB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31F7D" w:rsidRDefault="00731F7D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31F7D" w:rsidRDefault="00731F7D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31F7D" w:rsidRDefault="00731F7D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31F7D" w:rsidRDefault="00731F7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Hlk60735819"/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uk-UA"/>
        </w:rPr>
        <w:lastRenderedPageBreak/>
        <w:drawing>
          <wp:inline distT="0" distB="0" distL="0" distR="0" wp14:anchorId="10F363EC" wp14:editId="644CFFF7">
            <wp:extent cx="923925" cy="676275"/>
            <wp:effectExtent l="0" t="0" r="9525" b="9525"/>
            <wp:docPr id="2" name="Рисунок 2" descr="Изображение отсканировано 07_12_2011 в 12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отсканировано 07_12_2011 в 12_3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F7D" w:rsidRDefault="00731F7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Петрівська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сільська рада </w:t>
      </w:r>
    </w:p>
    <w:p w:rsidR="00731F7D" w:rsidRDefault="00731F7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Лютізький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ліцей</w:t>
      </w:r>
    </w:p>
    <w:p w:rsidR="00731F7D" w:rsidRDefault="00731F7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07352, вул. Визволителів, 51, с. Лютіж, Вишгородський район, Київська область</w:t>
      </w:r>
    </w:p>
    <w:p w:rsidR="00731F7D" w:rsidRDefault="00731F7D" w:rsidP="000A32C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Тел./факс (04596) 40-149, 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-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lutiz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_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school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ukr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net</w:t>
      </w:r>
    </w:p>
    <w:bookmarkEnd w:id="0"/>
    <w:p w:rsidR="00731F7D" w:rsidRDefault="00731F7D" w:rsidP="000A32C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31F7D" w:rsidRDefault="00731F7D" w:rsidP="000A32CB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Звіт</w:t>
      </w:r>
    </w:p>
    <w:p w:rsidR="00731F7D" w:rsidRDefault="00731F7D" w:rsidP="000A32C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 результати роботи колективу  </w:t>
      </w:r>
    </w:p>
    <w:p w:rsidR="00731F7D" w:rsidRDefault="00731F7D" w:rsidP="000A32CB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Лютізького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ліцею у 2023 році</w:t>
      </w:r>
    </w:p>
    <w:p w:rsidR="00731F7D" w:rsidRDefault="00731F7D" w:rsidP="000A32CB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731F7D" w:rsidRDefault="00731F7D" w:rsidP="000A32CB">
      <w:pPr>
        <w:numPr>
          <w:ilvl w:val="0"/>
          <w:numId w:val="4"/>
        </w:numPr>
        <w:spacing w:after="0"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Виділено коштів з місцевого бюджету для розвитку закладу освіти:</w:t>
      </w:r>
    </w:p>
    <w:p w:rsidR="00731F7D" w:rsidRDefault="00731F7D" w:rsidP="000A32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Всього – 22 132 351, 21 грн.</w:t>
      </w:r>
    </w:p>
    <w:p w:rsidR="00731F7D" w:rsidRDefault="00731F7D" w:rsidP="000A32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А саме: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Для виготовлення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проєктно-кошторисної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документації:  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349503,00 грн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731F7D" w:rsidRPr="006363FF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Для капітальних ремонтів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32950</w:t>
      </w:r>
      <w:r w:rsidRPr="006363FF">
        <w:rPr>
          <w:rFonts w:ascii="Times New Roman" w:eastAsia="Calibri" w:hAnsi="Times New Roman" w:cs="Times New Roman"/>
          <w:b/>
          <w:sz w:val="28"/>
          <w:szCs w:val="28"/>
          <w:lang w:val="uk-UA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0</w:t>
      </w:r>
      <w:r w:rsidRPr="006363FF">
        <w:rPr>
          <w:rFonts w:ascii="Times New Roman" w:eastAsia="Calibri" w:hAnsi="Times New Roman" w:cs="Times New Roman"/>
          <w:b/>
          <w:sz w:val="28"/>
          <w:szCs w:val="28"/>
          <w:lang w:val="uk-UA"/>
        </w:rPr>
        <w:t>0</w:t>
      </w:r>
      <w:r w:rsidRPr="006363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грн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Для закупівлі  програмно-методичного, дидактичного,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роздаткового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інших матеріалів, підручників, посібників: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40 234, 00 грн.</w:t>
      </w:r>
    </w:p>
    <w:p w:rsidR="00731F7D" w:rsidRPr="006363FF" w:rsidRDefault="00731F7D" w:rsidP="000A32CB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r w:rsidRPr="006363F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арплата вчителів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– 9524662,51 </w:t>
      </w:r>
      <w:proofErr w:type="spellStart"/>
      <w:r w:rsidRPr="006363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грн</w:t>
      </w:r>
      <w:proofErr w:type="spellEnd"/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Зарплата інших працівників  –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2564535, 91 грн.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Собівартість утримання одного учня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– 32 948,18 грн.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Собівартість утримання 1  квадратного метра приміщення закладу –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4 106,79 грн.</w:t>
      </w:r>
    </w:p>
    <w:p w:rsidR="00731F7D" w:rsidRDefault="00731F7D" w:rsidP="000A32CB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Виконано </w:t>
      </w:r>
      <w:r w:rsidRPr="006363FF">
        <w:rPr>
          <w:rFonts w:ascii="Times New Roman" w:eastAsia="Calibri" w:hAnsi="Times New Roman" w:cs="Times New Roman"/>
          <w:sz w:val="28"/>
          <w:szCs w:val="28"/>
          <w:lang w:val="uk-UA"/>
        </w:rPr>
        <w:t>капітальний ремонт пожежної сигналізації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суму 2 075 168, 38 грн.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 харчування здобувачів освіти виділено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1 5585 850,00 грн.,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використано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1 229 097,67 грн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731F7D" w:rsidRDefault="00731F7D" w:rsidP="000A32CB">
      <w:pPr>
        <w:numPr>
          <w:ilvl w:val="0"/>
          <w:numId w:val="4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Здійснено такі ремонтні роботи в газовій котельні: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відремонтовано дах; 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замінено регулятори тиску газу;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проведено заміну труб вентиляції;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виконано косметичний ремонт приміщень котелень. </w:t>
      </w:r>
    </w:p>
    <w:p w:rsidR="00731F7D" w:rsidRDefault="00731F7D" w:rsidP="000A32CB">
      <w:pPr>
        <w:numPr>
          <w:ilvl w:val="0"/>
          <w:numId w:val="4"/>
        </w:numPr>
        <w:spacing w:after="0"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У ліцеї навчалося 543 учні у 22 класах, функціонує 4 групи ГПД у кількості  120 учнів.</w:t>
      </w:r>
    </w:p>
    <w:p w:rsidR="00731F7D" w:rsidRDefault="00731F7D" w:rsidP="000A32CB">
      <w:pPr>
        <w:numPr>
          <w:ilvl w:val="0"/>
          <w:numId w:val="4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Якісний склад педагогічних кадрів: </w:t>
      </w:r>
    </w:p>
    <w:p w:rsidR="00731F7D" w:rsidRDefault="00731F7D" w:rsidP="000A32CB">
      <w:pPr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Мають звання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старший учитель - 13 ( 32,5%) учителів;</w:t>
      </w:r>
    </w:p>
    <w:p w:rsidR="00731F7D" w:rsidRDefault="00731F7D" w:rsidP="000A32CB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Практичний психолог-методист  - 1</w:t>
      </w:r>
    </w:p>
    <w:p w:rsidR="00731F7D" w:rsidRDefault="00731F7D" w:rsidP="000A32CB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вища категорія –  15 ,    (37%)</w:t>
      </w:r>
    </w:p>
    <w:p w:rsidR="00731F7D" w:rsidRDefault="00731F7D" w:rsidP="000A32CB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- І категорія         –    6,     (18%)</w:t>
      </w:r>
    </w:p>
    <w:p w:rsidR="00731F7D" w:rsidRDefault="00731F7D" w:rsidP="000A32CB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- ІІ категорія       –     3,     (9%)</w:t>
      </w:r>
    </w:p>
    <w:p w:rsidR="00731F7D" w:rsidRDefault="00731F7D" w:rsidP="000A32CB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спеціаліст              -15     (34%).</w:t>
      </w:r>
    </w:p>
    <w:p w:rsidR="000A32CB" w:rsidRDefault="000A32CB" w:rsidP="000A32CB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A32CB" w:rsidRDefault="000A32CB" w:rsidP="000A32CB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31F7D" w:rsidRDefault="00731F7D" w:rsidP="000A32CB">
      <w:pPr>
        <w:numPr>
          <w:ilvl w:val="0"/>
          <w:numId w:val="4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lastRenderedPageBreak/>
        <w:t xml:space="preserve">Залучення учнів до позашкільної освіти, участь у гуртках. </w:t>
      </w:r>
    </w:p>
    <w:p w:rsidR="00731F7D" w:rsidRDefault="00731F7D" w:rsidP="000A32CB">
      <w:pPr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У 2023 році за кошти місцевого бюджету фінансувалося 6 гуртків:</w:t>
      </w:r>
    </w:p>
    <w:p w:rsidR="00731F7D" w:rsidRDefault="00731F7D" w:rsidP="000A32CB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«Експерименти-дослідники», «Пізнай себе»,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Евріка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»,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Патнер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», «Джура (Сокіл)», «Волейбол».</w:t>
      </w:r>
    </w:p>
    <w:p w:rsidR="00731F7D" w:rsidRDefault="00731F7D" w:rsidP="000A32CB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Результативність  гурткової роботи: 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відсоток  охоплення учнів гуртковою роботою: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60%.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Кількість учнів, зайнятих у гуртках, клубах, студіях, секціях тощо -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316 учнів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731F7D" w:rsidRDefault="00731F7D" w:rsidP="000A32CB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Гуртківці беруть участь у всіх заходах громади: </w:t>
      </w:r>
      <w:bookmarkStart w:id="1" w:name="_Hlk92279102"/>
      <w:r>
        <w:rPr>
          <w:rFonts w:ascii="Times New Roman" w:eastAsia="Calibri" w:hAnsi="Times New Roman" w:cs="Times New Roman"/>
          <w:sz w:val="28"/>
          <w:szCs w:val="28"/>
          <w:lang w:val="uk-UA"/>
        </w:rPr>
        <w:t>гурт танцю «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Nice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Queen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» І місце у фестивалі-конкурсі хореографічного мистецтва «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New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Petrivtsi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Danse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battle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»,</w:t>
      </w:r>
      <w:bookmarkEnd w:id="1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 Осінь, творчих конкурсах тощо.</w:t>
      </w:r>
    </w:p>
    <w:p w:rsidR="00731F7D" w:rsidRDefault="00731F7D" w:rsidP="000A32CB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31F7D" w:rsidRDefault="00731F7D" w:rsidP="000A32CB">
      <w:pPr>
        <w:numPr>
          <w:ilvl w:val="0"/>
          <w:numId w:val="4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Стан здоров’я здобувачів освіти: 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кількість дітей у спеціальних групах  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21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; 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кількість звільнених від фізкультури  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6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; 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скільки потребує спеціального харчування і для скількох таке харчування організоване 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731F7D" w:rsidRDefault="00731F7D" w:rsidP="000A32CB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31F7D" w:rsidRDefault="00731F7D" w:rsidP="000A32CB">
      <w:pPr>
        <w:numPr>
          <w:ilvl w:val="0"/>
          <w:numId w:val="4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Заклад бере участь  у таких державних, міжнародних та інших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проєктах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, а саме: 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Формування здорового способу життя та профілактика ВІЛ/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СНІДу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Школа як осередок розвитку громади.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«Освіта для стійкого розвитку в дії» за міжнародним освітнім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проєктом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для шкільної молоді   та дорослих.</w:t>
      </w:r>
    </w:p>
    <w:p w:rsidR="00731F7D" w:rsidRDefault="00731F7D" w:rsidP="000A32CB">
      <w:pPr>
        <w:numPr>
          <w:ilvl w:val="0"/>
          <w:numId w:val="5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Розвиток інклюзивної освіти шляхом використання Індексу інклюзії в Україні.</w:t>
      </w:r>
    </w:p>
    <w:p w:rsidR="00731F7D" w:rsidRDefault="00731F7D" w:rsidP="000A32CB">
      <w:pPr>
        <w:spacing w:after="0" w:line="228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bookmarkStart w:id="2" w:name="_Hlk69287980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Здійснює таку інноваційну освітню діяльність Всеукраїнського рівн</w:t>
      </w:r>
      <w:bookmarkEnd w:id="2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я:</w:t>
      </w:r>
    </w:p>
    <w:p w:rsidR="00731F7D" w:rsidRDefault="00731F7D" w:rsidP="000A32CB">
      <w:pPr>
        <w:numPr>
          <w:ilvl w:val="0"/>
          <w:numId w:val="5"/>
        </w:numPr>
        <w:tabs>
          <w:tab w:val="left" w:pos="1080"/>
        </w:tabs>
        <w:spacing w:after="0" w:line="228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Освітня технологія розвитку особистості «Росток».</w:t>
      </w:r>
    </w:p>
    <w:p w:rsidR="00731F7D" w:rsidRDefault="00731F7D" w:rsidP="000A32CB">
      <w:pPr>
        <w:widowControl w:val="0"/>
        <w:numPr>
          <w:ilvl w:val="0"/>
          <w:numId w:val="5"/>
        </w:numPr>
        <w:tabs>
          <w:tab w:val="left" w:pos="1080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Курс за вибором «Фінансова грамотність».</w:t>
      </w:r>
    </w:p>
    <w:p w:rsidR="00731F7D" w:rsidRDefault="00731F7D" w:rsidP="000A32CB">
      <w:pPr>
        <w:widowControl w:val="0"/>
        <w:numPr>
          <w:ilvl w:val="0"/>
          <w:numId w:val="5"/>
        </w:numPr>
        <w:tabs>
          <w:tab w:val="left" w:pos="1080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Дослідно-експериментальна робота за темою «Технологія навчання учнів початкової школи «Розумники» 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Smart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Кids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).</w:t>
      </w:r>
    </w:p>
    <w:p w:rsidR="00731F7D" w:rsidRDefault="00731F7D" w:rsidP="000A32CB">
      <w:pPr>
        <w:widowControl w:val="0"/>
        <w:numPr>
          <w:ilvl w:val="0"/>
          <w:numId w:val="5"/>
        </w:numPr>
        <w:tabs>
          <w:tab w:val="left" w:pos="1080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Я – дослідник.</w:t>
      </w:r>
    </w:p>
    <w:p w:rsidR="00731F7D" w:rsidRDefault="00731F7D" w:rsidP="000A32CB">
      <w:pPr>
        <w:widowControl w:val="0"/>
        <w:numPr>
          <w:ilvl w:val="0"/>
          <w:numId w:val="5"/>
        </w:numPr>
        <w:tabs>
          <w:tab w:val="left" w:pos="1080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Нова українська школа у поступі до цінностей.</w:t>
      </w:r>
    </w:p>
    <w:p w:rsidR="000A32CB" w:rsidRDefault="000A32CB" w:rsidP="000A32CB">
      <w:pPr>
        <w:widowControl w:val="0"/>
        <w:tabs>
          <w:tab w:val="left" w:pos="108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31F7D" w:rsidRDefault="00731F7D" w:rsidP="000A32CB">
      <w:pPr>
        <w:widowControl w:val="0"/>
        <w:numPr>
          <w:ilvl w:val="0"/>
          <w:numId w:val="4"/>
        </w:numPr>
        <w:tabs>
          <w:tab w:val="left" w:pos="1080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Питання, які розглядались на педагогічних радах: </w:t>
      </w:r>
    </w:p>
    <w:p w:rsidR="00731F7D" w:rsidRDefault="00731F7D" w:rsidP="000A32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затвердження плану роботи та освітньої програми закладу на </w:t>
      </w:r>
    </w:p>
    <w:p w:rsidR="00731F7D" w:rsidRDefault="00731F7D" w:rsidP="000A32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2023-2024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.;</w:t>
      </w:r>
    </w:p>
    <w:p w:rsidR="00731F7D" w:rsidRDefault="00731F7D" w:rsidP="000A32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комплектування мережі 1-11 класів та призначення класних керівників;</w:t>
      </w:r>
    </w:p>
    <w:p w:rsidR="00731F7D" w:rsidRDefault="00731F7D" w:rsidP="000A32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затвердження структури навчального року;</w:t>
      </w:r>
    </w:p>
    <w:p w:rsidR="00731F7D" w:rsidRDefault="00731F7D" w:rsidP="000A32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роботу ліцею в умовах дії правового режиму воєнного стану;</w:t>
      </w:r>
    </w:p>
    <w:p w:rsidR="00731F7D" w:rsidRDefault="00731F7D" w:rsidP="000A32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організацію сімейної форми навчання окремим здобувачам освіти;</w:t>
      </w:r>
    </w:p>
    <w:p w:rsidR="00731F7D" w:rsidRDefault="00731F7D" w:rsidP="000A32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результати навчальної діяльності здобувачів освіти  у першому та другому  семестрах 2022-2023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.;</w:t>
      </w:r>
    </w:p>
    <w:p w:rsidR="00731F7D" w:rsidRDefault="00731F7D" w:rsidP="000A32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проведення годин спілкування, бесід, інструктажів з БЖД;</w:t>
      </w:r>
    </w:p>
    <w:p w:rsidR="00731F7D" w:rsidRDefault="00731F7D" w:rsidP="000A32C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перехід на використання у роботі електронних класних журналів,     щоденників на платформі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HUMAN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 рекомендованій МОН України;</w:t>
      </w:r>
    </w:p>
    <w:p w:rsidR="00731F7D" w:rsidRDefault="00731F7D" w:rsidP="000A32C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      - про затвердження проекту тарифікації на 2023-24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.;</w:t>
      </w:r>
    </w:p>
    <w:p w:rsidR="00731F7D" w:rsidRDefault="00731F7D" w:rsidP="000A32C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дії колективу під час сигналу «Повітряна тривога»;</w:t>
      </w:r>
    </w:p>
    <w:p w:rsidR="00731F7D" w:rsidRDefault="00731F7D" w:rsidP="000A32C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- про організацію інклюзивного навчання у закладі: результати, проблеми, перспективи;</w:t>
      </w:r>
    </w:p>
    <w:p w:rsidR="00731F7D" w:rsidRDefault="00731F7D" w:rsidP="000A32CB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визначення претендентів на нагородження Золотою та Срібною     </w:t>
      </w:r>
    </w:p>
    <w:p w:rsidR="00731F7D" w:rsidRDefault="00731F7D" w:rsidP="000A32CB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медалями серед учнів 10-го та 11-го класів за підсумками І, ІІ семестрів та річного оцінювання 2022/23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.; </w:t>
      </w:r>
    </w:p>
    <w:p w:rsidR="00731F7D" w:rsidRDefault="00731F7D" w:rsidP="000A32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вибір електронних версій оригінал-макетів підручників ЗЗСО тощо.</w:t>
      </w:r>
    </w:p>
    <w:p w:rsidR="00731F7D" w:rsidRDefault="00731F7D" w:rsidP="000A32CB">
      <w:pPr>
        <w:widowControl w:val="0"/>
        <w:tabs>
          <w:tab w:val="left" w:pos="108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31F7D" w:rsidRDefault="00731F7D" w:rsidP="000A32CB">
      <w:pPr>
        <w:numPr>
          <w:ilvl w:val="0"/>
          <w:numId w:val="4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Найважливіші і найсуттєвіші досягнення закладу освіти у 2023 році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За результатом НМТ серед ЗЗСО громади ліцей посів І місце.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Участь у ХІ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міжнародній виставці «Сучасні заклади освіти-2023»: нагороджені Золотою медаллю у номінації «Формула 4К в дії:  технології формування навичок ХХІ століття»;</w:t>
      </w:r>
    </w:p>
    <w:p w:rsidR="00731F7D" w:rsidRDefault="00731F7D" w:rsidP="000A32CB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Диплом за презентацію досягнень і активну діяльність із підвищення національної системи освіти.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Відновлено  очне навчання здобувачів освіти: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облаштовано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найпростіше укриття цивільного захисту. </w:t>
      </w:r>
    </w:p>
    <w:p w:rsidR="00731F7D" w:rsidRPr="0020559C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Здійснено капітальний ремонт внутрішніх туалетів.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У ІІ етапі Всеукраїнських предметних олімпіадах усього брало участь - 15 учнів, учителів - 14: </w:t>
      </w:r>
    </w:p>
    <w:p w:rsidR="00731F7D" w:rsidRDefault="00731F7D" w:rsidP="000A32CB">
      <w:pPr>
        <w:contextualSpacing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призерів – 12 учнів : І місце </w:t>
      </w:r>
      <w:r>
        <w:rPr>
          <w:rFonts w:ascii="Times New Roman" w:eastAsia="Andale Sans UI" w:hAnsi="Times New Roman" w:cs="Tahoma"/>
          <w:b/>
          <w:bCs/>
          <w:kern w:val="2"/>
          <w:sz w:val="28"/>
          <w:szCs w:val="28"/>
          <w:lang w:val="uk-UA" w:eastAsia="zh-CN"/>
        </w:rPr>
        <w:t>– 1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, ІІ місце – </w:t>
      </w:r>
      <w:r>
        <w:rPr>
          <w:rFonts w:ascii="Times New Roman" w:eastAsia="Andale Sans UI" w:hAnsi="Times New Roman" w:cs="Tahoma"/>
          <w:b/>
          <w:bCs/>
          <w:kern w:val="2"/>
          <w:sz w:val="28"/>
          <w:szCs w:val="28"/>
          <w:lang w:val="uk-UA" w:eastAsia="zh-CN"/>
        </w:rPr>
        <w:t>6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, ІІІ місце  </w:t>
      </w:r>
      <w:r>
        <w:rPr>
          <w:rFonts w:ascii="Times New Roman" w:eastAsia="Andale Sans UI" w:hAnsi="Times New Roman" w:cs="Tahoma"/>
          <w:b/>
          <w:bCs/>
          <w:kern w:val="2"/>
          <w:sz w:val="28"/>
          <w:szCs w:val="28"/>
          <w:lang w:val="uk-UA" w:eastAsia="zh-CN"/>
        </w:rPr>
        <w:t>- 5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.</w:t>
      </w:r>
    </w:p>
    <w:p w:rsidR="00731F7D" w:rsidRDefault="00731F7D" w:rsidP="000A32CB">
      <w:pPr>
        <w:contextualSpacing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 w:rsidRPr="00B819FE">
        <w:rPr>
          <w:rFonts w:ascii="Times New Roman" w:eastAsia="Andale Sans UI" w:hAnsi="Times New Roman" w:cs="Tahoma"/>
          <w:b/>
          <w:kern w:val="2"/>
          <w:sz w:val="28"/>
          <w:szCs w:val="28"/>
          <w:lang w:val="uk-UA" w:eastAsia="zh-CN"/>
        </w:rPr>
        <w:t>4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учні стали призерами у Міжнародному конкурсі знавців української мови ім. Петра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Яцика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та мовно-літературного конкурсу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ім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Т.Г.Шевченка.</w:t>
      </w:r>
    </w:p>
    <w:p w:rsidR="00731F7D" w:rsidRPr="00C1759B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За </w:t>
      </w:r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результатами ІІІ етапу Всеукраїнського конкурсу-захисту науково-дослідницьких робіт учнів-членів МАН України у 2022-2023 навчальному році у секції "</w:t>
      </w:r>
      <w:proofErr w:type="spellStart"/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Аерофізика</w:t>
      </w:r>
      <w:proofErr w:type="spellEnd"/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і космічні дослідження" 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учениця 10 класу </w:t>
      </w:r>
      <w:proofErr w:type="spellStart"/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Попадюк</w:t>
      </w:r>
      <w:proofErr w:type="spellEnd"/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Катерина</w:t>
      </w:r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(науковий</w:t>
      </w:r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керівник</w:t>
      </w:r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Віктор </w:t>
      </w:r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Сисуєва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) </w:t>
      </w:r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ввійшла до десятки кращих ( до ІІІ місця їй не вистачило 3 бали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), а в ІІ обласному етапі Катя посіла І місце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.</w:t>
      </w:r>
    </w:p>
    <w:p w:rsidR="00731F7D" w:rsidRPr="00173CE1" w:rsidRDefault="00731F7D" w:rsidP="000A32CB">
      <w:pPr>
        <w:widowControl w:val="0"/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У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Національній олімпіаді найбільшого у світі конкурсу проектів екологічного спрямування для школярів 8-11 класів "GENIUS OLYMPIAD UKRAINE 2023" (олімпіаді геніїв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 учениця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11 клас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у Бондаренко Анна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(науков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ий керівник Марченко О.О.) 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здобула золоту медаль в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категорії " Мистецтво", учениця 10 класу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Скотаренко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Анастасія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(науков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ий керівник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Гайденко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О.Ф.) 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здобула бронзову медаль в категорії "Креативне письмо". </w:t>
      </w:r>
    </w:p>
    <w:p w:rsidR="00731F7D" w:rsidRDefault="00731F7D" w:rsidP="000A32CB">
      <w:pPr>
        <w:widowControl w:val="0"/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Похвальним листом « За високі досягнення у навчанні» нагороджені 23 учні.</w:t>
      </w:r>
    </w:p>
    <w:p w:rsidR="00731F7D" w:rsidRPr="00C90087" w:rsidRDefault="00731F7D" w:rsidP="000A32CB">
      <w:pPr>
        <w:widowControl w:val="0"/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У районному</w:t>
      </w:r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етап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і</w:t>
      </w:r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Всеукраїнської  військово-патріотичної дитячо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-юнацької гри "Сокіл" ("Джура") </w:t>
      </w:r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рій "</w:t>
      </w:r>
      <w:proofErr w:type="spell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Лютізький</w:t>
      </w:r>
      <w:proofErr w:type="spell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тур" </w:t>
      </w:r>
      <w:proofErr w:type="spell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Лютізького</w:t>
      </w:r>
      <w:proofErr w:type="spell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ліцею 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посів</w:t>
      </w:r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почесне ІІ місце, набравши однакову суму балів з переможцем.</w:t>
      </w:r>
    </w:p>
    <w:p w:rsidR="00731F7D" w:rsidRPr="00C90087" w:rsidRDefault="00731F7D" w:rsidP="000A32CB">
      <w:pPr>
        <w:widowControl w:val="0"/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 </w:t>
      </w:r>
      <w:proofErr w:type="spell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Учасники</w:t>
      </w:r>
      <w:proofErr w:type="spell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показали </w:t>
      </w:r>
      <w:proofErr w:type="gram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свою</w:t>
      </w:r>
      <w:proofErr w:type="gram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</w:t>
      </w:r>
      <w:proofErr w:type="spell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вправність</w:t>
      </w:r>
      <w:proofErr w:type="spell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та </w:t>
      </w:r>
      <w:proofErr w:type="spell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знання</w:t>
      </w:r>
      <w:proofErr w:type="spell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у 5 конкурсах:</w:t>
      </w:r>
    </w:p>
    <w:p w:rsidR="00731F7D" w:rsidRPr="004771E2" w:rsidRDefault="00731F7D" w:rsidP="000A32CB">
      <w:pPr>
        <w:widowControl w:val="0"/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 w:rsidRPr="004771E2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1. </w:t>
      </w:r>
      <w:proofErr w:type="spellStart"/>
      <w:r w:rsidRPr="004771E2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Впоряд</w:t>
      </w:r>
      <w:proofErr w:type="spellEnd"/>
      <w:r w:rsidRPr="004771E2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- ІІ місце</w:t>
      </w:r>
    </w:p>
    <w:p w:rsidR="00731F7D" w:rsidRPr="004771E2" w:rsidRDefault="00731F7D" w:rsidP="000A32CB">
      <w:pPr>
        <w:widowControl w:val="0"/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 w:rsidRPr="004771E2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2. Рятівник - І місце</w:t>
      </w:r>
    </w:p>
    <w:p w:rsidR="00731F7D" w:rsidRPr="004771E2" w:rsidRDefault="00731F7D" w:rsidP="000A32CB">
      <w:pPr>
        <w:widowControl w:val="0"/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 w:rsidRPr="004771E2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3. Смуга перешкод - І місце</w:t>
      </w:r>
    </w:p>
    <w:p w:rsidR="00731F7D" w:rsidRPr="004771E2" w:rsidRDefault="00731F7D" w:rsidP="000A32CB">
      <w:pPr>
        <w:widowControl w:val="0"/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 w:rsidRPr="004771E2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4. Таборування - ІІ місце</w:t>
      </w:r>
    </w:p>
    <w:p w:rsidR="00731F7D" w:rsidRDefault="000A32CB" w:rsidP="000A32CB">
      <w:pPr>
        <w:widowControl w:val="0"/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5.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Відун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- ІІ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місце</w:t>
      </w:r>
      <w:proofErr w:type="spellEnd"/>
      <w:r w:rsidR="00731F7D"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</w:t>
      </w:r>
    </w:p>
    <w:p w:rsidR="000A32CB" w:rsidRPr="000A32CB" w:rsidRDefault="000A32CB" w:rsidP="000A32CB">
      <w:pPr>
        <w:widowControl w:val="0"/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</w:p>
    <w:p w:rsidR="00731F7D" w:rsidRDefault="00731F7D" w:rsidP="000A32CB">
      <w:pPr>
        <w:numPr>
          <w:ilvl w:val="0"/>
          <w:numId w:val="4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b/>
          <w:bCs/>
          <w:kern w:val="2"/>
          <w:sz w:val="28"/>
          <w:szCs w:val="28"/>
          <w:lang w:val="uk-UA" w:eastAsia="zh-CN"/>
        </w:rPr>
        <w:lastRenderedPageBreak/>
        <w:t xml:space="preserve"> Проведені загальношкільні виховні заходи, а саме: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класні батьківські збори;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участь у акції «Зростаємо разом»;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свято спорту ( до дня фізкультурника);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Тижня безпеки дорожнього руху;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загальношкільний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флешмоб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до Дня миру;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інформаційні години до Дня пам’яті жертв Бабиного яру;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заходи до Всесвітнього дня захисту тварин;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участь у Всеукраїнській благодійній акції «</w:t>
      </w:r>
      <w:r>
        <w:rPr>
          <w:rFonts w:ascii="Times New Roman" w:eastAsia="Andale Sans UI" w:hAnsi="Times New Roman" w:cs="Tahoma"/>
          <w:kern w:val="2"/>
          <w:sz w:val="28"/>
          <w:szCs w:val="28"/>
          <w:lang w:val="en-US" w:eastAsia="zh-CN"/>
        </w:rPr>
        <w:t>Happy</w:t>
      </w:r>
      <w:r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 Гав для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сірка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»;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флешмоб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до Всесвітнього дня захисту тварин;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святкові заходи до Дня незалежності, Дня прапора, Дня вчителя;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превентивні  заходи з мінної безпеки;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Тижня до Дня української писемності та мови;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вибори президента школи учнівського самоврядування «Партнер»;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Тижня добрих справ;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заходи до Дня Героїв небесної сотні;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акція до Міжнародного дня домашніх тварин;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онлайн-конкурс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читців «Мелодії осені»;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інформаційні години спілкування до Дня пам’яті жертв Голодомору;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Всеукраїнської акції «16 днів проти насильства»;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заходів до Міжнародного дня людей з обмеженими можливостями;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змагання з волейболу між командами учнів та вчителів;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уроки мужності до Дня Збройних сил України;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заходи до Всесвітнього дня української хустки;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проведення Тижня профорієнтації;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інформаційні години до Дня волонтера;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благодійні акції на підтримку ЗСУ,</w:t>
      </w:r>
      <w:r w:rsidRPr="00265578"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збір</w:t>
      </w: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коштів на потреби ЗСУ "Смілива гри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вня";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Всеукраїнські заходи до Дня ментального здоров</w:t>
      </w:r>
      <w:r w:rsidRPr="00265578">
        <w:rPr>
          <w:rFonts w:ascii="Times New Roman" w:eastAsia="Calibri" w:hAnsi="Times New Roman" w:cs="Times New Roman"/>
          <w:sz w:val="28"/>
          <w:szCs w:val="28"/>
        </w:rPr>
        <w:t>’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я;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розважально-пізнавальні заходи  до Дня святого Миколая та Нового року.</w:t>
      </w:r>
    </w:p>
    <w:p w:rsidR="000A32CB" w:rsidRDefault="000A32CB" w:rsidP="000A32CB">
      <w:p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31F7D" w:rsidRDefault="00731F7D" w:rsidP="000A32CB">
      <w:pPr>
        <w:numPr>
          <w:ilvl w:val="0"/>
          <w:numId w:val="4"/>
        </w:numPr>
        <w:spacing w:line="256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Брали участь  у заходах громади: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ф</w:t>
      </w: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>ізкультурно-оздоровчі змагання «Ліга сміливих»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турнір з </w:t>
      </w:r>
      <w:proofErr w:type="spellStart"/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>армреслінгу</w:t>
      </w:r>
      <w:proofErr w:type="spellEnd"/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Кубок </w:t>
      </w:r>
      <w:proofErr w:type="spellStart"/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сільської територіальної громади серед ЗЗСО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Міні-осінь 2023;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>Перший  фестиваль патріотичної української піс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ні " Зіркова осінь 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Петрівцях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";</w:t>
      </w:r>
    </w:p>
    <w:p w:rsidR="00731F7D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У VІ Дитячому конкурсі</w:t>
      </w: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патріотич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ної пісні " Від серця до серця"</w:t>
      </w: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Гран-прі  здобув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>учень 6-Б клас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</w:t>
      </w: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>Коваль Іван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731F7D" w:rsidRPr="00265578" w:rsidRDefault="00731F7D" w:rsidP="000A32CB">
      <w:pPr>
        <w:numPr>
          <w:ilvl w:val="0"/>
          <w:numId w:val="5"/>
        </w:numPr>
        <w:spacing w:line="256" w:lineRule="auto"/>
        <w:ind w:left="0" w:firstLine="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Благодійний ярмарок по збору коштів на лікування Мацька Макара та ін.</w:t>
      </w:r>
    </w:p>
    <w:p w:rsidR="00731F7D" w:rsidRDefault="00731F7D" w:rsidP="000A32CB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F03FB" w:rsidRPr="00C4332D" w:rsidRDefault="00731F7D" w:rsidP="000A32CB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9008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Директор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 w:rsidRPr="00C9008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Олексій ГАЙДЕНКО</w:t>
      </w:r>
      <w:bookmarkStart w:id="3" w:name="_GoBack"/>
      <w:bookmarkEnd w:id="3"/>
    </w:p>
    <w:sectPr w:rsidR="00AF03FB" w:rsidRPr="00C4332D" w:rsidSect="000A32C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9085F"/>
    <w:multiLevelType w:val="hybridMultilevel"/>
    <w:tmpl w:val="A2844EFC"/>
    <w:lvl w:ilvl="0" w:tplc="0419000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9"/>
        </w:tabs>
        <w:ind w:left="59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9"/>
        </w:tabs>
        <w:ind w:left="67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9"/>
        </w:tabs>
        <w:ind w:left="7429" w:hanging="360"/>
      </w:pPr>
      <w:rPr>
        <w:rFonts w:ascii="Wingdings" w:hAnsi="Wingdings" w:hint="default"/>
      </w:rPr>
    </w:lvl>
  </w:abstractNum>
  <w:abstractNum w:abstractNumId="2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863787"/>
    <w:multiLevelType w:val="hybridMultilevel"/>
    <w:tmpl w:val="DBC4A45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4DC"/>
    <w:rsid w:val="0002542B"/>
    <w:rsid w:val="000764DC"/>
    <w:rsid w:val="000A32CB"/>
    <w:rsid w:val="00353790"/>
    <w:rsid w:val="003E679C"/>
    <w:rsid w:val="004654AF"/>
    <w:rsid w:val="00491648"/>
    <w:rsid w:val="00555D14"/>
    <w:rsid w:val="00596197"/>
    <w:rsid w:val="00601FEF"/>
    <w:rsid w:val="00731F7D"/>
    <w:rsid w:val="008C2831"/>
    <w:rsid w:val="009C7DCF"/>
    <w:rsid w:val="00AE293F"/>
    <w:rsid w:val="00AF03FB"/>
    <w:rsid w:val="00B1574F"/>
    <w:rsid w:val="00C4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48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48"/>
    <w:pPr>
      <w:ind w:left="720"/>
      <w:contextualSpacing/>
    </w:pPr>
  </w:style>
  <w:style w:type="paragraph" w:customStyle="1" w:styleId="Style6">
    <w:name w:val="Style6"/>
    <w:basedOn w:val="a"/>
    <w:rsid w:val="0049164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49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648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48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48"/>
    <w:pPr>
      <w:ind w:left="720"/>
      <w:contextualSpacing/>
    </w:pPr>
  </w:style>
  <w:style w:type="paragraph" w:customStyle="1" w:styleId="Style6">
    <w:name w:val="Style6"/>
    <w:basedOn w:val="a"/>
    <w:rsid w:val="0049164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49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648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5863</Words>
  <Characters>3343</Characters>
  <Application>Microsoft Office Word</Application>
  <DocSecurity>0</DocSecurity>
  <Lines>27</Lines>
  <Paragraphs>18</Paragraphs>
  <ScaleCrop>false</ScaleCrop>
  <Company>SPecialiST RePack</Company>
  <LinksUpToDate>false</LinksUpToDate>
  <CharactersWithSpaces>9188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15</cp:revision>
  <cp:lastPrinted>2024-01-31T12:05:00Z</cp:lastPrinted>
  <dcterms:created xsi:type="dcterms:W3CDTF">2023-02-06T11:30:00Z</dcterms:created>
  <dcterms:modified xsi:type="dcterms:W3CDTF">2024-01-31T12:05:00Z</dcterms:modified>
</cp:coreProperties>
</file>