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C07" w:rsidRDefault="00652C07" w:rsidP="00652C07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C07" w:rsidRDefault="00652C07" w:rsidP="00652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652C07" w:rsidRDefault="00652C07" w:rsidP="00652C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52C07" w:rsidRDefault="00652C07" w:rsidP="00652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652C07" w:rsidRDefault="00652C07" w:rsidP="00652C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652C07" w:rsidTr="00652C07">
        <w:tc>
          <w:tcPr>
            <w:tcW w:w="4826" w:type="dxa"/>
            <w:hideMark/>
          </w:tcPr>
          <w:p w:rsidR="00652C07" w:rsidRDefault="00172CAA" w:rsidP="00172CA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«09</w:t>
            </w:r>
            <w:r w:rsidR="00652C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</w:t>
            </w:r>
            <w:r w:rsidR="00115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</w:t>
            </w:r>
            <w:r w:rsidR="00652C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я 2020 року</w:t>
            </w:r>
          </w:p>
        </w:tc>
        <w:tc>
          <w:tcPr>
            <w:tcW w:w="4826" w:type="dxa"/>
            <w:hideMark/>
          </w:tcPr>
          <w:p w:rsidR="00652C07" w:rsidRDefault="00652C07" w:rsidP="00652C0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7170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52C07" w:rsidTr="00652C07">
        <w:tc>
          <w:tcPr>
            <w:tcW w:w="9652" w:type="dxa"/>
            <w:gridSpan w:val="2"/>
          </w:tcPr>
          <w:p w:rsidR="00652C07" w:rsidRDefault="00652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52C07" w:rsidRDefault="00652C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утворення виконавчого комітету 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ради, </w:t>
      </w:r>
    </w:p>
    <w:p w:rsidR="00652C07" w:rsidRPr="00652C07" w:rsidRDefault="00FB501F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>изначення його чисельності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пункту 3 частини першої статті 26, пункту 5 частини четвертої статті 42, частини першої статті 51 Закону України «Про місцеве самовр</w:t>
      </w:r>
      <w:r w:rsidR="00716D1A">
        <w:rPr>
          <w:rFonts w:ascii="Times New Roman" w:hAnsi="Times New Roman" w:cs="Times New Roman"/>
          <w:sz w:val="28"/>
          <w:szCs w:val="28"/>
          <w:lang w:val="uk-UA"/>
        </w:rPr>
        <w:t xml:space="preserve">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652C07" w:rsidRDefault="00652C07" w:rsidP="0065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2C07" w:rsidRPr="00716D1A" w:rsidRDefault="00716D1A" w:rsidP="00716D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652C07" w:rsidRPr="00716D1A">
        <w:rPr>
          <w:rFonts w:ascii="Times New Roman" w:hAnsi="Times New Roman" w:cs="Times New Roman"/>
          <w:sz w:val="28"/>
          <w:szCs w:val="28"/>
          <w:lang w:val="uk-UA"/>
        </w:rPr>
        <w:t xml:space="preserve">Утворити виконавчий комітет Петрівської сільської ради у кількості </w:t>
      </w:r>
      <w:r w:rsidR="00D37DC1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652C07" w:rsidRPr="00716D1A">
        <w:rPr>
          <w:rFonts w:ascii="Times New Roman" w:hAnsi="Times New Roman" w:cs="Times New Roman"/>
          <w:sz w:val="28"/>
          <w:szCs w:val="28"/>
          <w:lang w:val="uk-UA"/>
        </w:rPr>
        <w:t xml:space="preserve"> чоловік.</w:t>
      </w:r>
    </w:p>
    <w:p w:rsidR="00652C07" w:rsidRDefault="00652C07" w:rsidP="00652C0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sz w:val="28"/>
          <w:szCs w:val="28"/>
          <w:lang w:val="uk-UA"/>
        </w:rPr>
        <w:t>2. Контроль за виконанням цього рішення покласти на Петрівського сільського голову Ра</w:t>
      </w:r>
      <w:r w:rsidR="00716D1A">
        <w:rPr>
          <w:rFonts w:ascii="Times New Roman" w:hAnsi="Times New Roman" w:cs="Times New Roman"/>
          <w:sz w:val="28"/>
          <w:szCs w:val="28"/>
          <w:lang w:val="uk-UA"/>
        </w:rPr>
        <w:t>діона Миколайовича СТАРЕНЬКОГО.</w:t>
      </w:r>
    </w:p>
    <w:p w:rsidR="00652C07" w:rsidRP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Радіон СТАРЕНЬКИЙ </w:t>
      </w: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C51EC" w:rsidRDefault="008C51EC"/>
    <w:sectPr w:rsidR="008C51E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C3B07"/>
    <w:multiLevelType w:val="hybridMultilevel"/>
    <w:tmpl w:val="5AB654F6"/>
    <w:lvl w:ilvl="0" w:tplc="9EDA7E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218"/>
    <w:rsid w:val="00115EAC"/>
    <w:rsid w:val="00172CAA"/>
    <w:rsid w:val="00293218"/>
    <w:rsid w:val="00652C07"/>
    <w:rsid w:val="00716D1A"/>
    <w:rsid w:val="0071707E"/>
    <w:rsid w:val="008C51EC"/>
    <w:rsid w:val="00D37DC1"/>
    <w:rsid w:val="00E77705"/>
    <w:rsid w:val="00FB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D5256"/>
  <w15:chartTrackingRefBased/>
  <w15:docId w15:val="{500978CF-F895-48F8-BC3D-4ADE147E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C0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2020-12-02T08:02:00Z</dcterms:created>
  <dcterms:modified xsi:type="dcterms:W3CDTF">2020-12-16T16:30:00Z</dcterms:modified>
</cp:coreProperties>
</file>