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56D9" w:rsidRPr="00691F6B" w:rsidRDefault="00A956D9" w:rsidP="00A956D9">
      <w:pPr>
        <w:jc w:val="center"/>
        <w:rPr>
          <w:snapToGrid w:val="0"/>
          <w:color w:val="00FF00"/>
          <w:sz w:val="26"/>
          <w:szCs w:val="26"/>
        </w:rPr>
      </w:pPr>
      <w:r w:rsidRPr="00691F6B">
        <w:rPr>
          <w:noProof/>
          <w:color w:val="00FF00"/>
          <w:sz w:val="26"/>
          <w:szCs w:val="26"/>
          <w:lang w:eastAsia="uk-UA"/>
        </w:rPr>
        <w:drawing>
          <wp:inline distT="0" distB="0" distL="0" distR="0" wp14:anchorId="20259F1E" wp14:editId="5E56161E">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A956D9" w:rsidRPr="00691F6B" w:rsidRDefault="00A956D9" w:rsidP="00A956D9">
      <w:pPr>
        <w:jc w:val="center"/>
        <w:rPr>
          <w:b/>
          <w:bCs/>
          <w:sz w:val="26"/>
          <w:szCs w:val="26"/>
        </w:rPr>
      </w:pPr>
      <w:r w:rsidRPr="00691F6B">
        <w:rPr>
          <w:b/>
          <w:bCs/>
          <w:sz w:val="26"/>
          <w:szCs w:val="26"/>
        </w:rPr>
        <w:t>ПЕТРІВСЬКА СІЛЬСЬКА РАДА</w:t>
      </w:r>
    </w:p>
    <w:p w:rsidR="00A956D9" w:rsidRPr="00691F6B" w:rsidRDefault="00A956D9" w:rsidP="00A956D9">
      <w:pPr>
        <w:jc w:val="center"/>
        <w:rPr>
          <w:b/>
          <w:bCs/>
          <w:sz w:val="26"/>
          <w:szCs w:val="26"/>
        </w:rPr>
      </w:pPr>
      <w:r w:rsidRPr="00691F6B">
        <w:rPr>
          <w:b/>
          <w:bCs/>
          <w:sz w:val="26"/>
          <w:szCs w:val="26"/>
        </w:rPr>
        <w:t>ВИШГОРОДСЬКОГО РАЙОНУ КИЇВСЬКОЇ ОБЛАСТІ</w:t>
      </w:r>
    </w:p>
    <w:p w:rsidR="00A956D9" w:rsidRPr="00691F6B" w:rsidRDefault="00CA3E47" w:rsidP="00A956D9">
      <w:pPr>
        <w:jc w:val="center"/>
        <w:rPr>
          <w:b/>
          <w:bCs/>
          <w:sz w:val="26"/>
          <w:szCs w:val="26"/>
        </w:rPr>
      </w:pPr>
      <w:r>
        <w:rPr>
          <w:b/>
          <w:bCs/>
          <w:sz w:val="26"/>
          <w:szCs w:val="26"/>
        </w:rPr>
        <w:t xml:space="preserve">Сімдесята </w:t>
      </w:r>
      <w:r w:rsidR="00A956D9" w:rsidRPr="00691F6B">
        <w:rPr>
          <w:b/>
          <w:bCs/>
          <w:sz w:val="26"/>
          <w:szCs w:val="26"/>
        </w:rPr>
        <w:t>сесія восьмого скликання</w:t>
      </w:r>
    </w:p>
    <w:p w:rsidR="00A956D9" w:rsidRPr="00691F6B" w:rsidRDefault="00A956D9" w:rsidP="00A956D9">
      <w:pPr>
        <w:ind w:left="540" w:hanging="540"/>
        <w:rPr>
          <w:b/>
          <w:i/>
          <w:szCs w:val="26"/>
        </w:rPr>
      </w:pPr>
    </w:p>
    <w:p w:rsidR="00A956D9" w:rsidRPr="00691F6B" w:rsidRDefault="00CA3E47" w:rsidP="00A956D9">
      <w:pPr>
        <w:ind w:left="540" w:hanging="540"/>
        <w:rPr>
          <w:b/>
          <w:sz w:val="26"/>
          <w:szCs w:val="26"/>
        </w:rPr>
      </w:pPr>
      <w:r>
        <w:rPr>
          <w:b/>
          <w:sz w:val="26"/>
          <w:szCs w:val="26"/>
        </w:rPr>
        <w:t>«02» квітня 2025</w:t>
      </w:r>
      <w:r w:rsidR="00A956D9" w:rsidRPr="00691F6B">
        <w:rPr>
          <w:b/>
          <w:sz w:val="26"/>
          <w:szCs w:val="26"/>
        </w:rPr>
        <w:t xml:space="preserve"> року                                                                 </w:t>
      </w:r>
      <w:r w:rsidR="00A956D9" w:rsidRPr="00691F6B">
        <w:rPr>
          <w:b/>
          <w:sz w:val="26"/>
          <w:szCs w:val="26"/>
          <w:lang w:val="ru-RU"/>
        </w:rPr>
        <w:t xml:space="preserve">    </w:t>
      </w:r>
      <w:r w:rsidR="00A956D9" w:rsidRPr="00691F6B">
        <w:rPr>
          <w:b/>
          <w:sz w:val="26"/>
          <w:szCs w:val="26"/>
        </w:rPr>
        <w:t xml:space="preserve">                     № </w:t>
      </w:r>
      <w:r w:rsidR="001D51E6">
        <w:rPr>
          <w:b/>
          <w:sz w:val="26"/>
          <w:szCs w:val="26"/>
        </w:rPr>
        <w:t>2565</w:t>
      </w:r>
    </w:p>
    <w:p w:rsidR="00A956D9" w:rsidRPr="00691F6B" w:rsidRDefault="00A956D9" w:rsidP="00A956D9">
      <w:pPr>
        <w:tabs>
          <w:tab w:val="left" w:pos="3840"/>
          <w:tab w:val="center" w:pos="5168"/>
        </w:tabs>
        <w:ind w:left="540"/>
        <w:rPr>
          <w:b/>
          <w:sz w:val="26"/>
          <w:szCs w:val="26"/>
        </w:rPr>
      </w:pPr>
      <w:r w:rsidRPr="00691F6B">
        <w:rPr>
          <w:b/>
          <w:sz w:val="26"/>
          <w:szCs w:val="26"/>
        </w:rPr>
        <w:tab/>
        <w:t xml:space="preserve">     РІШЕННЯ</w:t>
      </w:r>
    </w:p>
    <w:p w:rsidR="00A956D9" w:rsidRPr="00691F6B" w:rsidRDefault="00A956D9" w:rsidP="00A956D9">
      <w:pPr>
        <w:tabs>
          <w:tab w:val="left" w:pos="3840"/>
          <w:tab w:val="center" w:pos="5168"/>
        </w:tabs>
        <w:ind w:left="540"/>
        <w:rPr>
          <w:b/>
          <w:sz w:val="26"/>
          <w:szCs w:val="26"/>
        </w:rPr>
      </w:pPr>
    </w:p>
    <w:p w:rsidR="00484C93" w:rsidRDefault="00A956D9" w:rsidP="00484C93">
      <w:pPr>
        <w:rPr>
          <w:b/>
          <w:i/>
          <w:sz w:val="26"/>
          <w:szCs w:val="26"/>
        </w:rPr>
      </w:pPr>
      <w:r w:rsidRPr="00691F6B">
        <w:rPr>
          <w:b/>
          <w:i/>
          <w:sz w:val="26"/>
          <w:szCs w:val="26"/>
        </w:rPr>
        <w:t xml:space="preserve">Про </w:t>
      </w:r>
      <w:r w:rsidR="003124F4">
        <w:rPr>
          <w:b/>
          <w:i/>
          <w:sz w:val="26"/>
          <w:szCs w:val="26"/>
        </w:rPr>
        <w:t xml:space="preserve">внесення змін до </w:t>
      </w:r>
      <w:r w:rsidRPr="00691F6B">
        <w:rPr>
          <w:b/>
          <w:i/>
          <w:sz w:val="26"/>
          <w:szCs w:val="26"/>
        </w:rPr>
        <w:t>Програми</w:t>
      </w:r>
      <w:r>
        <w:rPr>
          <w:b/>
          <w:i/>
          <w:sz w:val="26"/>
          <w:szCs w:val="26"/>
        </w:rPr>
        <w:t xml:space="preserve"> </w:t>
      </w:r>
      <w:r w:rsidR="00484C93" w:rsidRPr="00484C93">
        <w:rPr>
          <w:b/>
          <w:i/>
          <w:sz w:val="26"/>
          <w:szCs w:val="26"/>
        </w:rPr>
        <w:t xml:space="preserve">«Програма робіт </w:t>
      </w:r>
    </w:p>
    <w:p w:rsidR="00484C93" w:rsidRDefault="00484C93" w:rsidP="00484C93">
      <w:pPr>
        <w:rPr>
          <w:b/>
          <w:i/>
          <w:sz w:val="26"/>
          <w:szCs w:val="26"/>
        </w:rPr>
      </w:pPr>
      <w:r w:rsidRPr="00484C93">
        <w:rPr>
          <w:b/>
          <w:i/>
          <w:sz w:val="26"/>
          <w:szCs w:val="26"/>
        </w:rPr>
        <w:t>з обстеження об’єктів, пошкоджених</w:t>
      </w:r>
      <w:r>
        <w:rPr>
          <w:b/>
          <w:i/>
          <w:sz w:val="26"/>
          <w:szCs w:val="26"/>
        </w:rPr>
        <w:t xml:space="preserve"> </w:t>
      </w:r>
      <w:r w:rsidRPr="00484C93">
        <w:rPr>
          <w:b/>
          <w:i/>
          <w:sz w:val="26"/>
          <w:szCs w:val="26"/>
        </w:rPr>
        <w:t xml:space="preserve">внаслідок </w:t>
      </w:r>
    </w:p>
    <w:p w:rsidR="00484C93" w:rsidRDefault="00484C93" w:rsidP="00484C93">
      <w:pPr>
        <w:rPr>
          <w:b/>
          <w:i/>
          <w:sz w:val="26"/>
          <w:szCs w:val="26"/>
        </w:rPr>
      </w:pPr>
      <w:r w:rsidRPr="00484C93">
        <w:rPr>
          <w:b/>
          <w:i/>
          <w:sz w:val="26"/>
          <w:szCs w:val="26"/>
        </w:rPr>
        <w:t xml:space="preserve">воєнних дій на території Петрівської  сільської </w:t>
      </w:r>
    </w:p>
    <w:p w:rsidR="00484C93" w:rsidRDefault="00484C93" w:rsidP="00484C93">
      <w:pPr>
        <w:rPr>
          <w:b/>
          <w:i/>
          <w:sz w:val="26"/>
          <w:szCs w:val="26"/>
        </w:rPr>
      </w:pPr>
      <w:r w:rsidRPr="00484C93">
        <w:rPr>
          <w:b/>
          <w:i/>
          <w:sz w:val="26"/>
          <w:szCs w:val="26"/>
        </w:rPr>
        <w:t xml:space="preserve">територіальної громади Вишгородського району </w:t>
      </w:r>
    </w:p>
    <w:p w:rsidR="00CA3E47" w:rsidRDefault="00484C93" w:rsidP="00484C93">
      <w:pPr>
        <w:rPr>
          <w:b/>
          <w:i/>
          <w:sz w:val="26"/>
          <w:szCs w:val="26"/>
        </w:rPr>
      </w:pPr>
      <w:r w:rsidRPr="00484C93">
        <w:rPr>
          <w:b/>
          <w:i/>
          <w:sz w:val="26"/>
          <w:szCs w:val="26"/>
        </w:rPr>
        <w:t>Київської області на 2025-2027 роки»</w:t>
      </w:r>
      <w:r w:rsidR="003124F4">
        <w:rPr>
          <w:b/>
          <w:i/>
          <w:sz w:val="26"/>
          <w:szCs w:val="26"/>
        </w:rPr>
        <w:t xml:space="preserve">, затвердженої </w:t>
      </w:r>
    </w:p>
    <w:p w:rsidR="00A956D9" w:rsidRDefault="003124F4" w:rsidP="00484C93">
      <w:pPr>
        <w:rPr>
          <w:b/>
          <w:i/>
          <w:sz w:val="26"/>
          <w:szCs w:val="26"/>
        </w:rPr>
      </w:pPr>
      <w:r>
        <w:rPr>
          <w:b/>
          <w:i/>
          <w:sz w:val="26"/>
          <w:szCs w:val="26"/>
        </w:rPr>
        <w:t>рі</w:t>
      </w:r>
      <w:r w:rsidR="00CA3E47">
        <w:rPr>
          <w:b/>
          <w:i/>
          <w:sz w:val="26"/>
          <w:szCs w:val="26"/>
        </w:rPr>
        <w:t>шенням сільської ради від 24.12.2024 №2402</w:t>
      </w:r>
    </w:p>
    <w:p w:rsidR="00484C93" w:rsidRPr="00691F6B" w:rsidRDefault="00484C93" w:rsidP="00484C93">
      <w:pPr>
        <w:rPr>
          <w:szCs w:val="26"/>
        </w:rPr>
      </w:pPr>
    </w:p>
    <w:p w:rsidR="00A956D9" w:rsidRPr="00691F6B" w:rsidRDefault="00A956D9" w:rsidP="00A956D9">
      <w:pPr>
        <w:ind w:firstLine="709"/>
        <w:jc w:val="both"/>
        <w:rPr>
          <w:sz w:val="26"/>
          <w:szCs w:val="26"/>
        </w:rPr>
      </w:pPr>
      <w:r w:rsidRPr="00691F6B">
        <w:rPr>
          <w:sz w:val="26"/>
          <w:szCs w:val="26"/>
        </w:rPr>
        <w:t xml:space="preserve">Відповідно до Бюджетного кодексу України, </w:t>
      </w:r>
      <w:r w:rsidRPr="00EB0882">
        <w:rPr>
          <w:sz w:val="26"/>
          <w:szCs w:val="26"/>
        </w:rPr>
        <w:t>Кодекс</w:t>
      </w:r>
      <w:r>
        <w:rPr>
          <w:sz w:val="26"/>
          <w:szCs w:val="26"/>
        </w:rPr>
        <w:t>у цивільного захисту,</w:t>
      </w:r>
      <w:r w:rsidRPr="00EB0882">
        <w:rPr>
          <w:sz w:val="26"/>
          <w:szCs w:val="26"/>
        </w:rPr>
        <w:t xml:space="preserve"> </w:t>
      </w:r>
      <w:r w:rsidRPr="00691F6B">
        <w:rPr>
          <w:sz w:val="26"/>
          <w:szCs w:val="26"/>
        </w:rPr>
        <w:t>статті 26 Закону України «Про місцеве самоврядування в Україні»,</w:t>
      </w:r>
      <w:r w:rsidR="007C4E0D">
        <w:rPr>
          <w:sz w:val="26"/>
          <w:szCs w:val="26"/>
        </w:rPr>
        <w:t xml:space="preserve"> Закон України</w:t>
      </w:r>
      <w:r w:rsidR="0089385D">
        <w:rPr>
          <w:sz w:val="26"/>
          <w:szCs w:val="26"/>
        </w:rPr>
        <w:t xml:space="preserve"> </w:t>
      </w:r>
      <w:r w:rsidR="0089385D" w:rsidRPr="0089385D">
        <w:rPr>
          <w:sz w:val="26"/>
          <w:szCs w:val="26"/>
        </w:rPr>
        <w:t>«Про правовий режим воєнного стану»,</w:t>
      </w:r>
      <w:r w:rsidR="0089385D" w:rsidRPr="0089385D">
        <w:t xml:space="preserve"> </w:t>
      </w:r>
      <w:r w:rsidR="0089385D" w:rsidRPr="0089385D">
        <w:rPr>
          <w:sz w:val="26"/>
          <w:szCs w:val="26"/>
        </w:rPr>
        <w:t>Указу Президента України від 24 лютого 2022 року № 64/2022 «Про введення воєнного стану в Україні», Постанови Кабінету Міністрів  України від 19.04.2022 № 473 «Про затвердження Порядку виконання невідкладних робіт щодо ліквідації наслідків збройної агресії Російської Федерації, пов'язаних із пошкодженням будівель та споруд», Постанови Кабінету Міністрів України від 12 квітня 2017 р. № 257 «Про затвердження Порядку проведення обстеження прийнятих в експлуатацію об'єктів будівництва»</w:t>
      </w:r>
      <w:r w:rsidR="00EA0A48">
        <w:rPr>
          <w:sz w:val="26"/>
          <w:szCs w:val="26"/>
        </w:rPr>
        <w:t>,</w:t>
      </w:r>
      <w:r w:rsidRPr="00691F6B">
        <w:rPr>
          <w:sz w:val="26"/>
          <w:szCs w:val="26"/>
        </w:rPr>
        <w:t xml:space="preserve">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w:t>
      </w:r>
      <w:r w:rsidR="00895A54">
        <w:rPr>
          <w:sz w:val="26"/>
          <w:szCs w:val="26"/>
        </w:rPr>
        <w:t xml:space="preserve">зовнішньоекономічних зв’язків, </w:t>
      </w:r>
      <w:r w:rsidR="00895A54" w:rsidRPr="00895A54">
        <w:rPr>
          <w:sz w:val="26"/>
          <w:szCs w:val="26"/>
        </w:rPr>
        <w:t>з питань комунальної власності, приватизації, житлово-комунального господарства, розвитку промисловості та інфраструктури</w:t>
      </w:r>
      <w:r w:rsidR="0089385D">
        <w:rPr>
          <w:sz w:val="26"/>
          <w:szCs w:val="26"/>
        </w:rPr>
        <w:t xml:space="preserve"> </w:t>
      </w:r>
      <w:r>
        <w:rPr>
          <w:sz w:val="26"/>
          <w:szCs w:val="26"/>
        </w:rPr>
        <w:t>і</w:t>
      </w:r>
      <w:r w:rsidRPr="00691F6B">
        <w:rPr>
          <w:sz w:val="26"/>
          <w:szCs w:val="26"/>
        </w:rPr>
        <w:t xml:space="preserve"> </w:t>
      </w:r>
      <w:r w:rsidRPr="00FB0CC9">
        <w:rPr>
          <w:sz w:val="26"/>
          <w:szCs w:val="26"/>
        </w:rPr>
        <w:t>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 xml:space="preserve">, </w:t>
      </w:r>
      <w:r w:rsidRPr="00691F6B">
        <w:rPr>
          <w:b/>
          <w:sz w:val="26"/>
          <w:szCs w:val="26"/>
        </w:rPr>
        <w:t>сільська рада</w:t>
      </w:r>
      <w:r w:rsidRPr="00691F6B">
        <w:rPr>
          <w:sz w:val="26"/>
          <w:szCs w:val="26"/>
        </w:rPr>
        <w:t xml:space="preserve"> </w:t>
      </w:r>
    </w:p>
    <w:p w:rsidR="00A956D9" w:rsidRPr="00691F6B" w:rsidRDefault="00A956D9" w:rsidP="00A956D9">
      <w:pPr>
        <w:ind w:firstLine="709"/>
        <w:jc w:val="both"/>
        <w:rPr>
          <w:szCs w:val="26"/>
        </w:rPr>
      </w:pPr>
    </w:p>
    <w:p w:rsidR="00A956D9" w:rsidRPr="00691F6B" w:rsidRDefault="00A956D9" w:rsidP="00A956D9">
      <w:pPr>
        <w:jc w:val="center"/>
        <w:rPr>
          <w:b/>
          <w:i/>
          <w:sz w:val="26"/>
          <w:szCs w:val="26"/>
        </w:rPr>
      </w:pPr>
      <w:r w:rsidRPr="00691F6B">
        <w:rPr>
          <w:b/>
          <w:i/>
          <w:sz w:val="26"/>
          <w:szCs w:val="26"/>
        </w:rPr>
        <w:t>ВИРІШИЛА</w:t>
      </w:r>
    </w:p>
    <w:p w:rsidR="00A956D9" w:rsidRPr="00691F6B" w:rsidRDefault="00A956D9" w:rsidP="00A956D9">
      <w:pPr>
        <w:shd w:val="clear" w:color="auto" w:fill="FFFFFF"/>
        <w:ind w:firstLine="851"/>
        <w:jc w:val="both"/>
        <w:textAlignment w:val="baseline"/>
        <w:rPr>
          <w:szCs w:val="26"/>
        </w:rPr>
      </w:pPr>
    </w:p>
    <w:p w:rsidR="00A1705B" w:rsidRDefault="00A956D9" w:rsidP="00A956D9">
      <w:pPr>
        <w:shd w:val="clear" w:color="auto" w:fill="FFFFFF"/>
        <w:ind w:firstLine="851"/>
        <w:jc w:val="both"/>
        <w:textAlignment w:val="baseline"/>
        <w:rPr>
          <w:sz w:val="26"/>
          <w:szCs w:val="26"/>
        </w:rPr>
      </w:pPr>
      <w:r w:rsidRPr="00691F6B">
        <w:rPr>
          <w:sz w:val="26"/>
          <w:szCs w:val="26"/>
        </w:rPr>
        <w:t xml:space="preserve">1. </w:t>
      </w:r>
      <w:r w:rsidR="00A1705B" w:rsidRPr="00A1705B">
        <w:rPr>
          <w:sz w:val="26"/>
          <w:szCs w:val="26"/>
        </w:rPr>
        <w:t xml:space="preserve">Внести наступні зміни до Програми </w:t>
      </w:r>
      <w:r w:rsidRPr="00691F6B">
        <w:rPr>
          <w:sz w:val="26"/>
          <w:szCs w:val="26"/>
        </w:rPr>
        <w:t>«</w:t>
      </w:r>
      <w:r w:rsidRPr="00A956D9">
        <w:rPr>
          <w:sz w:val="26"/>
          <w:szCs w:val="26"/>
        </w:rPr>
        <w:t>Програма робіт з обстеження об’єктів, пошкоджених</w:t>
      </w:r>
      <w:r w:rsidR="00484C93">
        <w:rPr>
          <w:sz w:val="26"/>
          <w:szCs w:val="26"/>
        </w:rPr>
        <w:t xml:space="preserve"> </w:t>
      </w:r>
      <w:r w:rsidRPr="00A956D9">
        <w:rPr>
          <w:sz w:val="26"/>
          <w:szCs w:val="26"/>
        </w:rPr>
        <w:t>внаслідок воєнних дій на території Петрівської  сільської територіальної громади Вишгородського району Київської області на 2025-2027 роки»</w:t>
      </w:r>
      <w:r w:rsidR="00CC25E8" w:rsidRPr="00CC25E8">
        <w:rPr>
          <w:sz w:val="26"/>
          <w:szCs w:val="26"/>
        </w:rPr>
        <w:t>, затвердженої рішенням сільської ради від 24.12.2024 №2</w:t>
      </w:r>
      <w:r w:rsidR="00CC25E8">
        <w:rPr>
          <w:sz w:val="26"/>
          <w:szCs w:val="26"/>
        </w:rPr>
        <w:t>402</w:t>
      </w:r>
      <w:r w:rsidR="00CC25E8" w:rsidRPr="00CC25E8">
        <w:rPr>
          <w:sz w:val="26"/>
          <w:szCs w:val="26"/>
        </w:rPr>
        <w:t xml:space="preserve"> (далі – Програма):</w:t>
      </w:r>
    </w:p>
    <w:p w:rsidR="00A1705B" w:rsidRDefault="00A1705B" w:rsidP="00A956D9">
      <w:pPr>
        <w:shd w:val="clear" w:color="auto" w:fill="FFFFFF"/>
        <w:ind w:firstLine="851"/>
        <w:jc w:val="both"/>
        <w:textAlignment w:val="baseline"/>
        <w:rPr>
          <w:sz w:val="26"/>
          <w:szCs w:val="26"/>
        </w:rPr>
      </w:pPr>
    </w:p>
    <w:p w:rsidR="00A1705B" w:rsidRDefault="00CC25E8" w:rsidP="00A956D9">
      <w:pPr>
        <w:shd w:val="clear" w:color="auto" w:fill="FFFFFF"/>
        <w:ind w:firstLine="851"/>
        <w:jc w:val="both"/>
        <w:textAlignment w:val="baseline"/>
        <w:rPr>
          <w:sz w:val="26"/>
          <w:szCs w:val="26"/>
        </w:rPr>
      </w:pPr>
      <w:r w:rsidRPr="00CC25E8">
        <w:rPr>
          <w:sz w:val="26"/>
          <w:szCs w:val="26"/>
        </w:rPr>
        <w:t xml:space="preserve">1.1. Пункт </w:t>
      </w:r>
      <w:r>
        <w:rPr>
          <w:sz w:val="26"/>
          <w:szCs w:val="26"/>
        </w:rPr>
        <w:t>8</w:t>
      </w:r>
      <w:r w:rsidRPr="00CC25E8">
        <w:rPr>
          <w:sz w:val="26"/>
          <w:szCs w:val="26"/>
        </w:rPr>
        <w:t xml:space="preserve"> «</w:t>
      </w:r>
      <w:r w:rsidR="00A62A2E" w:rsidRPr="00A62A2E">
        <w:rPr>
          <w:sz w:val="26"/>
          <w:szCs w:val="26"/>
        </w:rPr>
        <w:t>Загальний обсяг фінансування для реалізації Програми, всього</w:t>
      </w:r>
      <w:r w:rsidRPr="00CC25E8">
        <w:rPr>
          <w:sz w:val="26"/>
          <w:szCs w:val="26"/>
        </w:rPr>
        <w:t>» Розділу</w:t>
      </w:r>
      <w:r w:rsidR="00A62A2E">
        <w:rPr>
          <w:sz w:val="26"/>
          <w:szCs w:val="26"/>
        </w:rPr>
        <w:t xml:space="preserve"> 1</w:t>
      </w:r>
      <w:r w:rsidRPr="00CC25E8">
        <w:rPr>
          <w:sz w:val="26"/>
          <w:szCs w:val="26"/>
        </w:rPr>
        <w:t xml:space="preserve"> «</w:t>
      </w:r>
      <w:r w:rsidR="00A62A2E" w:rsidRPr="00A62A2E">
        <w:rPr>
          <w:sz w:val="26"/>
          <w:szCs w:val="26"/>
        </w:rPr>
        <w:t>Паспорт Програми</w:t>
      </w:r>
      <w:r w:rsidRPr="00CC25E8">
        <w:rPr>
          <w:sz w:val="26"/>
          <w:szCs w:val="26"/>
        </w:rPr>
        <w:t>» викласти в наступній редакції:</w:t>
      </w:r>
    </w:p>
    <w:p w:rsidR="00A1705B" w:rsidRDefault="00A1705B" w:rsidP="00A956D9">
      <w:pPr>
        <w:shd w:val="clear" w:color="auto" w:fill="FFFFFF"/>
        <w:ind w:firstLine="851"/>
        <w:jc w:val="both"/>
        <w:textAlignment w:val="baseline"/>
        <w:rPr>
          <w:sz w:val="26"/>
          <w:szCs w:val="26"/>
        </w:rPr>
      </w:pPr>
    </w:p>
    <w:tbl>
      <w:tblPr>
        <w:tblW w:w="5035" w:type="pct"/>
        <w:jc w:val="center"/>
        <w:tblCellSpacing w:w="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02"/>
        <w:gridCol w:w="4175"/>
        <w:gridCol w:w="1688"/>
        <w:gridCol w:w="1722"/>
        <w:gridCol w:w="1589"/>
      </w:tblGrid>
      <w:tr w:rsidR="00CC25E8" w:rsidRPr="008A5BBB" w:rsidTr="00D6112F">
        <w:trPr>
          <w:trHeight w:val="1044"/>
          <w:tblCellSpacing w:w="22" w:type="dxa"/>
          <w:jc w:val="center"/>
        </w:trPr>
        <w:tc>
          <w:tcPr>
            <w:tcW w:w="325"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jc w:val="center"/>
              <w:rPr>
                <w:sz w:val="26"/>
                <w:szCs w:val="26"/>
                <w:lang w:val="uk-UA"/>
              </w:rPr>
            </w:pPr>
            <w:r w:rsidRPr="008A5BBB">
              <w:rPr>
                <w:sz w:val="26"/>
                <w:szCs w:val="26"/>
                <w:lang w:val="uk-UA"/>
              </w:rPr>
              <w:t>8. </w:t>
            </w:r>
          </w:p>
        </w:tc>
        <w:tc>
          <w:tcPr>
            <w:tcW w:w="2111" w:type="pct"/>
            <w:vMerge w:val="restart"/>
            <w:tcBorders>
              <w:top w:val="single" w:sz="4" w:space="0" w:color="auto"/>
              <w:left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Загальний обсяг фінансування д</w:t>
            </w:r>
            <w:r>
              <w:rPr>
                <w:sz w:val="26"/>
                <w:szCs w:val="26"/>
                <w:lang w:val="uk-UA"/>
              </w:rPr>
              <w:t>ля реалізації Програми, всього</w:t>
            </w:r>
          </w:p>
        </w:tc>
        <w:tc>
          <w:tcPr>
            <w:tcW w:w="2475" w:type="pct"/>
            <w:gridSpan w:val="3"/>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r w:rsidRPr="008A5BBB">
              <w:rPr>
                <w:rFonts w:eastAsia="SimSun"/>
                <w:i/>
                <w:sz w:val="26"/>
                <w:szCs w:val="26"/>
                <w:lang w:eastAsia="ar-SA"/>
              </w:rPr>
              <w:t>буде уточнено за результатами обстеження та складення відповідних розрахунків</w:t>
            </w:r>
          </w:p>
        </w:tc>
      </w:tr>
      <w:tr w:rsidR="00CC25E8" w:rsidRPr="008A5BBB" w:rsidTr="00D6112F">
        <w:trPr>
          <w:trHeight w:val="432"/>
          <w:tblCellSpacing w:w="22" w:type="dxa"/>
          <w:jc w:val="center"/>
        </w:trPr>
        <w:tc>
          <w:tcPr>
            <w:tcW w:w="325"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center"/>
              <w:rPr>
                <w:sz w:val="26"/>
                <w:szCs w:val="26"/>
                <w:lang w:val="uk-UA"/>
              </w:rPr>
            </w:pPr>
          </w:p>
        </w:tc>
        <w:tc>
          <w:tcPr>
            <w:tcW w:w="2111" w:type="pct"/>
            <w:vMerge/>
            <w:tcBorders>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rPr>
                <w:sz w:val="26"/>
                <w:szCs w:val="26"/>
                <w:lang w:val="uk-UA"/>
              </w:rPr>
            </w:pPr>
          </w:p>
        </w:tc>
        <w:tc>
          <w:tcPr>
            <w:tcW w:w="840"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2025 рік</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2026 рік</w:t>
            </w: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397511" w:rsidRDefault="00CC25E8" w:rsidP="00D6112F">
            <w:pPr>
              <w:pStyle w:val="a3"/>
              <w:spacing w:before="0" w:after="0"/>
              <w:jc w:val="both"/>
              <w:rPr>
                <w:rFonts w:eastAsia="SimSun"/>
                <w:i/>
                <w:sz w:val="26"/>
                <w:szCs w:val="26"/>
                <w:lang w:val="uk-UA" w:eastAsia="ar-SA"/>
              </w:rPr>
            </w:pPr>
            <w:r>
              <w:rPr>
                <w:rFonts w:eastAsia="SimSun"/>
                <w:i/>
                <w:sz w:val="26"/>
                <w:szCs w:val="26"/>
                <w:lang w:val="uk-UA" w:eastAsia="ar-SA"/>
              </w:rPr>
              <w:t>2027 рік</w:t>
            </w:r>
          </w:p>
        </w:tc>
      </w:tr>
      <w:tr w:rsidR="00CC25E8" w:rsidRPr="008A5BBB" w:rsidTr="00D6112F">
        <w:trPr>
          <w:trHeight w:val="384"/>
          <w:tblCellSpacing w:w="22" w:type="dxa"/>
          <w:jc w:val="center"/>
        </w:trPr>
        <w:tc>
          <w:tcPr>
            <w:tcW w:w="325"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rPr>
                <w:sz w:val="26"/>
                <w:szCs w:val="26"/>
                <w:lang w:val="uk-UA"/>
              </w:rPr>
            </w:pPr>
            <w:r w:rsidRPr="008A5BBB">
              <w:rPr>
                <w:sz w:val="26"/>
                <w:szCs w:val="26"/>
                <w:lang w:val="uk-UA"/>
              </w:rPr>
              <w:t>у тому числі: </w:t>
            </w:r>
          </w:p>
        </w:tc>
        <w:tc>
          <w:tcPr>
            <w:tcW w:w="840" w:type="pct"/>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pStyle w:val="a3"/>
              <w:spacing w:before="0" w:after="0"/>
              <w:jc w:val="both"/>
              <w:rPr>
                <w:sz w:val="26"/>
                <w:szCs w:val="26"/>
                <w:lang w:val="uk-UA"/>
              </w:rPr>
            </w:pPr>
            <w:r w:rsidRPr="008A5BBB">
              <w:rPr>
                <w:sz w:val="26"/>
                <w:szCs w:val="26"/>
                <w:lang w:val="uk-UA"/>
              </w:rPr>
              <w:t>  </w:t>
            </w:r>
          </w:p>
        </w:tc>
        <w:tc>
          <w:tcPr>
            <w:tcW w:w="857"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c>
          <w:tcPr>
            <w:tcW w:w="734" w:type="pct"/>
            <w:tcBorders>
              <w:top w:val="single" w:sz="4" w:space="0" w:color="auto"/>
              <w:left w:val="single" w:sz="4" w:space="0" w:color="auto"/>
              <w:bottom w:val="single" w:sz="4" w:space="0" w:color="auto"/>
              <w:right w:val="single" w:sz="4" w:space="0" w:color="auto"/>
            </w:tcBorders>
            <w:vAlign w:val="center"/>
          </w:tcPr>
          <w:p w:rsidR="00CC25E8" w:rsidRPr="008A5BBB" w:rsidRDefault="00CC25E8" w:rsidP="00D6112F">
            <w:pPr>
              <w:pStyle w:val="a3"/>
              <w:spacing w:before="0" w:after="0"/>
              <w:jc w:val="both"/>
              <w:rPr>
                <w:sz w:val="26"/>
                <w:szCs w:val="26"/>
                <w:lang w:val="uk-UA"/>
              </w:rPr>
            </w:pPr>
          </w:p>
        </w:tc>
      </w:tr>
      <w:tr w:rsidR="00CC25E8" w:rsidRPr="008A5BBB" w:rsidTr="00D6112F">
        <w:trPr>
          <w:trHeight w:val="360"/>
          <w:tblCellSpacing w:w="22" w:type="dxa"/>
          <w:jc w:val="center"/>
        </w:trPr>
        <w:tc>
          <w:tcPr>
            <w:tcW w:w="325" w:type="pct"/>
            <w:vMerge w:val="restar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3"/>
              <w:spacing w:before="0" w:after="0"/>
              <w:rPr>
                <w:sz w:val="26"/>
                <w:szCs w:val="26"/>
                <w:lang w:val="uk-UA"/>
              </w:rPr>
            </w:pPr>
            <w:r w:rsidRPr="008A5BBB">
              <w:rPr>
                <w:sz w:val="26"/>
                <w:szCs w:val="26"/>
                <w:lang w:val="uk-UA"/>
              </w:rPr>
              <w:lastRenderedPageBreak/>
              <w:t>8.1 </w:t>
            </w: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державного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обласного бюджету</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i/>
                <w:sz w:val="26"/>
                <w:szCs w:val="26"/>
                <w:lang w:val="uk-UA"/>
              </w:rPr>
            </w:pPr>
            <w:r w:rsidRPr="008A5BBB">
              <w:rPr>
                <w:rFonts w:ascii="Times New Roman" w:hAnsi="Times New Roman"/>
                <w:sz w:val="26"/>
                <w:szCs w:val="26"/>
                <w:lang w:val="uk-UA"/>
              </w:rPr>
              <w:t>коштів місцевих бюджетів</w:t>
            </w:r>
          </w:p>
        </w:tc>
        <w:tc>
          <w:tcPr>
            <w:tcW w:w="840" w:type="pct"/>
            <w:tcBorders>
              <w:right w:val="single" w:sz="4" w:space="0" w:color="auto"/>
            </w:tcBorders>
          </w:tcPr>
          <w:p w:rsidR="00CC25E8" w:rsidRPr="008A5BBB" w:rsidRDefault="000B5DCE" w:rsidP="00D6112F">
            <w:pPr>
              <w:pStyle w:val="a3"/>
              <w:shd w:val="clear" w:color="auto" w:fill="FFFFFF"/>
              <w:spacing w:before="0" w:after="0"/>
              <w:jc w:val="both"/>
              <w:rPr>
                <w:sz w:val="26"/>
                <w:szCs w:val="26"/>
                <w:lang w:val="uk-UA"/>
              </w:rPr>
            </w:pPr>
            <w:r>
              <w:rPr>
                <w:sz w:val="26"/>
                <w:szCs w:val="26"/>
                <w:lang w:val="uk-UA"/>
              </w:rPr>
              <w:t>128 548</w:t>
            </w:r>
            <w:r w:rsidR="00CC25E8">
              <w:rPr>
                <w:sz w:val="26"/>
                <w:szCs w:val="26"/>
                <w:lang w:val="uk-UA"/>
              </w:rPr>
              <w:t xml:space="preserve"> грн.</w:t>
            </w: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r w:rsidR="00CC25E8" w:rsidRPr="008A5BBB" w:rsidTr="00D6112F">
        <w:trPr>
          <w:trHeight w:val="360"/>
          <w:tblCellSpacing w:w="22" w:type="dxa"/>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C25E8" w:rsidRPr="008A5BBB" w:rsidRDefault="00CC25E8" w:rsidP="00D6112F">
            <w:pPr>
              <w:rPr>
                <w:sz w:val="26"/>
                <w:szCs w:val="26"/>
              </w:rPr>
            </w:pPr>
          </w:p>
        </w:tc>
        <w:tc>
          <w:tcPr>
            <w:tcW w:w="2111" w:type="pct"/>
            <w:tcBorders>
              <w:top w:val="single" w:sz="4" w:space="0" w:color="auto"/>
              <w:left w:val="single" w:sz="4" w:space="0" w:color="auto"/>
              <w:bottom w:val="single" w:sz="4" w:space="0" w:color="auto"/>
              <w:right w:val="single" w:sz="4" w:space="0" w:color="auto"/>
            </w:tcBorders>
            <w:hideMark/>
          </w:tcPr>
          <w:p w:rsidR="00CC25E8" w:rsidRPr="008A5BBB" w:rsidRDefault="00CC25E8" w:rsidP="00D6112F">
            <w:pPr>
              <w:pStyle w:val="a5"/>
              <w:tabs>
                <w:tab w:val="left" w:pos="1134"/>
              </w:tabs>
              <w:ind w:left="52"/>
              <w:jc w:val="both"/>
              <w:rPr>
                <w:rFonts w:ascii="Times New Roman" w:hAnsi="Times New Roman"/>
                <w:sz w:val="26"/>
                <w:szCs w:val="26"/>
                <w:lang w:val="uk-UA"/>
              </w:rPr>
            </w:pPr>
            <w:r w:rsidRPr="008A5BBB">
              <w:rPr>
                <w:rFonts w:ascii="Times New Roman" w:hAnsi="Times New Roman"/>
                <w:sz w:val="26"/>
                <w:szCs w:val="26"/>
                <w:lang w:val="uk-UA"/>
              </w:rPr>
              <w:t>коштів інших джерел</w:t>
            </w:r>
          </w:p>
        </w:tc>
        <w:tc>
          <w:tcPr>
            <w:tcW w:w="840" w:type="pct"/>
            <w:tcBorders>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857" w:type="pct"/>
            <w:tcBorders>
              <w:left w:val="single" w:sz="4" w:space="0" w:color="auto"/>
              <w:righ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c>
          <w:tcPr>
            <w:tcW w:w="734" w:type="pct"/>
            <w:tcBorders>
              <w:left w:val="single" w:sz="4" w:space="0" w:color="auto"/>
            </w:tcBorders>
          </w:tcPr>
          <w:p w:rsidR="00CC25E8" w:rsidRPr="008A5BBB" w:rsidRDefault="00CC25E8" w:rsidP="00D6112F">
            <w:pPr>
              <w:pStyle w:val="a3"/>
              <w:shd w:val="clear" w:color="auto" w:fill="FFFFFF"/>
              <w:spacing w:before="0" w:after="0"/>
              <w:jc w:val="both"/>
              <w:rPr>
                <w:sz w:val="26"/>
                <w:szCs w:val="26"/>
                <w:lang w:val="uk-UA"/>
              </w:rPr>
            </w:pPr>
          </w:p>
        </w:tc>
      </w:tr>
    </w:tbl>
    <w:p w:rsidR="00CC25E8" w:rsidRPr="008A5BBB" w:rsidRDefault="00CC25E8" w:rsidP="00CC25E8">
      <w:pPr>
        <w:rPr>
          <w:b/>
          <w:color w:val="000000"/>
          <w:sz w:val="26"/>
          <w:szCs w:val="26"/>
        </w:rPr>
      </w:pPr>
    </w:p>
    <w:p w:rsidR="00935CC7" w:rsidRPr="00935CC7" w:rsidRDefault="00935CC7" w:rsidP="00935CC7">
      <w:pPr>
        <w:shd w:val="clear" w:color="auto" w:fill="FFFFFF"/>
        <w:ind w:firstLine="851"/>
        <w:jc w:val="both"/>
        <w:textAlignment w:val="baseline"/>
        <w:rPr>
          <w:sz w:val="26"/>
          <w:szCs w:val="26"/>
        </w:rPr>
      </w:pPr>
      <w:r w:rsidRPr="00935CC7">
        <w:rPr>
          <w:sz w:val="26"/>
          <w:szCs w:val="26"/>
        </w:rPr>
        <w:t>1.2. Викласти Розділ 5 «Фінансове забезпечення Програми» в новій редакції, що додається.</w:t>
      </w:r>
      <w:r w:rsidRPr="00935CC7">
        <w:t xml:space="preserve"> </w:t>
      </w:r>
    </w:p>
    <w:p w:rsidR="00935CC7" w:rsidRPr="00935CC7" w:rsidRDefault="00935CC7" w:rsidP="00935CC7">
      <w:pPr>
        <w:shd w:val="clear" w:color="auto" w:fill="FFFFFF"/>
        <w:ind w:firstLine="851"/>
        <w:jc w:val="both"/>
        <w:textAlignment w:val="baseline"/>
        <w:rPr>
          <w:sz w:val="26"/>
          <w:szCs w:val="26"/>
        </w:rPr>
      </w:pPr>
      <w:r>
        <w:rPr>
          <w:sz w:val="26"/>
          <w:szCs w:val="26"/>
        </w:rPr>
        <w:t>1.3. Викласти Розділ 7</w:t>
      </w:r>
      <w:r w:rsidRPr="00935CC7">
        <w:rPr>
          <w:sz w:val="26"/>
          <w:szCs w:val="26"/>
        </w:rPr>
        <w:t xml:space="preserve"> «Результативні показники Програми» в новій редакції, що додається.</w:t>
      </w:r>
    </w:p>
    <w:p w:rsidR="00A1705B" w:rsidRDefault="00A1705B" w:rsidP="00A956D9">
      <w:pPr>
        <w:shd w:val="clear" w:color="auto" w:fill="FFFFFF"/>
        <w:ind w:firstLine="851"/>
        <w:jc w:val="both"/>
        <w:textAlignment w:val="baseline"/>
        <w:rPr>
          <w:sz w:val="26"/>
          <w:szCs w:val="26"/>
        </w:rPr>
      </w:pPr>
    </w:p>
    <w:p w:rsidR="00A1705B" w:rsidRDefault="00935CC7" w:rsidP="00A956D9">
      <w:pPr>
        <w:shd w:val="clear" w:color="auto" w:fill="FFFFFF"/>
        <w:ind w:firstLine="851"/>
        <w:jc w:val="both"/>
        <w:textAlignment w:val="baseline"/>
        <w:rPr>
          <w:sz w:val="26"/>
          <w:szCs w:val="26"/>
        </w:rPr>
      </w:pPr>
      <w:r w:rsidRPr="00935CC7">
        <w:rPr>
          <w:sz w:val="26"/>
          <w:szCs w:val="26"/>
        </w:rPr>
        <w:t>2. Фінансовому управлінню Петрівської сільської ради при внесенні змін до місцевого бюджету врахувати потребу в асигнуваннях на реалізацію Програми, виходячи з реальних можливостей бюджету та його пріоритетів.</w:t>
      </w:r>
    </w:p>
    <w:p w:rsidR="00A1705B" w:rsidRDefault="00A1705B" w:rsidP="00A956D9">
      <w:pPr>
        <w:ind w:firstLine="851"/>
        <w:jc w:val="both"/>
        <w:rPr>
          <w:sz w:val="26"/>
          <w:szCs w:val="26"/>
        </w:rPr>
      </w:pPr>
    </w:p>
    <w:p w:rsidR="00A956D9" w:rsidRPr="00691F6B" w:rsidRDefault="00A956D9" w:rsidP="00A956D9">
      <w:pPr>
        <w:ind w:firstLine="851"/>
        <w:jc w:val="both"/>
        <w:rPr>
          <w:b/>
          <w:i/>
          <w:sz w:val="26"/>
          <w:szCs w:val="26"/>
        </w:rPr>
      </w:pPr>
      <w:r w:rsidRPr="00691F6B">
        <w:rPr>
          <w:sz w:val="26"/>
          <w:szCs w:val="26"/>
        </w:rPr>
        <w:t>3. Контроль за виконанням цього рішення покласти на постійні комісії сільської ради</w:t>
      </w:r>
      <w:r w:rsidRPr="00691F6B">
        <w:t xml:space="preserve"> </w:t>
      </w:r>
      <w:r w:rsidR="00895A54" w:rsidRPr="00895A54">
        <w:rPr>
          <w:sz w:val="26"/>
          <w:szCs w:val="26"/>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w:t>
      </w:r>
      <w:r w:rsidR="00895A54">
        <w:rPr>
          <w:sz w:val="26"/>
          <w:szCs w:val="26"/>
        </w:rPr>
        <w:t xml:space="preserve"> </w:t>
      </w:r>
      <w:r w:rsidR="00895A54" w:rsidRPr="00895A54">
        <w:rPr>
          <w:sz w:val="26"/>
          <w:szCs w:val="26"/>
        </w:rPr>
        <w:t>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691F6B">
        <w:rPr>
          <w:sz w:val="26"/>
          <w:szCs w:val="26"/>
        </w:rPr>
        <w:t>.</w:t>
      </w:r>
      <w:r w:rsidRPr="00691F6B">
        <w:rPr>
          <w:b/>
          <w:i/>
          <w:sz w:val="26"/>
          <w:szCs w:val="26"/>
        </w:rPr>
        <w:t xml:space="preserve">      </w:t>
      </w:r>
    </w:p>
    <w:p w:rsidR="00A956D9" w:rsidRDefault="00A956D9" w:rsidP="00A956D9">
      <w:pPr>
        <w:rPr>
          <w:b/>
          <w:i/>
          <w:szCs w:val="26"/>
        </w:rPr>
      </w:pPr>
    </w:p>
    <w:p w:rsidR="00B945CF" w:rsidRPr="00691F6B" w:rsidRDefault="00B945CF" w:rsidP="00A956D9">
      <w:pPr>
        <w:rPr>
          <w:b/>
          <w:i/>
          <w:szCs w:val="26"/>
        </w:rPr>
      </w:pPr>
    </w:p>
    <w:p w:rsidR="00A956D9" w:rsidRPr="00691F6B" w:rsidRDefault="00A956D9" w:rsidP="00A956D9">
      <w:pPr>
        <w:rPr>
          <w:b/>
          <w:i/>
          <w:sz w:val="26"/>
          <w:szCs w:val="26"/>
        </w:rPr>
      </w:pPr>
      <w:r w:rsidRPr="00691F6B">
        <w:rPr>
          <w:b/>
          <w:i/>
          <w:sz w:val="26"/>
          <w:szCs w:val="26"/>
        </w:rPr>
        <w:t xml:space="preserve">Сільський голова                                                                            </w:t>
      </w:r>
      <w:proofErr w:type="spellStart"/>
      <w:r w:rsidRPr="00691F6B">
        <w:rPr>
          <w:b/>
          <w:i/>
          <w:sz w:val="26"/>
          <w:szCs w:val="26"/>
        </w:rPr>
        <w:t>Радіон</w:t>
      </w:r>
      <w:proofErr w:type="spellEnd"/>
      <w:r w:rsidRPr="00691F6B">
        <w:rPr>
          <w:b/>
          <w:i/>
          <w:sz w:val="26"/>
          <w:szCs w:val="26"/>
        </w:rPr>
        <w:t xml:space="preserve"> СТАРЕНЬКИЙ</w:t>
      </w:r>
    </w:p>
    <w:p w:rsidR="00C52BDC" w:rsidRDefault="00C52BDC"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Default="00935CC7" w:rsidP="00C52BDC">
      <w:pPr>
        <w:ind w:firstLine="708"/>
        <w:jc w:val="center"/>
        <w:rPr>
          <w:b/>
          <w:color w:val="000000"/>
          <w:sz w:val="26"/>
          <w:szCs w:val="26"/>
        </w:rPr>
      </w:pPr>
    </w:p>
    <w:p w:rsidR="00935CC7" w:rsidRPr="008A5BBB" w:rsidRDefault="00935CC7" w:rsidP="00C52BDC">
      <w:pPr>
        <w:ind w:firstLine="708"/>
        <w:jc w:val="center"/>
        <w:rPr>
          <w:b/>
          <w:color w:val="000000"/>
          <w:sz w:val="26"/>
          <w:szCs w:val="26"/>
        </w:rPr>
      </w:pPr>
    </w:p>
    <w:p w:rsidR="008B5DAD" w:rsidRDefault="008B5DAD" w:rsidP="00DC5DA0">
      <w:pPr>
        <w:ind w:firstLine="708"/>
        <w:jc w:val="center"/>
        <w:rPr>
          <w:b/>
          <w:color w:val="000000"/>
          <w:sz w:val="26"/>
          <w:szCs w:val="26"/>
        </w:rPr>
      </w:pPr>
    </w:p>
    <w:p w:rsidR="00E35D17" w:rsidRPr="00717CE8" w:rsidRDefault="00E35D17" w:rsidP="00E35D17">
      <w:pPr>
        <w:ind w:left="4820"/>
        <w:jc w:val="both"/>
        <w:rPr>
          <w:b/>
          <w:sz w:val="26"/>
          <w:szCs w:val="26"/>
        </w:rPr>
      </w:pPr>
      <w:r w:rsidRPr="00717CE8">
        <w:rPr>
          <w:b/>
          <w:sz w:val="26"/>
          <w:szCs w:val="26"/>
        </w:rPr>
        <w:lastRenderedPageBreak/>
        <w:t>Додаток 1</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E35D17" w:rsidRPr="00717CE8" w:rsidRDefault="00E35D17" w:rsidP="00E35D17">
      <w:pPr>
        <w:ind w:left="4820"/>
        <w:jc w:val="both"/>
        <w:rPr>
          <w:b/>
          <w:sz w:val="26"/>
          <w:szCs w:val="26"/>
        </w:rPr>
      </w:pPr>
      <w:r>
        <w:rPr>
          <w:b/>
          <w:sz w:val="26"/>
          <w:szCs w:val="26"/>
        </w:rPr>
        <w:t>від 02.04</w:t>
      </w:r>
      <w:r w:rsidRPr="00717CE8">
        <w:rPr>
          <w:b/>
          <w:sz w:val="26"/>
          <w:szCs w:val="26"/>
        </w:rPr>
        <w:t xml:space="preserve">.2025 № </w:t>
      </w:r>
      <w:r w:rsidR="001D51E6">
        <w:rPr>
          <w:b/>
          <w:sz w:val="26"/>
          <w:szCs w:val="26"/>
        </w:rPr>
        <w:t>2565</w:t>
      </w:r>
    </w:p>
    <w:p w:rsidR="00E35D17" w:rsidRDefault="00E35D17" w:rsidP="00DC5DA0">
      <w:pPr>
        <w:ind w:firstLine="708"/>
        <w:jc w:val="center"/>
        <w:rPr>
          <w:b/>
          <w:color w:val="000000"/>
          <w:sz w:val="26"/>
          <w:szCs w:val="26"/>
        </w:rPr>
      </w:pPr>
    </w:p>
    <w:p w:rsidR="00DC5DA0" w:rsidRPr="00DC5DA0" w:rsidRDefault="008E59F1" w:rsidP="00DC5DA0">
      <w:pPr>
        <w:ind w:firstLine="708"/>
        <w:jc w:val="center"/>
        <w:rPr>
          <w:b/>
          <w:color w:val="000000"/>
          <w:sz w:val="26"/>
          <w:szCs w:val="26"/>
        </w:rPr>
      </w:pPr>
      <w:r>
        <w:rPr>
          <w:b/>
          <w:color w:val="000000"/>
          <w:sz w:val="26"/>
          <w:szCs w:val="26"/>
        </w:rPr>
        <w:t xml:space="preserve">5. </w:t>
      </w:r>
      <w:r w:rsidR="00DC5DA0" w:rsidRPr="00DC5DA0">
        <w:rPr>
          <w:b/>
          <w:color w:val="000000"/>
          <w:sz w:val="26"/>
          <w:szCs w:val="26"/>
        </w:rPr>
        <w:t>Фінансове забезпечення Програми</w:t>
      </w:r>
    </w:p>
    <w:p w:rsidR="00C52BDC" w:rsidRPr="008A5BBB" w:rsidRDefault="00C52BDC" w:rsidP="00C52BDC">
      <w:pPr>
        <w:ind w:firstLine="708"/>
        <w:jc w:val="both"/>
        <w:rPr>
          <w:color w:val="000000"/>
          <w:sz w:val="26"/>
          <w:szCs w:val="26"/>
        </w:rPr>
      </w:pPr>
      <w:r w:rsidRPr="008A5BBB">
        <w:rPr>
          <w:color w:val="000000"/>
          <w:sz w:val="26"/>
          <w:szCs w:val="26"/>
        </w:rPr>
        <w:t>Фінансове забезпечення реалізації програми відбувається за рахунок коштів державного, обласного та місцевих бюджетів, інших шляхів фінансування, дозволених чинним законодавством України.</w:t>
      </w:r>
    </w:p>
    <w:p w:rsidR="00C52BDC" w:rsidRPr="008A5BBB" w:rsidRDefault="00C52BDC" w:rsidP="00BE34D3">
      <w:pPr>
        <w:tabs>
          <w:tab w:val="left" w:pos="3969"/>
        </w:tabs>
        <w:spacing w:line="276" w:lineRule="auto"/>
        <w:jc w:val="center"/>
        <w:rPr>
          <w:b/>
          <w:color w:val="000000"/>
          <w:sz w:val="26"/>
          <w:szCs w:val="26"/>
        </w:rPr>
      </w:pPr>
      <w:r w:rsidRPr="008A5BBB">
        <w:rPr>
          <w:sz w:val="26"/>
          <w:szCs w:val="26"/>
        </w:rPr>
        <w:t xml:space="preserve"> </w:t>
      </w:r>
      <w:r w:rsidR="00BE34D3" w:rsidRPr="008A5BBB">
        <w:rPr>
          <w:b/>
          <w:color w:val="000000"/>
          <w:sz w:val="26"/>
          <w:szCs w:val="26"/>
        </w:rPr>
        <w:t xml:space="preserve"> </w:t>
      </w:r>
    </w:p>
    <w:tbl>
      <w:tblPr>
        <w:tblW w:w="9547" w:type="dxa"/>
        <w:tblInd w:w="-44" w:type="dxa"/>
        <w:tblLayout w:type="fixed"/>
        <w:tblCellMar>
          <w:left w:w="0" w:type="dxa"/>
          <w:right w:w="0" w:type="dxa"/>
        </w:tblCellMar>
        <w:tblLook w:val="0000" w:firstRow="0" w:lastRow="0" w:firstColumn="0" w:lastColumn="0" w:noHBand="0" w:noVBand="0"/>
      </w:tblPr>
      <w:tblGrid>
        <w:gridCol w:w="3168"/>
        <w:gridCol w:w="1452"/>
        <w:gridCol w:w="1476"/>
        <w:gridCol w:w="1750"/>
        <w:gridCol w:w="1701"/>
      </w:tblGrid>
      <w:tr w:rsidR="00CD69EB" w:rsidRPr="008A5BBB" w:rsidTr="00CD69EB">
        <w:trPr>
          <w:trHeight w:val="624"/>
        </w:trPr>
        <w:tc>
          <w:tcPr>
            <w:tcW w:w="3168" w:type="dxa"/>
            <w:vMerge w:val="restart"/>
            <w:tcBorders>
              <w:top w:val="single" w:sz="4" w:space="0" w:color="000000"/>
              <w:left w:val="single" w:sz="4" w:space="0" w:color="000000"/>
            </w:tcBorders>
            <w:shd w:val="clear" w:color="auto" w:fill="auto"/>
            <w:vAlign w:val="center"/>
          </w:tcPr>
          <w:p w:rsidR="00CD69EB" w:rsidRPr="008A5BBB" w:rsidRDefault="00CD69EB" w:rsidP="00CC6E61">
            <w:pPr>
              <w:jc w:val="center"/>
              <w:rPr>
                <w:b/>
                <w:i/>
                <w:iCs/>
                <w:sz w:val="26"/>
                <w:szCs w:val="26"/>
              </w:rPr>
            </w:pPr>
            <w:r w:rsidRPr="008A5BBB">
              <w:rPr>
                <w:b/>
                <w:sz w:val="26"/>
                <w:szCs w:val="26"/>
              </w:rPr>
              <w:t>Назва заходу</w:t>
            </w:r>
          </w:p>
        </w:tc>
        <w:tc>
          <w:tcPr>
            <w:tcW w:w="4678" w:type="dxa"/>
            <w:gridSpan w:val="3"/>
            <w:tcBorders>
              <w:top w:val="single" w:sz="4" w:space="0" w:color="000000"/>
              <w:left w:val="single" w:sz="4" w:space="0" w:color="000000"/>
              <w:bottom w:val="single" w:sz="4" w:space="0" w:color="auto"/>
            </w:tcBorders>
            <w:shd w:val="clear" w:color="auto" w:fill="auto"/>
            <w:vAlign w:val="center"/>
          </w:tcPr>
          <w:p w:rsidR="00CD69EB" w:rsidRDefault="00CD69EB" w:rsidP="00CC6E61">
            <w:pPr>
              <w:jc w:val="center"/>
              <w:rPr>
                <w:b/>
                <w:sz w:val="26"/>
                <w:szCs w:val="26"/>
              </w:rPr>
            </w:pPr>
            <w:r w:rsidRPr="008A5BBB">
              <w:rPr>
                <w:b/>
                <w:sz w:val="26"/>
                <w:szCs w:val="26"/>
              </w:rPr>
              <w:t xml:space="preserve"> Обсяг фінансування, грн</w:t>
            </w:r>
            <w:r>
              <w:rPr>
                <w:b/>
                <w:sz w:val="26"/>
                <w:szCs w:val="26"/>
              </w:rPr>
              <w:t>.</w:t>
            </w:r>
          </w:p>
          <w:p w:rsidR="00CD69EB" w:rsidRPr="008A5BBB" w:rsidRDefault="00CD69EB" w:rsidP="00CC6E61">
            <w:pPr>
              <w:jc w:val="center"/>
              <w:rPr>
                <w:b/>
                <w:sz w:val="26"/>
                <w:szCs w:val="26"/>
              </w:rPr>
            </w:pPr>
          </w:p>
        </w:tc>
        <w:tc>
          <w:tcPr>
            <w:tcW w:w="1701" w:type="dxa"/>
            <w:vMerge w:val="restart"/>
            <w:tcBorders>
              <w:top w:val="single" w:sz="4" w:space="0" w:color="000000"/>
              <w:left w:val="single" w:sz="4" w:space="0" w:color="000000"/>
              <w:right w:val="single" w:sz="4" w:space="0" w:color="000000"/>
            </w:tcBorders>
            <w:shd w:val="clear" w:color="auto" w:fill="FFFFFF"/>
            <w:vAlign w:val="center"/>
          </w:tcPr>
          <w:p w:rsidR="00CD69EB" w:rsidRPr="008A5BBB" w:rsidRDefault="00CD69EB" w:rsidP="00CC6E61">
            <w:pPr>
              <w:jc w:val="center"/>
              <w:rPr>
                <w:b/>
                <w:sz w:val="26"/>
                <w:szCs w:val="26"/>
              </w:rPr>
            </w:pPr>
            <w:r w:rsidRPr="008A5BBB">
              <w:rPr>
                <w:b/>
                <w:sz w:val="26"/>
                <w:szCs w:val="26"/>
              </w:rPr>
              <w:t xml:space="preserve">Джерела </w:t>
            </w:r>
          </w:p>
          <w:p w:rsidR="00CD69EB" w:rsidRPr="008A5BBB" w:rsidRDefault="00CD69EB" w:rsidP="00CC6E61">
            <w:pPr>
              <w:jc w:val="center"/>
              <w:rPr>
                <w:sz w:val="26"/>
                <w:szCs w:val="26"/>
              </w:rPr>
            </w:pPr>
            <w:r w:rsidRPr="008A5BBB">
              <w:rPr>
                <w:b/>
                <w:sz w:val="26"/>
                <w:szCs w:val="26"/>
              </w:rPr>
              <w:t>фінансування</w:t>
            </w:r>
          </w:p>
        </w:tc>
      </w:tr>
      <w:tr w:rsidR="00CD69EB" w:rsidRPr="008A5BBB" w:rsidTr="00CD69EB">
        <w:trPr>
          <w:trHeight w:val="264"/>
        </w:trPr>
        <w:tc>
          <w:tcPr>
            <w:tcW w:w="3168" w:type="dxa"/>
            <w:vMerge/>
            <w:tcBorders>
              <w:left w:val="single" w:sz="4" w:space="0" w:color="000000"/>
              <w:bottom w:val="single" w:sz="4" w:space="0" w:color="000000"/>
            </w:tcBorders>
            <w:shd w:val="clear" w:color="auto" w:fill="auto"/>
            <w:vAlign w:val="center"/>
          </w:tcPr>
          <w:p w:rsidR="00CD69EB" w:rsidRPr="008A5BBB" w:rsidRDefault="00CD69EB" w:rsidP="00CC6E61">
            <w:pPr>
              <w:jc w:val="center"/>
              <w:rPr>
                <w:b/>
                <w:sz w:val="26"/>
                <w:szCs w:val="26"/>
              </w:rPr>
            </w:pP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rsidR="00CD69EB" w:rsidRPr="008A5BBB" w:rsidRDefault="00CD69EB" w:rsidP="00CC6E61">
            <w:pPr>
              <w:jc w:val="center"/>
              <w:rPr>
                <w:b/>
                <w:sz w:val="26"/>
                <w:szCs w:val="26"/>
              </w:rPr>
            </w:pPr>
            <w:r>
              <w:rPr>
                <w:b/>
                <w:sz w:val="26"/>
                <w:szCs w:val="26"/>
              </w:rPr>
              <w:t>2025 рік</w:t>
            </w:r>
          </w:p>
        </w:tc>
        <w:tc>
          <w:tcPr>
            <w:tcW w:w="1476" w:type="dxa"/>
            <w:tcBorders>
              <w:top w:val="single" w:sz="4" w:space="0" w:color="auto"/>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r>
              <w:rPr>
                <w:b/>
                <w:sz w:val="26"/>
                <w:szCs w:val="26"/>
              </w:rPr>
              <w:t>2026 рік</w:t>
            </w:r>
          </w:p>
        </w:tc>
        <w:tc>
          <w:tcPr>
            <w:tcW w:w="1750" w:type="dxa"/>
            <w:tcBorders>
              <w:top w:val="single" w:sz="4" w:space="0" w:color="auto"/>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r>
              <w:rPr>
                <w:b/>
                <w:sz w:val="26"/>
                <w:szCs w:val="26"/>
              </w:rPr>
              <w:t>2027 рік</w:t>
            </w:r>
          </w:p>
        </w:tc>
        <w:tc>
          <w:tcPr>
            <w:tcW w:w="1701" w:type="dxa"/>
            <w:vMerge/>
            <w:tcBorders>
              <w:left w:val="single" w:sz="4" w:space="0" w:color="000000"/>
              <w:bottom w:val="single" w:sz="4" w:space="0" w:color="000000"/>
              <w:right w:val="single" w:sz="4" w:space="0" w:color="000000"/>
            </w:tcBorders>
            <w:shd w:val="clear" w:color="auto" w:fill="FFFFFF"/>
            <w:vAlign w:val="center"/>
          </w:tcPr>
          <w:p w:rsidR="00CD69EB" w:rsidRPr="008A5BBB" w:rsidRDefault="00CD69EB" w:rsidP="00CC6E61">
            <w:pPr>
              <w:jc w:val="center"/>
              <w:rPr>
                <w:b/>
                <w:sz w:val="26"/>
                <w:szCs w:val="26"/>
              </w:rPr>
            </w:pPr>
          </w:p>
        </w:tc>
      </w:tr>
      <w:tr w:rsidR="002E7FA3" w:rsidRPr="008A5BBB" w:rsidTr="00F03D5F">
        <w:tblPrEx>
          <w:tblCellMar>
            <w:left w:w="108" w:type="dxa"/>
            <w:right w:w="108" w:type="dxa"/>
          </w:tblCellMar>
        </w:tblPrEx>
        <w:trPr>
          <w:trHeight w:val="1572"/>
        </w:trPr>
        <w:tc>
          <w:tcPr>
            <w:tcW w:w="3168" w:type="dxa"/>
            <w:tcBorders>
              <w:top w:val="single" w:sz="4" w:space="0" w:color="000000"/>
              <w:left w:val="single" w:sz="4" w:space="0" w:color="000000"/>
              <w:bottom w:val="single" w:sz="4" w:space="0" w:color="auto"/>
            </w:tcBorders>
            <w:shd w:val="clear" w:color="auto" w:fill="auto"/>
            <w:vAlign w:val="center"/>
          </w:tcPr>
          <w:p w:rsidR="002E7FA3" w:rsidRPr="008A5BBB" w:rsidRDefault="002E7FA3" w:rsidP="002E7FA3">
            <w:pPr>
              <w:jc w:val="center"/>
              <w:rPr>
                <w:sz w:val="26"/>
                <w:szCs w:val="26"/>
              </w:rPr>
            </w:pPr>
            <w:r w:rsidRPr="008A5BBB">
              <w:rPr>
                <w:i/>
                <w:iCs/>
                <w:sz w:val="26"/>
                <w:szCs w:val="26"/>
              </w:rPr>
              <w:t xml:space="preserve"> </w:t>
            </w:r>
            <w:r w:rsidRPr="008A5BBB">
              <w:rPr>
                <w:color w:val="000000"/>
                <w:sz w:val="26"/>
                <w:szCs w:val="26"/>
                <w:shd w:val="clear" w:color="auto" w:fill="FFFFFF"/>
              </w:rPr>
              <w:t>Обстеження об’єкт</w:t>
            </w:r>
            <w:r>
              <w:rPr>
                <w:color w:val="000000"/>
                <w:sz w:val="26"/>
                <w:szCs w:val="26"/>
                <w:shd w:val="clear" w:color="auto" w:fill="FFFFFF"/>
              </w:rPr>
              <w:t>ів,</w:t>
            </w:r>
            <w:r w:rsidRPr="008A5BBB">
              <w:rPr>
                <w:color w:val="000000"/>
                <w:sz w:val="26"/>
                <w:szCs w:val="26"/>
                <w:shd w:val="clear" w:color="auto" w:fill="FFFFFF"/>
              </w:rPr>
              <w:t xml:space="preserve"> як</w:t>
            </w:r>
            <w:r>
              <w:rPr>
                <w:color w:val="000000"/>
                <w:sz w:val="26"/>
                <w:szCs w:val="26"/>
                <w:shd w:val="clear" w:color="auto" w:fill="FFFFFF"/>
              </w:rPr>
              <w:t xml:space="preserve">і </w:t>
            </w:r>
            <w:r w:rsidRPr="008A5BBB">
              <w:rPr>
                <w:color w:val="000000"/>
                <w:sz w:val="26"/>
                <w:szCs w:val="26"/>
                <w:shd w:val="clear" w:color="auto" w:fill="FFFFFF"/>
              </w:rPr>
              <w:t xml:space="preserve">постраждав внаслідок агресії РФ на території Петрівської сільської </w:t>
            </w:r>
            <w:r>
              <w:rPr>
                <w:color w:val="000000"/>
                <w:sz w:val="26"/>
                <w:szCs w:val="26"/>
                <w:shd w:val="clear" w:color="auto" w:fill="FFFFFF"/>
              </w:rPr>
              <w:t>територіальної громади</w:t>
            </w:r>
          </w:p>
        </w:tc>
        <w:tc>
          <w:tcPr>
            <w:tcW w:w="1452" w:type="dxa"/>
            <w:tcBorders>
              <w:top w:val="single" w:sz="4" w:space="0" w:color="000000"/>
              <w:left w:val="single" w:sz="4" w:space="0" w:color="000000"/>
              <w:bottom w:val="single" w:sz="4" w:space="0" w:color="auto"/>
              <w:right w:val="single" w:sz="4" w:space="0" w:color="auto"/>
            </w:tcBorders>
            <w:shd w:val="clear" w:color="auto" w:fill="auto"/>
            <w:vAlign w:val="center"/>
          </w:tcPr>
          <w:p w:rsidR="002E7FA3" w:rsidRPr="008A5BBB" w:rsidRDefault="002E7FA3" w:rsidP="00CC6E61">
            <w:pPr>
              <w:jc w:val="center"/>
              <w:rPr>
                <w:b/>
                <w:sz w:val="26"/>
                <w:szCs w:val="26"/>
              </w:rPr>
            </w:pPr>
            <w:r>
              <w:rPr>
                <w:b/>
                <w:sz w:val="26"/>
                <w:szCs w:val="26"/>
              </w:rPr>
              <w:t>99 000</w:t>
            </w:r>
          </w:p>
        </w:tc>
        <w:tc>
          <w:tcPr>
            <w:tcW w:w="1476" w:type="dxa"/>
            <w:vMerge w:val="restart"/>
            <w:tcBorders>
              <w:top w:val="single" w:sz="4" w:space="0" w:color="000000"/>
              <w:left w:val="single" w:sz="4" w:space="0" w:color="auto"/>
            </w:tcBorders>
            <w:shd w:val="clear" w:color="auto" w:fill="auto"/>
            <w:vAlign w:val="center"/>
          </w:tcPr>
          <w:p w:rsidR="002E7FA3" w:rsidRPr="008A5BBB" w:rsidRDefault="002E7FA3" w:rsidP="00CC6E61">
            <w:pPr>
              <w:jc w:val="center"/>
              <w:rPr>
                <w:b/>
                <w:sz w:val="26"/>
                <w:szCs w:val="26"/>
              </w:rPr>
            </w:pPr>
            <w:r>
              <w:rPr>
                <w:b/>
                <w:sz w:val="26"/>
                <w:szCs w:val="26"/>
              </w:rPr>
              <w:t>-</w:t>
            </w:r>
          </w:p>
        </w:tc>
        <w:tc>
          <w:tcPr>
            <w:tcW w:w="1750" w:type="dxa"/>
            <w:vMerge w:val="restart"/>
            <w:tcBorders>
              <w:top w:val="single" w:sz="4" w:space="0" w:color="000000"/>
              <w:left w:val="single" w:sz="4" w:space="0" w:color="auto"/>
            </w:tcBorders>
            <w:shd w:val="clear" w:color="auto" w:fill="auto"/>
            <w:vAlign w:val="center"/>
          </w:tcPr>
          <w:p w:rsidR="002E7FA3" w:rsidRPr="008A5BBB" w:rsidRDefault="002E7FA3" w:rsidP="00CC6E61">
            <w:pPr>
              <w:jc w:val="center"/>
              <w:rPr>
                <w:b/>
                <w:sz w:val="26"/>
                <w:szCs w:val="26"/>
              </w:rPr>
            </w:pPr>
            <w:r>
              <w:rPr>
                <w:b/>
                <w:sz w:val="26"/>
                <w:szCs w:val="26"/>
              </w:rPr>
              <w:t>-</w:t>
            </w:r>
          </w:p>
        </w:tc>
        <w:tc>
          <w:tcPr>
            <w:tcW w:w="1701" w:type="dxa"/>
            <w:vMerge w:val="restart"/>
            <w:tcBorders>
              <w:top w:val="single" w:sz="4" w:space="0" w:color="000000"/>
              <w:left w:val="single" w:sz="4" w:space="0" w:color="000000"/>
              <w:right w:val="single" w:sz="4" w:space="0" w:color="000000"/>
            </w:tcBorders>
            <w:shd w:val="clear" w:color="auto" w:fill="auto"/>
            <w:vAlign w:val="center"/>
          </w:tcPr>
          <w:p w:rsidR="002E7FA3" w:rsidRPr="008A5BBB" w:rsidRDefault="002E7FA3" w:rsidP="00CC6E61">
            <w:pPr>
              <w:ind w:firstLine="18"/>
              <w:jc w:val="center"/>
              <w:rPr>
                <w:iCs/>
                <w:sz w:val="26"/>
                <w:szCs w:val="26"/>
              </w:rPr>
            </w:pPr>
            <w:r w:rsidRPr="008A5BBB">
              <w:rPr>
                <w:iCs/>
                <w:sz w:val="26"/>
                <w:szCs w:val="26"/>
              </w:rPr>
              <w:t>Місцевий</w:t>
            </w:r>
          </w:p>
          <w:p w:rsidR="002E7FA3" w:rsidRPr="008A5BBB" w:rsidRDefault="002E7FA3" w:rsidP="00CC6E61">
            <w:pPr>
              <w:ind w:firstLine="18"/>
              <w:jc w:val="center"/>
              <w:rPr>
                <w:i/>
                <w:iCs/>
                <w:sz w:val="26"/>
                <w:szCs w:val="26"/>
              </w:rPr>
            </w:pPr>
            <w:r w:rsidRPr="008A5BBB">
              <w:rPr>
                <w:iCs/>
                <w:sz w:val="26"/>
                <w:szCs w:val="26"/>
              </w:rPr>
              <w:t>бюджет</w:t>
            </w:r>
            <w:r w:rsidRPr="008A5BBB">
              <w:rPr>
                <w:i/>
                <w:iCs/>
                <w:sz w:val="26"/>
                <w:szCs w:val="26"/>
              </w:rPr>
              <w:t xml:space="preserve"> </w:t>
            </w:r>
          </w:p>
        </w:tc>
      </w:tr>
      <w:tr w:rsidR="002E7FA3" w:rsidRPr="008A5BBB" w:rsidTr="00F03D5F">
        <w:tblPrEx>
          <w:tblCellMar>
            <w:left w:w="108" w:type="dxa"/>
            <w:right w:w="108" w:type="dxa"/>
          </w:tblCellMar>
        </w:tblPrEx>
        <w:trPr>
          <w:trHeight w:val="816"/>
        </w:trPr>
        <w:tc>
          <w:tcPr>
            <w:tcW w:w="3168" w:type="dxa"/>
            <w:tcBorders>
              <w:top w:val="single" w:sz="4" w:space="0" w:color="auto"/>
              <w:left w:val="single" w:sz="4" w:space="0" w:color="000000"/>
              <w:bottom w:val="single" w:sz="4" w:space="0" w:color="000000"/>
            </w:tcBorders>
            <w:shd w:val="clear" w:color="auto" w:fill="auto"/>
            <w:vAlign w:val="center"/>
          </w:tcPr>
          <w:p w:rsidR="002E7FA3" w:rsidRPr="008A5BBB" w:rsidRDefault="0002100B" w:rsidP="0078733D">
            <w:pPr>
              <w:jc w:val="center"/>
              <w:rPr>
                <w:i/>
                <w:iCs/>
                <w:sz w:val="26"/>
                <w:szCs w:val="26"/>
              </w:rPr>
            </w:pPr>
            <w:r>
              <w:rPr>
                <w:color w:val="000000"/>
                <w:sz w:val="26"/>
                <w:szCs w:val="26"/>
                <w:shd w:val="clear" w:color="auto" w:fill="FFFFFF"/>
              </w:rPr>
              <w:t>Коригування ПКД  у</w:t>
            </w:r>
            <w:r w:rsidR="00AC0A48">
              <w:rPr>
                <w:color w:val="000000"/>
                <w:sz w:val="26"/>
                <w:szCs w:val="26"/>
                <w:shd w:val="clear" w:color="auto" w:fill="FFFFFF"/>
              </w:rPr>
              <w:t xml:space="preserve"> </w:t>
            </w:r>
            <w:r>
              <w:rPr>
                <w:color w:val="000000"/>
                <w:sz w:val="26"/>
                <w:szCs w:val="26"/>
                <w:shd w:val="clear" w:color="auto" w:fill="FFFFFF"/>
              </w:rPr>
              <w:t xml:space="preserve">кошторисній </w:t>
            </w:r>
            <w:r w:rsidR="00AC0A48">
              <w:rPr>
                <w:color w:val="000000"/>
                <w:sz w:val="26"/>
                <w:szCs w:val="26"/>
                <w:shd w:val="clear" w:color="auto" w:fill="FFFFFF"/>
              </w:rPr>
              <w:t xml:space="preserve">частині на реконструкцію пошкодженого внаслідок збройної агресії </w:t>
            </w:r>
            <w:r w:rsidR="006D4528">
              <w:rPr>
                <w:color w:val="000000"/>
                <w:sz w:val="26"/>
                <w:szCs w:val="26"/>
                <w:shd w:val="clear" w:color="auto" w:fill="FFFFFF"/>
              </w:rPr>
              <w:t>об’єкту житлового призначення, а саме: Реконструкція житлового багатоквартирного  будинку за адресою: Київська обл., Вишгородсь</w:t>
            </w:r>
            <w:r w:rsidR="007855EF">
              <w:rPr>
                <w:color w:val="000000"/>
                <w:sz w:val="26"/>
                <w:szCs w:val="26"/>
                <w:shd w:val="clear" w:color="auto" w:fill="FFFFFF"/>
              </w:rPr>
              <w:t>кий р-н, с. Нові Петрівці, вул. Ново-Київська, 135</w:t>
            </w:r>
          </w:p>
        </w:tc>
        <w:tc>
          <w:tcPr>
            <w:tcW w:w="1452" w:type="dxa"/>
            <w:tcBorders>
              <w:top w:val="single" w:sz="4" w:space="0" w:color="auto"/>
              <w:left w:val="single" w:sz="4" w:space="0" w:color="000000"/>
              <w:bottom w:val="single" w:sz="4" w:space="0" w:color="000000"/>
              <w:right w:val="single" w:sz="4" w:space="0" w:color="auto"/>
            </w:tcBorders>
            <w:shd w:val="clear" w:color="auto" w:fill="auto"/>
            <w:vAlign w:val="center"/>
          </w:tcPr>
          <w:p w:rsidR="002E7FA3" w:rsidRDefault="0078733D" w:rsidP="00CC6E61">
            <w:pPr>
              <w:jc w:val="center"/>
              <w:rPr>
                <w:b/>
                <w:sz w:val="26"/>
                <w:szCs w:val="26"/>
              </w:rPr>
            </w:pPr>
            <w:r>
              <w:rPr>
                <w:b/>
                <w:sz w:val="26"/>
                <w:szCs w:val="26"/>
              </w:rPr>
              <w:t>29 548</w:t>
            </w:r>
          </w:p>
        </w:tc>
        <w:tc>
          <w:tcPr>
            <w:tcW w:w="1476" w:type="dxa"/>
            <w:vMerge/>
            <w:tcBorders>
              <w:left w:val="single" w:sz="4" w:space="0" w:color="auto"/>
              <w:bottom w:val="single" w:sz="4" w:space="0" w:color="000000"/>
            </w:tcBorders>
            <w:shd w:val="clear" w:color="auto" w:fill="auto"/>
            <w:vAlign w:val="center"/>
          </w:tcPr>
          <w:p w:rsidR="002E7FA3" w:rsidRDefault="002E7FA3" w:rsidP="00CC6E61">
            <w:pPr>
              <w:jc w:val="center"/>
              <w:rPr>
                <w:b/>
                <w:sz w:val="26"/>
                <w:szCs w:val="26"/>
              </w:rPr>
            </w:pPr>
          </w:p>
        </w:tc>
        <w:tc>
          <w:tcPr>
            <w:tcW w:w="1750" w:type="dxa"/>
            <w:vMerge/>
            <w:tcBorders>
              <w:left w:val="single" w:sz="4" w:space="0" w:color="auto"/>
              <w:bottom w:val="single" w:sz="4" w:space="0" w:color="000000"/>
            </w:tcBorders>
            <w:shd w:val="clear" w:color="auto" w:fill="auto"/>
            <w:vAlign w:val="center"/>
          </w:tcPr>
          <w:p w:rsidR="002E7FA3" w:rsidRDefault="002E7FA3" w:rsidP="00CC6E61">
            <w:pPr>
              <w:jc w:val="center"/>
              <w:rPr>
                <w:b/>
                <w:sz w:val="26"/>
                <w:szCs w:val="26"/>
              </w:rPr>
            </w:pPr>
          </w:p>
        </w:tc>
        <w:tc>
          <w:tcPr>
            <w:tcW w:w="1701" w:type="dxa"/>
            <w:vMerge/>
            <w:tcBorders>
              <w:left w:val="single" w:sz="4" w:space="0" w:color="000000"/>
              <w:bottom w:val="single" w:sz="4" w:space="0" w:color="000000"/>
              <w:right w:val="single" w:sz="4" w:space="0" w:color="000000"/>
            </w:tcBorders>
            <w:shd w:val="clear" w:color="auto" w:fill="auto"/>
            <w:vAlign w:val="center"/>
          </w:tcPr>
          <w:p w:rsidR="002E7FA3" w:rsidRPr="008A5BBB" w:rsidRDefault="002E7FA3" w:rsidP="00CC6E61">
            <w:pPr>
              <w:ind w:firstLine="18"/>
              <w:jc w:val="center"/>
              <w:rPr>
                <w:iCs/>
                <w:sz w:val="26"/>
                <w:szCs w:val="26"/>
              </w:rPr>
            </w:pPr>
          </w:p>
        </w:tc>
      </w:tr>
      <w:tr w:rsidR="00CD69EB" w:rsidRPr="008A5BBB" w:rsidTr="00CD69EB">
        <w:tblPrEx>
          <w:tblCellMar>
            <w:left w:w="108" w:type="dxa"/>
            <w:right w:w="108" w:type="dxa"/>
          </w:tblCellMar>
        </w:tblPrEx>
        <w:tc>
          <w:tcPr>
            <w:tcW w:w="3168" w:type="dxa"/>
            <w:tcBorders>
              <w:top w:val="single" w:sz="4" w:space="0" w:color="000000"/>
              <w:left w:val="single" w:sz="4" w:space="0" w:color="000000"/>
              <w:bottom w:val="single" w:sz="4" w:space="0" w:color="000000"/>
            </w:tcBorders>
            <w:shd w:val="clear" w:color="auto" w:fill="auto"/>
            <w:vAlign w:val="center"/>
          </w:tcPr>
          <w:p w:rsidR="00CD69EB" w:rsidRPr="008A5BBB" w:rsidRDefault="00CD69EB" w:rsidP="00CC6E61">
            <w:pPr>
              <w:jc w:val="center"/>
              <w:rPr>
                <w:b/>
                <w:iCs/>
                <w:sz w:val="26"/>
                <w:szCs w:val="26"/>
              </w:rPr>
            </w:pPr>
            <w:r w:rsidRPr="008A5BBB">
              <w:rPr>
                <w:b/>
                <w:iCs/>
                <w:sz w:val="26"/>
                <w:szCs w:val="26"/>
              </w:rPr>
              <w:t>Всього</w:t>
            </w:r>
          </w:p>
        </w:tc>
        <w:tc>
          <w:tcPr>
            <w:tcW w:w="1452" w:type="dxa"/>
            <w:tcBorders>
              <w:top w:val="single" w:sz="4" w:space="0" w:color="000000"/>
              <w:left w:val="single" w:sz="4" w:space="0" w:color="000000"/>
              <w:bottom w:val="single" w:sz="4" w:space="0" w:color="000000"/>
              <w:right w:val="single" w:sz="4" w:space="0" w:color="auto"/>
            </w:tcBorders>
            <w:shd w:val="clear" w:color="auto" w:fill="auto"/>
            <w:vAlign w:val="center"/>
          </w:tcPr>
          <w:p w:rsidR="00CD69EB" w:rsidRPr="008A5BBB" w:rsidRDefault="002E7FA3" w:rsidP="00CC6E61">
            <w:pPr>
              <w:jc w:val="center"/>
              <w:rPr>
                <w:b/>
                <w:sz w:val="26"/>
                <w:szCs w:val="26"/>
              </w:rPr>
            </w:pPr>
            <w:r>
              <w:rPr>
                <w:b/>
                <w:sz w:val="26"/>
                <w:szCs w:val="26"/>
              </w:rPr>
              <w:t>128</w:t>
            </w:r>
            <w:r w:rsidR="004A6917">
              <w:rPr>
                <w:b/>
                <w:sz w:val="26"/>
                <w:szCs w:val="26"/>
              </w:rPr>
              <w:t xml:space="preserve"> 548</w:t>
            </w:r>
          </w:p>
        </w:tc>
        <w:tc>
          <w:tcPr>
            <w:tcW w:w="1476" w:type="dxa"/>
            <w:tcBorders>
              <w:top w:val="single" w:sz="4" w:space="0" w:color="000000"/>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p>
        </w:tc>
        <w:tc>
          <w:tcPr>
            <w:tcW w:w="1750" w:type="dxa"/>
            <w:tcBorders>
              <w:top w:val="single" w:sz="4" w:space="0" w:color="000000"/>
              <w:left w:val="single" w:sz="4" w:space="0" w:color="auto"/>
              <w:bottom w:val="single" w:sz="4" w:space="0" w:color="000000"/>
            </w:tcBorders>
            <w:shd w:val="clear" w:color="auto" w:fill="auto"/>
            <w:vAlign w:val="center"/>
          </w:tcPr>
          <w:p w:rsidR="00CD69EB" w:rsidRPr="008A5BBB" w:rsidRDefault="00CD69EB" w:rsidP="00CC6E61">
            <w:pPr>
              <w:jc w:val="center"/>
              <w:rPr>
                <w:b/>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CD69EB" w:rsidRPr="008A5BBB" w:rsidRDefault="00CD69EB" w:rsidP="00CC6E61">
            <w:pPr>
              <w:ind w:firstLine="18"/>
              <w:jc w:val="center"/>
              <w:rPr>
                <w:i/>
                <w:iCs/>
                <w:sz w:val="26"/>
                <w:szCs w:val="26"/>
              </w:rPr>
            </w:pPr>
          </w:p>
        </w:tc>
      </w:tr>
    </w:tbl>
    <w:p w:rsidR="00935CC7" w:rsidRDefault="00935CC7" w:rsidP="00935CC7">
      <w:pPr>
        <w:rPr>
          <w:b/>
          <w:color w:val="000000"/>
          <w:sz w:val="26"/>
          <w:szCs w:val="26"/>
        </w:rPr>
      </w:pPr>
    </w:p>
    <w:p w:rsidR="00935CC7" w:rsidRDefault="00935CC7" w:rsidP="00935CC7">
      <w:pPr>
        <w:rPr>
          <w:b/>
          <w:color w:val="000000"/>
          <w:sz w:val="26"/>
          <w:szCs w:val="26"/>
        </w:rPr>
      </w:pPr>
    </w:p>
    <w:p w:rsidR="00935CC7" w:rsidRPr="008A5BBB" w:rsidRDefault="00C52BDC" w:rsidP="00935CC7">
      <w:pPr>
        <w:rPr>
          <w:b/>
          <w:i/>
          <w:sz w:val="26"/>
          <w:szCs w:val="26"/>
        </w:rPr>
      </w:pPr>
      <w:r w:rsidRPr="008A5BBB">
        <w:rPr>
          <w:b/>
          <w:color w:val="000000"/>
          <w:sz w:val="26"/>
          <w:szCs w:val="26"/>
        </w:rPr>
        <w:t xml:space="preserve"> </w:t>
      </w:r>
      <w:r w:rsidR="00935CC7" w:rsidRPr="008A5BBB">
        <w:rPr>
          <w:b/>
          <w:i/>
          <w:sz w:val="26"/>
          <w:szCs w:val="26"/>
        </w:rPr>
        <w:t>Секретар сільської ради                                                                Світлана КОСТЮК</w:t>
      </w: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Default="00E35D17" w:rsidP="00E35D17">
      <w:pPr>
        <w:ind w:left="4820"/>
        <w:jc w:val="both"/>
        <w:rPr>
          <w:b/>
          <w:sz w:val="26"/>
          <w:szCs w:val="26"/>
        </w:rPr>
      </w:pPr>
    </w:p>
    <w:p w:rsidR="00E35D17" w:rsidRPr="00717CE8" w:rsidRDefault="00E35D17" w:rsidP="00E35D17">
      <w:pPr>
        <w:ind w:left="4820"/>
        <w:jc w:val="both"/>
        <w:rPr>
          <w:b/>
          <w:sz w:val="26"/>
          <w:szCs w:val="26"/>
        </w:rPr>
      </w:pPr>
      <w:r>
        <w:rPr>
          <w:b/>
          <w:sz w:val="26"/>
          <w:szCs w:val="26"/>
        </w:rPr>
        <w:lastRenderedPageBreak/>
        <w:t>Додаток 2</w:t>
      </w:r>
    </w:p>
    <w:p w:rsidR="00E35D17" w:rsidRPr="00717CE8" w:rsidRDefault="00E35D17" w:rsidP="00E35D17">
      <w:pPr>
        <w:ind w:left="4820"/>
        <w:jc w:val="both"/>
        <w:rPr>
          <w:b/>
          <w:sz w:val="26"/>
          <w:szCs w:val="26"/>
        </w:rPr>
      </w:pPr>
      <w:r w:rsidRPr="00717CE8">
        <w:rPr>
          <w:b/>
          <w:sz w:val="26"/>
          <w:szCs w:val="26"/>
        </w:rPr>
        <w:t>до рішення Петрівської сільської ради</w:t>
      </w:r>
    </w:p>
    <w:p w:rsidR="00E35D17" w:rsidRPr="00717CE8" w:rsidRDefault="00E35D17" w:rsidP="00E35D17">
      <w:pPr>
        <w:ind w:left="4820"/>
        <w:jc w:val="both"/>
        <w:rPr>
          <w:b/>
          <w:sz w:val="26"/>
          <w:szCs w:val="26"/>
        </w:rPr>
      </w:pPr>
      <w:r>
        <w:rPr>
          <w:b/>
          <w:sz w:val="26"/>
          <w:szCs w:val="26"/>
        </w:rPr>
        <w:t>від 02.04</w:t>
      </w:r>
      <w:r w:rsidRPr="00717CE8">
        <w:rPr>
          <w:b/>
          <w:sz w:val="26"/>
          <w:szCs w:val="26"/>
        </w:rPr>
        <w:t xml:space="preserve">.2025 № </w:t>
      </w:r>
      <w:r w:rsidR="001D51E6">
        <w:rPr>
          <w:b/>
          <w:sz w:val="26"/>
          <w:szCs w:val="26"/>
        </w:rPr>
        <w:t>2565</w:t>
      </w:r>
      <w:bookmarkStart w:id="0" w:name="_GoBack"/>
      <w:bookmarkEnd w:id="0"/>
    </w:p>
    <w:p w:rsidR="00C52BDC" w:rsidRPr="008A5BBB" w:rsidRDefault="00C52BDC" w:rsidP="008A5BBB">
      <w:pPr>
        <w:pStyle w:val="a5"/>
        <w:tabs>
          <w:tab w:val="left" w:pos="3969"/>
        </w:tabs>
        <w:overflowPunct w:val="0"/>
        <w:autoSpaceDE w:val="0"/>
        <w:autoSpaceDN w:val="0"/>
        <w:adjustRightInd w:val="0"/>
        <w:spacing w:after="0" w:line="240" w:lineRule="auto"/>
        <w:ind w:left="0"/>
        <w:rPr>
          <w:rFonts w:ascii="Times New Roman" w:hAnsi="Times New Roman"/>
          <w:b/>
          <w:color w:val="000000"/>
          <w:sz w:val="26"/>
          <w:szCs w:val="26"/>
          <w:lang w:val="uk-UA"/>
        </w:rPr>
      </w:pPr>
    </w:p>
    <w:p w:rsidR="00882E54" w:rsidRDefault="00882E54" w:rsidP="00882E54">
      <w:pPr>
        <w:widowControl w:val="0"/>
        <w:autoSpaceDE w:val="0"/>
        <w:autoSpaceDN w:val="0"/>
        <w:jc w:val="center"/>
        <w:rPr>
          <w:b/>
          <w:sz w:val="26"/>
          <w:szCs w:val="26"/>
        </w:rPr>
      </w:pPr>
    </w:p>
    <w:p w:rsidR="00882E54" w:rsidRPr="002542C3" w:rsidRDefault="00882E54" w:rsidP="00882E54">
      <w:pPr>
        <w:widowControl w:val="0"/>
        <w:autoSpaceDE w:val="0"/>
        <w:autoSpaceDN w:val="0"/>
        <w:jc w:val="center"/>
        <w:rPr>
          <w:b/>
          <w:sz w:val="26"/>
          <w:szCs w:val="26"/>
        </w:rPr>
      </w:pPr>
      <w:r>
        <w:rPr>
          <w:b/>
          <w:sz w:val="26"/>
          <w:szCs w:val="26"/>
        </w:rPr>
        <w:t>7</w:t>
      </w:r>
      <w:r w:rsidRPr="002542C3">
        <w:rPr>
          <w:b/>
          <w:sz w:val="26"/>
          <w:szCs w:val="26"/>
        </w:rPr>
        <w:t>. Результативні показники Програми</w:t>
      </w:r>
    </w:p>
    <w:p w:rsidR="00882E54" w:rsidRDefault="00882E54" w:rsidP="00882E54">
      <w:pPr>
        <w:tabs>
          <w:tab w:val="left" w:pos="7367"/>
        </w:tabs>
        <w:ind w:firstLine="900"/>
        <w:jc w:val="both"/>
        <w:rPr>
          <w:b/>
          <w:sz w:val="26"/>
          <w:szCs w:val="26"/>
        </w:rPr>
      </w:pPr>
    </w:p>
    <w:tbl>
      <w:tblPr>
        <w:tblpPr w:leftFromText="180" w:rightFromText="180" w:vertAnchor="text" w:horzAnchor="margin" w:tblpXSpec="center" w:tblpY="120"/>
        <w:tblW w:w="9978" w:type="dxa"/>
        <w:tblLook w:val="04A0" w:firstRow="1" w:lastRow="0" w:firstColumn="1" w:lastColumn="0" w:noHBand="0" w:noVBand="1"/>
      </w:tblPr>
      <w:tblGrid>
        <w:gridCol w:w="3116"/>
        <w:gridCol w:w="1213"/>
        <w:gridCol w:w="1480"/>
        <w:gridCol w:w="1529"/>
        <w:gridCol w:w="1417"/>
        <w:gridCol w:w="1223"/>
      </w:tblGrid>
      <w:tr w:rsidR="00E37029" w:rsidRPr="0025595D" w:rsidTr="006A46FB">
        <w:trPr>
          <w:trHeight w:val="528"/>
        </w:trPr>
        <w:tc>
          <w:tcPr>
            <w:tcW w:w="3116" w:type="dxa"/>
            <w:vMerge w:val="restart"/>
            <w:tcBorders>
              <w:top w:val="single" w:sz="4" w:space="0" w:color="auto"/>
              <w:left w:val="single" w:sz="4" w:space="0" w:color="auto"/>
              <w:right w:val="single" w:sz="4" w:space="0" w:color="000000"/>
            </w:tcBorders>
            <w:vAlign w:val="center"/>
            <w:hideMark/>
          </w:tcPr>
          <w:p w:rsidR="00E37029" w:rsidRPr="0025595D" w:rsidRDefault="00E37029" w:rsidP="006A46FB">
            <w:pPr>
              <w:jc w:val="center"/>
              <w:rPr>
                <w:bCs/>
                <w:sz w:val="26"/>
                <w:szCs w:val="26"/>
              </w:rPr>
            </w:pPr>
            <w:r w:rsidRPr="0025595D">
              <w:rPr>
                <w:bCs/>
                <w:sz w:val="26"/>
                <w:szCs w:val="26"/>
              </w:rPr>
              <w:t>Назва показника</w:t>
            </w:r>
          </w:p>
        </w:tc>
        <w:tc>
          <w:tcPr>
            <w:tcW w:w="1213"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Одиниця виміру</w:t>
            </w:r>
          </w:p>
        </w:tc>
        <w:tc>
          <w:tcPr>
            <w:tcW w:w="1480" w:type="dxa"/>
            <w:vMerge w:val="restart"/>
            <w:tcBorders>
              <w:top w:val="single" w:sz="4" w:space="0" w:color="auto"/>
              <w:left w:val="nil"/>
              <w:right w:val="single" w:sz="4" w:space="0" w:color="000000"/>
            </w:tcBorders>
            <w:vAlign w:val="center"/>
            <w:hideMark/>
          </w:tcPr>
          <w:p w:rsidR="00E37029" w:rsidRPr="0025595D" w:rsidRDefault="00E37029" w:rsidP="006A46FB">
            <w:pPr>
              <w:jc w:val="center"/>
              <w:rPr>
                <w:sz w:val="26"/>
                <w:szCs w:val="26"/>
              </w:rPr>
            </w:pPr>
            <w:r w:rsidRPr="0025595D">
              <w:rPr>
                <w:sz w:val="26"/>
                <w:szCs w:val="26"/>
              </w:rPr>
              <w:t>Джерело інформації</w:t>
            </w:r>
          </w:p>
        </w:tc>
        <w:tc>
          <w:tcPr>
            <w:tcW w:w="4169" w:type="dxa"/>
            <w:gridSpan w:val="3"/>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sz w:val="26"/>
                <w:szCs w:val="26"/>
              </w:rPr>
            </w:pPr>
            <w:r w:rsidRPr="0025595D">
              <w:rPr>
                <w:sz w:val="26"/>
                <w:szCs w:val="26"/>
              </w:rPr>
              <w:t>Значення показника</w:t>
            </w:r>
          </w:p>
        </w:tc>
      </w:tr>
      <w:tr w:rsidR="00125CBB" w:rsidRPr="0025595D" w:rsidTr="006A46FB">
        <w:trPr>
          <w:trHeight w:val="255"/>
        </w:trPr>
        <w:tc>
          <w:tcPr>
            <w:tcW w:w="3116" w:type="dxa"/>
            <w:vMerge/>
            <w:tcBorders>
              <w:left w:val="single" w:sz="4" w:space="0" w:color="auto"/>
              <w:bottom w:val="single" w:sz="4" w:space="0" w:color="auto"/>
              <w:right w:val="single" w:sz="4" w:space="0" w:color="000000"/>
            </w:tcBorders>
            <w:vAlign w:val="center"/>
          </w:tcPr>
          <w:p w:rsidR="00E37029" w:rsidRPr="0025595D" w:rsidRDefault="00E37029" w:rsidP="006A46FB">
            <w:pPr>
              <w:jc w:val="center"/>
              <w:rPr>
                <w:bCs/>
                <w:sz w:val="26"/>
                <w:szCs w:val="26"/>
              </w:rPr>
            </w:pPr>
          </w:p>
        </w:tc>
        <w:tc>
          <w:tcPr>
            <w:tcW w:w="1213"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480" w:type="dxa"/>
            <w:vMerge/>
            <w:tcBorders>
              <w:left w:val="nil"/>
              <w:bottom w:val="single" w:sz="4" w:space="0" w:color="auto"/>
              <w:right w:val="single" w:sz="4" w:space="0" w:color="000000"/>
            </w:tcBorders>
            <w:vAlign w:val="center"/>
          </w:tcPr>
          <w:p w:rsidR="00E37029" w:rsidRPr="0025595D" w:rsidRDefault="00E37029"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2025 рік</w:t>
            </w:r>
          </w:p>
        </w:tc>
        <w:tc>
          <w:tcPr>
            <w:tcW w:w="1417"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2026 рік</w:t>
            </w:r>
          </w:p>
        </w:tc>
        <w:tc>
          <w:tcPr>
            <w:tcW w:w="1223" w:type="dxa"/>
            <w:tcBorders>
              <w:top w:val="single" w:sz="4" w:space="0" w:color="auto"/>
              <w:left w:val="nil"/>
              <w:bottom w:val="single" w:sz="4" w:space="0" w:color="auto"/>
              <w:right w:val="single" w:sz="4" w:space="0" w:color="auto"/>
            </w:tcBorders>
            <w:vAlign w:val="center"/>
          </w:tcPr>
          <w:p w:rsidR="00E37029" w:rsidRPr="0025595D" w:rsidRDefault="00125CBB" w:rsidP="006A46FB">
            <w:pPr>
              <w:jc w:val="center"/>
              <w:rPr>
                <w:sz w:val="26"/>
                <w:szCs w:val="26"/>
              </w:rPr>
            </w:pPr>
            <w:r>
              <w:rPr>
                <w:sz w:val="26"/>
                <w:szCs w:val="26"/>
              </w:rPr>
              <w:t>2027 рік</w:t>
            </w: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затрат</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single" w:sz="4" w:space="0" w:color="auto"/>
              <w:bottom w:val="single" w:sz="4" w:space="0" w:color="auto"/>
              <w:right w:val="single" w:sz="4" w:space="0" w:color="000000"/>
            </w:tcBorders>
            <w:vAlign w:val="center"/>
          </w:tcPr>
          <w:p w:rsidR="00E37029" w:rsidRPr="0025595D" w:rsidRDefault="00E37029" w:rsidP="006A46FB">
            <w:pPr>
              <w:jc w:val="center"/>
              <w:rPr>
                <w:b/>
                <w:bCs/>
                <w:sz w:val="26"/>
                <w:szCs w:val="26"/>
              </w:rPr>
            </w:pPr>
          </w:p>
        </w:tc>
      </w:tr>
      <w:tr w:rsidR="00125CBB" w:rsidRPr="0025595D" w:rsidTr="006A46FB">
        <w:trPr>
          <w:trHeight w:val="328"/>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Обсяг витрат </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кошторис</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6E26BB" w:rsidP="006A46FB">
            <w:pPr>
              <w:jc w:val="center"/>
              <w:rPr>
                <w:b/>
                <w:bCs/>
                <w:sz w:val="26"/>
                <w:szCs w:val="26"/>
              </w:rPr>
            </w:pPr>
            <w:r>
              <w:rPr>
                <w:b/>
                <w:bCs/>
                <w:sz w:val="26"/>
                <w:szCs w:val="26"/>
              </w:rPr>
              <w:t>128 548</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5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продукту</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600"/>
        </w:trPr>
        <w:tc>
          <w:tcPr>
            <w:tcW w:w="3116" w:type="dxa"/>
            <w:tcBorders>
              <w:top w:val="single" w:sz="4" w:space="0" w:color="auto"/>
              <w:left w:val="single" w:sz="4" w:space="0" w:color="auto"/>
              <w:bottom w:val="single" w:sz="4" w:space="0" w:color="auto"/>
              <w:right w:val="single" w:sz="4" w:space="0" w:color="000000"/>
            </w:tcBorders>
            <w:vAlign w:val="center"/>
            <w:hideMark/>
          </w:tcPr>
          <w:p w:rsidR="006A46FB" w:rsidRPr="0025595D" w:rsidRDefault="00E37029" w:rsidP="006A46FB">
            <w:pPr>
              <w:jc w:val="center"/>
              <w:rPr>
                <w:sz w:val="26"/>
                <w:szCs w:val="26"/>
              </w:rPr>
            </w:pPr>
            <w:r w:rsidRPr="0025595D">
              <w:rPr>
                <w:sz w:val="26"/>
                <w:szCs w:val="26"/>
              </w:rPr>
              <w:t xml:space="preserve">Кількість </w:t>
            </w:r>
            <w:r>
              <w:rPr>
                <w:sz w:val="26"/>
                <w:szCs w:val="26"/>
              </w:rPr>
              <w:t>заходів</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осіб</w:t>
            </w:r>
          </w:p>
        </w:tc>
        <w:tc>
          <w:tcPr>
            <w:tcW w:w="1480" w:type="dxa"/>
            <w:tcBorders>
              <w:top w:val="single" w:sz="4" w:space="0" w:color="auto"/>
              <w:left w:val="nil"/>
              <w:bottom w:val="single" w:sz="4" w:space="0" w:color="auto"/>
              <w:right w:val="single" w:sz="4" w:space="0" w:color="000000"/>
            </w:tcBorders>
            <w:vAlign w:val="center"/>
            <w:hideMark/>
          </w:tcPr>
          <w:p w:rsidR="00E37029" w:rsidRDefault="00E37029" w:rsidP="006A46FB">
            <w:pPr>
              <w:jc w:val="center"/>
              <w:rPr>
                <w:sz w:val="26"/>
                <w:szCs w:val="26"/>
              </w:rPr>
            </w:pPr>
            <w:r w:rsidRPr="0025595D">
              <w:rPr>
                <w:sz w:val="26"/>
                <w:szCs w:val="26"/>
              </w:rPr>
              <w:t>вхідні документи</w:t>
            </w:r>
          </w:p>
          <w:p w:rsidR="006A46FB" w:rsidRPr="0025595D" w:rsidRDefault="006A46FB" w:rsidP="006A46FB">
            <w:pPr>
              <w:jc w:val="center"/>
              <w:rPr>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6E26BB" w:rsidP="006A46FB">
            <w:pPr>
              <w:jc w:val="center"/>
              <w:rPr>
                <w:b/>
                <w:bCs/>
                <w:sz w:val="26"/>
                <w:szCs w:val="26"/>
              </w:rPr>
            </w:pPr>
            <w:r>
              <w:rPr>
                <w:b/>
                <w:bCs/>
                <w:sz w:val="26"/>
                <w:szCs w:val="26"/>
              </w:rPr>
              <w:t>2</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6A46FB" w:rsidRPr="0025595D" w:rsidTr="006A46FB">
        <w:trPr>
          <w:trHeight w:val="288"/>
        </w:trPr>
        <w:tc>
          <w:tcPr>
            <w:tcW w:w="3116" w:type="dxa"/>
            <w:tcBorders>
              <w:top w:val="single" w:sz="4" w:space="0" w:color="auto"/>
              <w:left w:val="single" w:sz="4" w:space="0" w:color="auto"/>
              <w:bottom w:val="single" w:sz="4" w:space="0" w:color="auto"/>
              <w:right w:val="single" w:sz="4" w:space="0" w:color="000000"/>
            </w:tcBorders>
            <w:vAlign w:val="center"/>
          </w:tcPr>
          <w:p w:rsidR="006A46FB" w:rsidRPr="0025595D" w:rsidRDefault="006A46FB" w:rsidP="00283D1D">
            <w:pPr>
              <w:jc w:val="center"/>
              <w:rPr>
                <w:sz w:val="26"/>
                <w:szCs w:val="26"/>
              </w:rPr>
            </w:pPr>
            <w:r>
              <w:rPr>
                <w:sz w:val="26"/>
                <w:szCs w:val="26"/>
              </w:rPr>
              <w:t xml:space="preserve">Кількість </w:t>
            </w:r>
            <w:r w:rsidR="00283D1D">
              <w:rPr>
                <w:sz w:val="26"/>
                <w:szCs w:val="26"/>
              </w:rPr>
              <w:t>експертних звітів</w:t>
            </w:r>
          </w:p>
        </w:tc>
        <w:tc>
          <w:tcPr>
            <w:tcW w:w="1213"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шт.</w:t>
            </w:r>
          </w:p>
        </w:tc>
        <w:tc>
          <w:tcPr>
            <w:tcW w:w="1480" w:type="dxa"/>
            <w:tcBorders>
              <w:top w:val="single" w:sz="4" w:space="0" w:color="auto"/>
              <w:left w:val="nil"/>
              <w:bottom w:val="single" w:sz="4" w:space="0" w:color="auto"/>
              <w:right w:val="single" w:sz="4" w:space="0" w:color="000000"/>
            </w:tcBorders>
            <w:vAlign w:val="center"/>
          </w:tcPr>
          <w:p w:rsidR="006A46FB" w:rsidRPr="0025595D" w:rsidRDefault="00A5633E" w:rsidP="006A46FB">
            <w:pPr>
              <w:jc w:val="center"/>
              <w:rPr>
                <w:sz w:val="26"/>
                <w:szCs w:val="26"/>
              </w:rPr>
            </w:pPr>
            <w:r>
              <w:rPr>
                <w:sz w:val="26"/>
                <w:szCs w:val="26"/>
              </w:rPr>
              <w:t>звернення громадян</w:t>
            </w:r>
          </w:p>
        </w:tc>
        <w:tc>
          <w:tcPr>
            <w:tcW w:w="1529" w:type="dxa"/>
            <w:tcBorders>
              <w:top w:val="single" w:sz="4" w:space="0" w:color="auto"/>
              <w:left w:val="nil"/>
              <w:bottom w:val="single" w:sz="4" w:space="0" w:color="auto"/>
              <w:right w:val="single" w:sz="4" w:space="0" w:color="auto"/>
            </w:tcBorders>
            <w:vAlign w:val="center"/>
          </w:tcPr>
          <w:p w:rsidR="006A46FB" w:rsidRDefault="00283D1D" w:rsidP="006A46FB">
            <w:pPr>
              <w:jc w:val="center"/>
              <w:rPr>
                <w:b/>
                <w:bCs/>
                <w:sz w:val="26"/>
                <w:szCs w:val="26"/>
              </w:rPr>
            </w:pPr>
            <w:r>
              <w:rPr>
                <w:b/>
                <w:bCs/>
                <w:sz w:val="26"/>
                <w:szCs w:val="26"/>
              </w:rPr>
              <w:t>5</w:t>
            </w:r>
          </w:p>
        </w:tc>
        <w:tc>
          <w:tcPr>
            <w:tcW w:w="1417"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6A46FB" w:rsidRPr="00CF719D" w:rsidRDefault="006A46FB" w:rsidP="006A46FB">
            <w:pPr>
              <w:jc w:val="center"/>
              <w:rPr>
                <w:b/>
                <w:bCs/>
                <w:sz w:val="26"/>
                <w:szCs w:val="26"/>
              </w:rPr>
            </w:pPr>
          </w:p>
        </w:tc>
      </w:tr>
      <w:tr w:rsidR="00125CBB" w:rsidRPr="0025595D" w:rsidTr="006A46FB">
        <w:trPr>
          <w:trHeight w:val="27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ефективності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24"/>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92211C">
            <w:pPr>
              <w:jc w:val="center"/>
              <w:rPr>
                <w:sz w:val="26"/>
                <w:szCs w:val="26"/>
              </w:rPr>
            </w:pPr>
            <w:r w:rsidRPr="00CF719D">
              <w:rPr>
                <w:sz w:val="26"/>
                <w:szCs w:val="26"/>
              </w:rPr>
              <w:t xml:space="preserve">Середні витрати на проведення одного </w:t>
            </w:r>
            <w:r w:rsidR="0092211C">
              <w:rPr>
                <w:sz w:val="26"/>
                <w:szCs w:val="26"/>
              </w:rPr>
              <w:t>обстеження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 xml:space="preserve"> грн.</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283D1D" w:rsidP="006A46FB">
            <w:pPr>
              <w:jc w:val="center"/>
              <w:rPr>
                <w:b/>
                <w:bCs/>
                <w:sz w:val="26"/>
                <w:szCs w:val="26"/>
              </w:rPr>
            </w:pPr>
            <w:r>
              <w:rPr>
                <w:b/>
                <w:bCs/>
                <w:sz w:val="26"/>
                <w:szCs w:val="26"/>
              </w:rPr>
              <w:t>19 800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r w:rsidR="00125CBB" w:rsidRPr="0025595D" w:rsidTr="006A46FB">
        <w:trPr>
          <w:trHeight w:val="285"/>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b/>
                <w:bCs/>
                <w:sz w:val="26"/>
                <w:szCs w:val="26"/>
              </w:rPr>
            </w:pPr>
            <w:r w:rsidRPr="0025595D">
              <w:rPr>
                <w:b/>
                <w:bCs/>
                <w:sz w:val="26"/>
                <w:szCs w:val="26"/>
              </w:rPr>
              <w:t>Показники якості</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b/>
                <w:bCs/>
                <w:sz w:val="26"/>
                <w:szCs w:val="26"/>
              </w:rPr>
            </w:pPr>
          </w:p>
        </w:tc>
        <w:tc>
          <w:tcPr>
            <w:tcW w:w="1529" w:type="dxa"/>
            <w:tcBorders>
              <w:top w:val="single" w:sz="4" w:space="0" w:color="auto"/>
              <w:left w:val="nil"/>
              <w:bottom w:val="single" w:sz="4" w:space="0" w:color="auto"/>
              <w:right w:val="single" w:sz="4" w:space="0" w:color="auto"/>
            </w:tcBorders>
            <w:vAlign w:val="center"/>
            <w:hideMark/>
          </w:tcPr>
          <w:p w:rsidR="00E37029" w:rsidRPr="0025595D" w:rsidRDefault="00E37029" w:rsidP="006A46FB">
            <w:pPr>
              <w:jc w:val="center"/>
              <w:rPr>
                <w:b/>
                <w:bCs/>
                <w:sz w:val="26"/>
                <w:szCs w:val="26"/>
              </w:rPr>
            </w:pPr>
          </w:p>
        </w:tc>
        <w:tc>
          <w:tcPr>
            <w:tcW w:w="1417"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25595D" w:rsidRDefault="00E37029" w:rsidP="006A46FB">
            <w:pPr>
              <w:jc w:val="center"/>
              <w:rPr>
                <w:b/>
                <w:bCs/>
                <w:sz w:val="26"/>
                <w:szCs w:val="26"/>
              </w:rPr>
            </w:pPr>
          </w:p>
        </w:tc>
      </w:tr>
      <w:tr w:rsidR="00125CBB" w:rsidRPr="0025595D" w:rsidTr="006A46FB">
        <w:trPr>
          <w:trHeight w:val="330"/>
        </w:trPr>
        <w:tc>
          <w:tcPr>
            <w:tcW w:w="3116" w:type="dxa"/>
            <w:tcBorders>
              <w:top w:val="single" w:sz="4" w:space="0" w:color="auto"/>
              <w:left w:val="single" w:sz="4" w:space="0" w:color="auto"/>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Відсоток в</w:t>
            </w:r>
            <w:r>
              <w:rPr>
                <w:sz w:val="26"/>
                <w:szCs w:val="26"/>
              </w:rPr>
              <w:t>иконання</w:t>
            </w:r>
          </w:p>
        </w:tc>
        <w:tc>
          <w:tcPr>
            <w:tcW w:w="1213"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proofErr w:type="spellStart"/>
            <w:r w:rsidRPr="0025595D">
              <w:rPr>
                <w:sz w:val="26"/>
                <w:szCs w:val="26"/>
              </w:rPr>
              <w:t>відс</w:t>
            </w:r>
            <w:proofErr w:type="spellEnd"/>
            <w:r w:rsidRPr="0025595D">
              <w:rPr>
                <w:sz w:val="26"/>
                <w:szCs w:val="26"/>
              </w:rPr>
              <w:t>.</w:t>
            </w:r>
          </w:p>
        </w:tc>
        <w:tc>
          <w:tcPr>
            <w:tcW w:w="1480" w:type="dxa"/>
            <w:tcBorders>
              <w:top w:val="single" w:sz="4" w:space="0" w:color="auto"/>
              <w:left w:val="nil"/>
              <w:bottom w:val="single" w:sz="4" w:space="0" w:color="auto"/>
              <w:right w:val="single" w:sz="4" w:space="0" w:color="000000"/>
            </w:tcBorders>
            <w:vAlign w:val="center"/>
            <w:hideMark/>
          </w:tcPr>
          <w:p w:rsidR="00E37029" w:rsidRPr="0025595D" w:rsidRDefault="00E37029" w:rsidP="006A46FB">
            <w:pPr>
              <w:jc w:val="center"/>
              <w:rPr>
                <w:sz w:val="26"/>
                <w:szCs w:val="26"/>
              </w:rPr>
            </w:pPr>
            <w:r w:rsidRPr="0025595D">
              <w:rPr>
                <w:sz w:val="26"/>
                <w:szCs w:val="26"/>
              </w:rPr>
              <w:t>розрахунок</w:t>
            </w:r>
          </w:p>
        </w:tc>
        <w:tc>
          <w:tcPr>
            <w:tcW w:w="1529" w:type="dxa"/>
            <w:tcBorders>
              <w:top w:val="single" w:sz="4" w:space="0" w:color="auto"/>
              <w:left w:val="nil"/>
              <w:bottom w:val="single" w:sz="4" w:space="0" w:color="auto"/>
              <w:right w:val="single" w:sz="4" w:space="0" w:color="auto"/>
            </w:tcBorders>
            <w:vAlign w:val="center"/>
            <w:hideMark/>
          </w:tcPr>
          <w:p w:rsidR="00E37029" w:rsidRPr="00CF719D" w:rsidRDefault="00E37029" w:rsidP="006A46FB">
            <w:pPr>
              <w:jc w:val="center"/>
              <w:rPr>
                <w:b/>
                <w:bCs/>
                <w:sz w:val="26"/>
                <w:szCs w:val="26"/>
              </w:rPr>
            </w:pPr>
            <w:r w:rsidRPr="00CF719D">
              <w:rPr>
                <w:b/>
                <w:bCs/>
                <w:sz w:val="26"/>
                <w:szCs w:val="26"/>
              </w:rPr>
              <w:t>100</w:t>
            </w:r>
          </w:p>
        </w:tc>
        <w:tc>
          <w:tcPr>
            <w:tcW w:w="1417"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c>
          <w:tcPr>
            <w:tcW w:w="1223" w:type="dxa"/>
            <w:tcBorders>
              <w:top w:val="single" w:sz="4" w:space="0" w:color="auto"/>
              <w:left w:val="nil"/>
              <w:bottom w:val="single" w:sz="4" w:space="0" w:color="auto"/>
              <w:right w:val="single" w:sz="4" w:space="0" w:color="auto"/>
            </w:tcBorders>
            <w:vAlign w:val="center"/>
          </w:tcPr>
          <w:p w:rsidR="00E37029" w:rsidRPr="00CF719D" w:rsidRDefault="00E37029" w:rsidP="006A46FB">
            <w:pPr>
              <w:jc w:val="center"/>
              <w:rPr>
                <w:b/>
                <w:bCs/>
                <w:sz w:val="26"/>
                <w:szCs w:val="26"/>
              </w:rPr>
            </w:pPr>
          </w:p>
        </w:tc>
      </w:tr>
    </w:tbl>
    <w:p w:rsidR="00882E54" w:rsidRDefault="00882E54" w:rsidP="00882E54">
      <w:pPr>
        <w:jc w:val="center"/>
        <w:rPr>
          <w:b/>
          <w:sz w:val="28"/>
          <w:szCs w:val="28"/>
          <w:lang w:val="ru-RU"/>
        </w:rPr>
      </w:pPr>
    </w:p>
    <w:p w:rsidR="00C52BDC" w:rsidRPr="008A5BBB" w:rsidRDefault="00C52BDC" w:rsidP="00C52BDC">
      <w:pPr>
        <w:pStyle w:val="a5"/>
        <w:tabs>
          <w:tab w:val="left" w:pos="0"/>
          <w:tab w:val="left" w:pos="851"/>
          <w:tab w:val="left" w:pos="3969"/>
        </w:tabs>
        <w:ind w:left="360" w:firstLine="567"/>
        <w:jc w:val="both"/>
        <w:rPr>
          <w:rFonts w:ascii="Times New Roman" w:hAnsi="Times New Roman"/>
          <w:color w:val="000000"/>
          <w:sz w:val="26"/>
          <w:szCs w:val="26"/>
          <w:lang w:val="uk-UA"/>
        </w:rPr>
      </w:pPr>
    </w:p>
    <w:p w:rsidR="00353790" w:rsidRPr="008A5BBB" w:rsidRDefault="001B55A1">
      <w:pPr>
        <w:rPr>
          <w:b/>
          <w:i/>
          <w:sz w:val="26"/>
          <w:szCs w:val="26"/>
        </w:rPr>
      </w:pPr>
      <w:r w:rsidRPr="008A5BBB">
        <w:rPr>
          <w:b/>
          <w:i/>
          <w:sz w:val="26"/>
          <w:szCs w:val="26"/>
        </w:rPr>
        <w:t>Секретар сільської ради                                                                Світлана КОСТЮК</w:t>
      </w:r>
    </w:p>
    <w:sectPr w:rsidR="00353790" w:rsidRPr="008A5BBB" w:rsidSect="00B945CF">
      <w:pgSz w:w="11906" w:h="16838"/>
      <w:pgMar w:top="709"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AF1D5A"/>
    <w:multiLevelType w:val="hybridMultilevel"/>
    <w:tmpl w:val="234C9AD4"/>
    <w:lvl w:ilvl="0" w:tplc="6E0636C2">
      <w:start w:val="1"/>
      <w:numFmt w:val="upperRoman"/>
      <w:lvlText w:val="%1."/>
      <w:lvlJc w:val="left"/>
      <w:pPr>
        <w:ind w:left="1440" w:hanging="72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51AC"/>
    <w:rsid w:val="0002100B"/>
    <w:rsid w:val="000A3CC9"/>
    <w:rsid w:val="000B5DCE"/>
    <w:rsid w:val="00125CBB"/>
    <w:rsid w:val="00152B44"/>
    <w:rsid w:val="00197DC3"/>
    <w:rsid w:val="001B55A1"/>
    <w:rsid w:val="001D51E6"/>
    <w:rsid w:val="001D5C48"/>
    <w:rsid w:val="00203574"/>
    <w:rsid w:val="00283D1D"/>
    <w:rsid w:val="00283F1E"/>
    <w:rsid w:val="002E7FA3"/>
    <w:rsid w:val="003124F4"/>
    <w:rsid w:val="00353790"/>
    <w:rsid w:val="00397511"/>
    <w:rsid w:val="00484C93"/>
    <w:rsid w:val="004A6917"/>
    <w:rsid w:val="004D4F43"/>
    <w:rsid w:val="004F01DC"/>
    <w:rsid w:val="00555D14"/>
    <w:rsid w:val="005E7BCF"/>
    <w:rsid w:val="00601FEF"/>
    <w:rsid w:val="006A46FB"/>
    <w:rsid w:val="006C3BF7"/>
    <w:rsid w:val="006D4528"/>
    <w:rsid w:val="006E26BB"/>
    <w:rsid w:val="0077462B"/>
    <w:rsid w:val="007855EF"/>
    <w:rsid w:val="0078733D"/>
    <w:rsid w:val="007C4E0D"/>
    <w:rsid w:val="008123EC"/>
    <w:rsid w:val="00866262"/>
    <w:rsid w:val="00882E54"/>
    <w:rsid w:val="0089385D"/>
    <w:rsid w:val="00895A54"/>
    <w:rsid w:val="008A5BBB"/>
    <w:rsid w:val="008B5DAD"/>
    <w:rsid w:val="008E59F1"/>
    <w:rsid w:val="0092211C"/>
    <w:rsid w:val="00935CC7"/>
    <w:rsid w:val="009C7DCF"/>
    <w:rsid w:val="00A1705B"/>
    <w:rsid w:val="00A5633E"/>
    <w:rsid w:val="00A62A2E"/>
    <w:rsid w:val="00A956D9"/>
    <w:rsid w:val="00AC0A48"/>
    <w:rsid w:val="00AC5A75"/>
    <w:rsid w:val="00AE293F"/>
    <w:rsid w:val="00B06BE0"/>
    <w:rsid w:val="00B945CF"/>
    <w:rsid w:val="00BE34D3"/>
    <w:rsid w:val="00C52BDC"/>
    <w:rsid w:val="00CA3E47"/>
    <w:rsid w:val="00CC25E8"/>
    <w:rsid w:val="00CD69EB"/>
    <w:rsid w:val="00DC5DA0"/>
    <w:rsid w:val="00DE51AC"/>
    <w:rsid w:val="00E35D17"/>
    <w:rsid w:val="00E37029"/>
    <w:rsid w:val="00E6291C"/>
    <w:rsid w:val="00EA0A48"/>
    <w:rsid w:val="00EC67C8"/>
    <w:rsid w:val="00EE1C51"/>
    <w:rsid w:val="00FC1992"/>
    <w:rsid w:val="00FE4C1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2BDC"/>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unhideWhenUsed/>
    <w:qFormat/>
    <w:rsid w:val="001D5C4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qFormat/>
    <w:rsid w:val="00C52BDC"/>
    <w:pPr>
      <w:spacing w:before="100" w:beforeAutospacing="1" w:after="100" w:afterAutospacing="1"/>
    </w:pPr>
    <w:rPr>
      <w:lang w:val="ru-RU"/>
    </w:rPr>
  </w:style>
  <w:style w:type="paragraph" w:customStyle="1" w:styleId="rvps2">
    <w:name w:val="rvps2"/>
    <w:basedOn w:val="a"/>
    <w:rsid w:val="00C52BDC"/>
    <w:pPr>
      <w:spacing w:before="100" w:beforeAutospacing="1" w:after="100" w:afterAutospacing="1"/>
    </w:pPr>
    <w:rPr>
      <w:lang w:val="ru-RU"/>
    </w:rPr>
  </w:style>
  <w:style w:type="paragraph" w:customStyle="1" w:styleId="1">
    <w:name w:val="1"/>
    <w:basedOn w:val="a"/>
    <w:uiPriority w:val="99"/>
    <w:rsid w:val="00C52BDC"/>
    <w:rPr>
      <w:rFonts w:ascii="Verdana" w:hAnsi="Verdana" w:cs="Verdana"/>
      <w:sz w:val="20"/>
      <w:szCs w:val="20"/>
      <w:lang w:val="en-US" w:eastAsia="en-US"/>
    </w:rPr>
  </w:style>
  <w:style w:type="paragraph" w:styleId="a5">
    <w:name w:val="List Paragraph"/>
    <w:basedOn w:val="a"/>
    <w:link w:val="a6"/>
    <w:uiPriority w:val="34"/>
    <w:qFormat/>
    <w:rsid w:val="00C52BDC"/>
    <w:pPr>
      <w:spacing w:after="160" w:line="259" w:lineRule="auto"/>
      <w:ind w:left="720"/>
      <w:contextualSpacing/>
    </w:pPr>
    <w:rPr>
      <w:rFonts w:ascii="Calibri" w:eastAsia="Calibri" w:hAnsi="Calibri"/>
      <w:sz w:val="22"/>
      <w:szCs w:val="22"/>
      <w:lang w:val="ru-RU" w:eastAsia="en-US"/>
    </w:rPr>
  </w:style>
  <w:style w:type="character" w:customStyle="1" w:styleId="a6">
    <w:name w:val="Абзац списка Знак"/>
    <w:link w:val="a5"/>
    <w:uiPriority w:val="34"/>
    <w:locked/>
    <w:rsid w:val="00C52BDC"/>
    <w:rPr>
      <w:rFonts w:ascii="Calibri" w:eastAsia="Calibri" w:hAnsi="Calibri" w:cs="Times New Roman"/>
      <w:lang w:val="ru-RU"/>
    </w:rPr>
  </w:style>
  <w:style w:type="paragraph" w:customStyle="1" w:styleId="LO-normal">
    <w:name w:val="LO-normal"/>
    <w:uiPriority w:val="99"/>
    <w:semiHidden/>
    <w:rsid w:val="00C52BDC"/>
    <w:pPr>
      <w:suppressAutoHyphens/>
      <w:spacing w:after="0" w:line="240" w:lineRule="auto"/>
    </w:pPr>
    <w:rPr>
      <w:rFonts w:ascii="Liberation Serif" w:eastAsia="Times New Roman" w:hAnsi="Liberation Serif" w:cs="Times New Roman"/>
      <w:color w:val="000000"/>
      <w:kern w:val="2"/>
      <w:sz w:val="24"/>
      <w:szCs w:val="24"/>
      <w:lang w:eastAsia="zh-CN" w:bidi="hi-IN"/>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link w:val="a3"/>
    <w:uiPriority w:val="99"/>
    <w:locked/>
    <w:rsid w:val="00C52BDC"/>
    <w:rPr>
      <w:rFonts w:ascii="Times New Roman" w:eastAsia="Times New Roman" w:hAnsi="Times New Roman" w:cs="Times New Roman"/>
      <w:sz w:val="24"/>
      <w:szCs w:val="24"/>
      <w:lang w:val="ru-RU" w:eastAsia="ru-RU"/>
    </w:rPr>
  </w:style>
  <w:style w:type="character" w:customStyle="1" w:styleId="20">
    <w:name w:val="Заголовок 2 Знак"/>
    <w:basedOn w:val="a0"/>
    <w:link w:val="2"/>
    <w:uiPriority w:val="9"/>
    <w:rsid w:val="001D5C48"/>
    <w:rPr>
      <w:rFonts w:asciiTheme="majorHAnsi" w:eastAsiaTheme="majorEastAsia" w:hAnsiTheme="majorHAnsi" w:cstheme="majorBidi"/>
      <w:color w:val="365F91" w:themeColor="accent1" w:themeShade="BF"/>
      <w:sz w:val="26"/>
      <w:szCs w:val="26"/>
      <w:lang w:eastAsia="ru-RU"/>
    </w:rPr>
  </w:style>
  <w:style w:type="paragraph" w:styleId="a7">
    <w:name w:val="Balloon Text"/>
    <w:basedOn w:val="a"/>
    <w:link w:val="a8"/>
    <w:uiPriority w:val="99"/>
    <w:semiHidden/>
    <w:unhideWhenUsed/>
    <w:rsid w:val="00BE34D3"/>
    <w:rPr>
      <w:rFonts w:ascii="Tahoma" w:hAnsi="Tahoma" w:cs="Tahoma"/>
      <w:sz w:val="16"/>
      <w:szCs w:val="16"/>
    </w:rPr>
  </w:style>
  <w:style w:type="character" w:customStyle="1" w:styleId="a8">
    <w:name w:val="Текст выноски Знак"/>
    <w:basedOn w:val="a0"/>
    <w:link w:val="a7"/>
    <w:uiPriority w:val="99"/>
    <w:semiHidden/>
    <w:rsid w:val="00BE34D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4</Pages>
  <Words>3272</Words>
  <Characters>1866</Characters>
  <Application>Microsoft Office Word</Application>
  <DocSecurity>0</DocSecurity>
  <Lines>15</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5128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2025-04-04T08:40:00Z</cp:lastPrinted>
  <dcterms:created xsi:type="dcterms:W3CDTF">2024-05-01T11:41:00Z</dcterms:created>
  <dcterms:modified xsi:type="dcterms:W3CDTF">2025-04-04T08:41:00Z</dcterms:modified>
</cp:coreProperties>
</file>