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897" w:rsidRPr="00741DBD" w:rsidRDefault="00D05456" w:rsidP="00AF6257">
      <w:pPr>
        <w:ind w:left="7080" w:firstLine="708"/>
        <w:jc w:val="center"/>
        <w:rPr>
          <w:snapToGrid w:val="0"/>
          <w:lang w:val="uk-UA"/>
        </w:rPr>
      </w:pPr>
      <w:r>
        <w:rPr>
          <w:snapToGrid w:val="0"/>
          <w:lang w:val="uk-UA"/>
        </w:rPr>
        <w:t xml:space="preserve"> </w:t>
      </w:r>
    </w:p>
    <w:p w:rsidR="005A0897" w:rsidRDefault="005A0897" w:rsidP="005A0897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7186A4FE" wp14:editId="5574A99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0897" w:rsidRDefault="005A0897" w:rsidP="005A08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5A0897" w:rsidRDefault="005A0897" w:rsidP="005A089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5A0897" w:rsidRDefault="005A0897" w:rsidP="005A089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</w:t>
      </w:r>
      <w:r w:rsidR="00D05456">
        <w:rPr>
          <w:b/>
          <w:sz w:val="28"/>
          <w:szCs w:val="28"/>
          <w:lang w:val="uk-UA"/>
        </w:rPr>
        <w:t>Шоста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A0897" w:rsidRDefault="005A0897" w:rsidP="005A089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0897" w:rsidTr="005233EB">
        <w:tc>
          <w:tcPr>
            <w:tcW w:w="4790" w:type="dxa"/>
            <w:hideMark/>
          </w:tcPr>
          <w:p w:rsidR="005A0897" w:rsidRDefault="005A0897" w:rsidP="00547181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547181"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547181">
              <w:rPr>
                <w:b/>
                <w:sz w:val="28"/>
                <w:szCs w:val="28"/>
                <w:lang w:val="uk-UA"/>
              </w:rPr>
              <w:t>квітня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0897" w:rsidRDefault="005A0897" w:rsidP="00547181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№ </w:t>
            </w:r>
            <w:r w:rsidR="00547181">
              <w:rPr>
                <w:b/>
                <w:sz w:val="28"/>
                <w:szCs w:val="28"/>
                <w:lang w:val="uk-UA"/>
              </w:rPr>
              <w:t>239</w:t>
            </w:r>
            <w:bookmarkStart w:id="0" w:name="_GoBack"/>
            <w:bookmarkEnd w:id="0"/>
          </w:p>
        </w:tc>
      </w:tr>
      <w:tr w:rsidR="005A0897" w:rsidTr="005233EB">
        <w:tc>
          <w:tcPr>
            <w:tcW w:w="9571" w:type="dxa"/>
            <w:gridSpan w:val="2"/>
            <w:hideMark/>
          </w:tcPr>
          <w:p w:rsidR="005A0897" w:rsidRDefault="005A0897" w:rsidP="005233EB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A0897" w:rsidRDefault="005A0897" w:rsidP="005A0897">
      <w:pPr>
        <w:rPr>
          <w:b/>
          <w:i/>
          <w:sz w:val="28"/>
          <w:szCs w:val="28"/>
          <w:lang w:val="en-US"/>
        </w:rPr>
      </w:pPr>
    </w:p>
    <w:p w:rsidR="005A0897" w:rsidRPr="002328BE" w:rsidRDefault="005A0897" w:rsidP="00C94D63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</w:t>
      </w:r>
      <w:r w:rsidR="00C94D63">
        <w:rPr>
          <w:b/>
          <w:i/>
          <w:sz w:val="28"/>
          <w:szCs w:val="28"/>
          <w:lang w:val="uk-UA"/>
        </w:rPr>
        <w:t>передачу у користування</w:t>
      </w:r>
      <w:r w:rsidRPr="002328BE">
        <w:rPr>
          <w:b/>
          <w:i/>
          <w:sz w:val="28"/>
          <w:szCs w:val="28"/>
          <w:lang w:val="uk-UA"/>
        </w:rPr>
        <w:t xml:space="preserve"> земель</w:t>
      </w:r>
    </w:p>
    <w:p w:rsidR="005A0897" w:rsidRPr="002328BE" w:rsidRDefault="005A0897" w:rsidP="005A0897">
      <w:pPr>
        <w:rPr>
          <w:b/>
          <w:i/>
          <w:sz w:val="28"/>
          <w:szCs w:val="28"/>
          <w:lang w:val="uk-UA"/>
        </w:rPr>
      </w:pPr>
      <w:r w:rsidRPr="002328BE">
        <w:rPr>
          <w:b/>
          <w:i/>
          <w:sz w:val="28"/>
          <w:szCs w:val="28"/>
          <w:lang w:val="uk-UA"/>
        </w:rPr>
        <w:t xml:space="preserve"> комунальної власності</w:t>
      </w:r>
      <w:r w:rsidRPr="002328BE">
        <w:rPr>
          <w:i/>
          <w:sz w:val="28"/>
          <w:szCs w:val="28"/>
          <w:lang w:val="uk-UA"/>
        </w:rPr>
        <w:t xml:space="preserve"> </w:t>
      </w:r>
    </w:p>
    <w:p w:rsidR="005A0897" w:rsidRDefault="005A0897" w:rsidP="005A089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5A0897" w:rsidRPr="00BA4C0A" w:rsidRDefault="00D05456" w:rsidP="005A0897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</w:t>
      </w:r>
      <w:r w:rsidR="00490107">
        <w:rPr>
          <w:sz w:val="28"/>
          <w:szCs w:val="28"/>
          <w:lang w:val="uk-UA"/>
        </w:rPr>
        <w:t xml:space="preserve">клопотання директора комунального підприємства </w:t>
      </w:r>
      <w:r w:rsidR="00490107" w:rsidRPr="00BF4D83">
        <w:rPr>
          <w:sz w:val="28"/>
          <w:szCs w:val="28"/>
          <w:lang w:val="uk-UA"/>
        </w:rPr>
        <w:t xml:space="preserve">«Петрівський благоустрій» Петрівської сільської ради </w:t>
      </w:r>
      <w:r w:rsidR="000976B0" w:rsidRPr="00BF4D83">
        <w:rPr>
          <w:sz w:val="28"/>
          <w:szCs w:val="28"/>
          <w:lang w:val="uk-UA"/>
        </w:rPr>
        <w:t xml:space="preserve"> Олександра Мороза</w:t>
      </w:r>
      <w:r w:rsidR="005A0897" w:rsidRPr="00BF4D83">
        <w:rPr>
          <w:sz w:val="28"/>
          <w:szCs w:val="28"/>
          <w:lang w:val="uk-UA"/>
        </w:rPr>
        <w:t xml:space="preserve"> </w:t>
      </w:r>
      <w:r w:rsidR="000976B0" w:rsidRPr="00BF4D83">
        <w:rPr>
          <w:sz w:val="28"/>
          <w:szCs w:val="28"/>
          <w:lang w:val="uk-UA"/>
        </w:rPr>
        <w:t>про передачу у користування земель</w:t>
      </w:r>
      <w:r w:rsidR="00D802B1" w:rsidRPr="00BF4D83">
        <w:rPr>
          <w:sz w:val="28"/>
          <w:szCs w:val="28"/>
          <w:lang w:val="uk-UA"/>
        </w:rPr>
        <w:t>ної ділянки</w:t>
      </w:r>
      <w:r w:rsidR="000976B0" w:rsidRPr="00BF4D83">
        <w:rPr>
          <w:sz w:val="28"/>
          <w:szCs w:val="28"/>
          <w:lang w:val="uk-UA"/>
        </w:rPr>
        <w:t xml:space="preserve"> </w:t>
      </w:r>
      <w:r w:rsidR="005A0897" w:rsidRPr="00BF4D83">
        <w:rPr>
          <w:sz w:val="28"/>
          <w:szCs w:val="28"/>
          <w:lang w:val="uk-UA"/>
        </w:rPr>
        <w:t xml:space="preserve">комунальної власності для </w:t>
      </w:r>
      <w:r w:rsidR="00BF4D83" w:rsidRPr="00BF4D83">
        <w:rPr>
          <w:sz w:val="28"/>
          <w:szCs w:val="28"/>
          <w:lang w:val="uk-UA"/>
        </w:rPr>
        <w:t>будівництва та обслуговування будівель закладів комунального обслуговування</w:t>
      </w:r>
      <w:r w:rsidR="005A0897" w:rsidRPr="00D71608">
        <w:rPr>
          <w:sz w:val="28"/>
          <w:szCs w:val="28"/>
          <w:lang w:val="uk-UA"/>
        </w:rPr>
        <w:t xml:space="preserve"> в с. Лютіж</w:t>
      </w:r>
      <w:r w:rsidR="00FF5D17">
        <w:rPr>
          <w:sz w:val="28"/>
          <w:szCs w:val="28"/>
          <w:lang w:val="uk-UA"/>
        </w:rPr>
        <w:t xml:space="preserve"> </w:t>
      </w:r>
      <w:r w:rsidR="005A0897" w:rsidRPr="00C0475E">
        <w:rPr>
          <w:sz w:val="28"/>
          <w:szCs w:val="28"/>
          <w:lang w:val="uk-UA"/>
        </w:rPr>
        <w:t>Вишгородського району, Київської області,</w:t>
      </w:r>
      <w:r w:rsidR="005A0897">
        <w:rPr>
          <w:sz w:val="28"/>
          <w:szCs w:val="28"/>
          <w:lang w:val="uk-UA"/>
        </w:rPr>
        <w:t xml:space="preserve"> </w:t>
      </w:r>
      <w:r w:rsidR="005A0897" w:rsidRPr="00BA4C0A">
        <w:rPr>
          <w:sz w:val="28"/>
          <w:szCs w:val="28"/>
          <w:lang w:val="uk-UA"/>
        </w:rPr>
        <w:t>керуючись статтею 12</w:t>
      </w:r>
      <w:r w:rsidR="00D22A2F">
        <w:rPr>
          <w:sz w:val="28"/>
          <w:szCs w:val="28"/>
          <w:lang w:val="uk-UA"/>
        </w:rPr>
        <w:t>, статтею 92</w:t>
      </w:r>
      <w:r w:rsidR="005A0897" w:rsidRPr="00BA4C0A">
        <w:rPr>
          <w:sz w:val="28"/>
          <w:szCs w:val="28"/>
          <w:lang w:val="uk-UA"/>
        </w:rPr>
        <w:t xml:space="preserve"> Земельного кодексу України, пунктом 34 частини 1 статті 26 Закону України «Про місцеве самоврядування в Україні», </w:t>
      </w:r>
    </w:p>
    <w:p w:rsidR="005A0897" w:rsidRDefault="005A0897" w:rsidP="005A0897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17BBC" w:rsidRDefault="00817BBC" w:rsidP="005A0897">
      <w:pPr>
        <w:jc w:val="both"/>
        <w:rPr>
          <w:b/>
          <w:bCs/>
          <w:i/>
          <w:iCs/>
          <w:sz w:val="28"/>
          <w:szCs w:val="28"/>
          <w:lang w:val="uk-UA"/>
        </w:rPr>
      </w:pPr>
    </w:p>
    <w:p w:rsidR="005A0897" w:rsidRDefault="005A0897" w:rsidP="005A0897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5A0897" w:rsidRDefault="005A0897" w:rsidP="005A0897">
      <w:pPr>
        <w:jc w:val="center"/>
        <w:rPr>
          <w:i/>
          <w:iCs/>
          <w:sz w:val="28"/>
          <w:szCs w:val="28"/>
          <w:lang w:val="uk-UA"/>
        </w:rPr>
      </w:pPr>
    </w:p>
    <w:p w:rsidR="005A0897" w:rsidRPr="00BA4C0A" w:rsidRDefault="005A0897" w:rsidP="005A0897">
      <w:pPr>
        <w:pStyle w:val="a3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E17DDB">
        <w:rPr>
          <w:rFonts w:ascii="Times New Roman" w:hAnsi="Times New Roman" w:cs="Times New Roman"/>
          <w:sz w:val="28"/>
          <w:szCs w:val="28"/>
        </w:rPr>
        <w:t xml:space="preserve">1. </w:t>
      </w:r>
      <w:r w:rsidR="00D05456">
        <w:rPr>
          <w:rFonts w:ascii="Times New Roman" w:hAnsi="Times New Roman" w:cs="Times New Roman"/>
          <w:sz w:val="28"/>
          <w:szCs w:val="28"/>
        </w:rPr>
        <w:t>Передати</w:t>
      </w:r>
      <w:r w:rsidR="004B543B">
        <w:rPr>
          <w:rFonts w:ascii="Times New Roman" w:hAnsi="Times New Roman" w:cs="Times New Roman"/>
          <w:sz w:val="28"/>
          <w:szCs w:val="28"/>
        </w:rPr>
        <w:t xml:space="preserve"> </w:t>
      </w:r>
      <w:r w:rsidR="004B543B" w:rsidRPr="00817BBC">
        <w:rPr>
          <w:rFonts w:ascii="Times New Roman" w:hAnsi="Times New Roman" w:cs="Times New Roman"/>
          <w:sz w:val="28"/>
          <w:szCs w:val="28"/>
        </w:rPr>
        <w:t>комунальному підприємству «Петрівський благоустрій» Петрівської сільської ради</w:t>
      </w:r>
      <w:r w:rsidR="004B543B">
        <w:rPr>
          <w:sz w:val="28"/>
          <w:szCs w:val="28"/>
        </w:rPr>
        <w:t xml:space="preserve"> </w:t>
      </w:r>
      <w:r w:rsidR="00007E9B">
        <w:rPr>
          <w:rFonts w:ascii="Times New Roman" w:hAnsi="Times New Roman" w:cs="Times New Roman"/>
          <w:sz w:val="28"/>
          <w:szCs w:val="28"/>
        </w:rPr>
        <w:t>у кори</w:t>
      </w:r>
      <w:r w:rsidR="001E640B">
        <w:rPr>
          <w:rFonts w:ascii="Times New Roman" w:hAnsi="Times New Roman" w:cs="Times New Roman"/>
          <w:sz w:val="28"/>
          <w:szCs w:val="28"/>
        </w:rPr>
        <w:t>сту</w:t>
      </w:r>
      <w:r w:rsidR="00007E9B">
        <w:rPr>
          <w:rFonts w:ascii="Times New Roman" w:hAnsi="Times New Roman" w:cs="Times New Roman"/>
          <w:sz w:val="28"/>
          <w:szCs w:val="28"/>
        </w:rPr>
        <w:t>вання</w:t>
      </w:r>
      <w:r w:rsidR="00D05456" w:rsidRPr="00D05456">
        <w:rPr>
          <w:rFonts w:ascii="Times New Roman" w:hAnsi="Times New Roman" w:cs="Times New Roman"/>
          <w:sz w:val="28"/>
          <w:szCs w:val="28"/>
        </w:rPr>
        <w:t xml:space="preserve"> </w:t>
      </w:r>
      <w:r w:rsidR="00D05456">
        <w:rPr>
          <w:rFonts w:ascii="Times New Roman" w:hAnsi="Times New Roman" w:cs="Times New Roman"/>
          <w:sz w:val="28"/>
          <w:szCs w:val="28"/>
        </w:rPr>
        <w:t xml:space="preserve">земельну ділянку комунальної власності кадастровий номер 3221885201:03:108:6001 площею 0,1000 га з цільовим призначенням </w:t>
      </w:r>
      <w:r w:rsidR="001E640B">
        <w:rPr>
          <w:rFonts w:ascii="Times New Roman" w:hAnsi="Times New Roman" w:cs="Times New Roman"/>
          <w:noProof w:val="0"/>
          <w:sz w:val="28"/>
          <w:szCs w:val="28"/>
        </w:rPr>
        <w:t xml:space="preserve">для будівництва та обслуговування будівель закладів комунального обслуговування </w:t>
      </w:r>
      <w:r w:rsidR="00BF4D83">
        <w:rPr>
          <w:rFonts w:ascii="Times New Roman" w:hAnsi="Times New Roman" w:cs="Times New Roman"/>
          <w:noProof w:val="0"/>
          <w:sz w:val="28"/>
          <w:szCs w:val="28"/>
        </w:rPr>
        <w:t xml:space="preserve">в </w:t>
      </w:r>
      <w:r w:rsidRPr="00E17DDB">
        <w:rPr>
          <w:rFonts w:ascii="Times New Roman" w:hAnsi="Times New Roman" w:cs="Times New Roman"/>
          <w:noProof w:val="0"/>
          <w:sz w:val="28"/>
          <w:szCs w:val="28"/>
        </w:rPr>
        <w:t>с</w:t>
      </w:r>
      <w:r w:rsidR="00BF4D83">
        <w:rPr>
          <w:rFonts w:ascii="Times New Roman" w:hAnsi="Times New Roman" w:cs="Times New Roman"/>
          <w:noProof w:val="0"/>
          <w:sz w:val="28"/>
          <w:szCs w:val="28"/>
        </w:rPr>
        <w:t>елі</w:t>
      </w:r>
      <w:r w:rsidRPr="00E17DDB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Лютіж </w:t>
      </w:r>
      <w:r w:rsidR="00D05456">
        <w:rPr>
          <w:rFonts w:ascii="Times New Roman" w:hAnsi="Times New Roman" w:cs="Times New Roman"/>
          <w:noProof w:val="0"/>
          <w:sz w:val="28"/>
          <w:szCs w:val="28"/>
        </w:rPr>
        <w:t xml:space="preserve">Вишгородського району </w:t>
      </w:r>
      <w:r w:rsidRPr="00E17DDB">
        <w:rPr>
          <w:rFonts w:ascii="Times New Roman" w:hAnsi="Times New Roman" w:cs="Times New Roman"/>
          <w:noProof w:val="0"/>
          <w:sz w:val="28"/>
          <w:szCs w:val="28"/>
        </w:rPr>
        <w:t>Київської області</w:t>
      </w:r>
      <w:r w:rsidRPr="00BA4C0A">
        <w:rPr>
          <w:rFonts w:ascii="Times New Roman" w:hAnsi="Times New Roman" w:cs="Times New Roman"/>
          <w:noProof w:val="0"/>
          <w:sz w:val="28"/>
          <w:szCs w:val="28"/>
        </w:rPr>
        <w:t>.</w:t>
      </w:r>
    </w:p>
    <w:p w:rsidR="00BF4D83" w:rsidRPr="00D05456" w:rsidRDefault="005A0897" w:rsidP="005A08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17DDB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:rsidR="005A0897" w:rsidRDefault="00BF4D83" w:rsidP="005A08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5A0897">
        <w:rPr>
          <w:sz w:val="28"/>
          <w:szCs w:val="28"/>
          <w:lang w:val="uk-UA"/>
        </w:rPr>
        <w:t xml:space="preserve">. Контроль за виконанням цього рішення покласти на </w:t>
      </w:r>
      <w:r w:rsidR="005A0897" w:rsidRPr="002410F0">
        <w:rPr>
          <w:sz w:val="28"/>
          <w:szCs w:val="28"/>
          <w:lang w:val="uk-UA"/>
        </w:rPr>
        <w:t>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5A0897" w:rsidRDefault="005A0897" w:rsidP="005A0897">
      <w:pPr>
        <w:ind w:left="180"/>
        <w:jc w:val="both"/>
        <w:rPr>
          <w:sz w:val="28"/>
          <w:szCs w:val="28"/>
          <w:lang w:val="uk-UA"/>
        </w:rPr>
      </w:pPr>
    </w:p>
    <w:p w:rsidR="00817BBC" w:rsidRDefault="00817BBC" w:rsidP="005A0897">
      <w:pPr>
        <w:ind w:left="180"/>
        <w:jc w:val="both"/>
        <w:rPr>
          <w:sz w:val="28"/>
          <w:szCs w:val="28"/>
          <w:lang w:val="uk-UA"/>
        </w:rPr>
      </w:pPr>
    </w:p>
    <w:p w:rsidR="00817BBC" w:rsidRDefault="00817BBC" w:rsidP="005A0897">
      <w:pPr>
        <w:ind w:left="180"/>
        <w:jc w:val="both"/>
        <w:rPr>
          <w:sz w:val="28"/>
          <w:szCs w:val="28"/>
          <w:lang w:val="uk-UA"/>
        </w:rPr>
      </w:pPr>
    </w:p>
    <w:p w:rsidR="005A0897" w:rsidRPr="0048749F" w:rsidRDefault="005A0897" w:rsidP="005A0897">
      <w:pPr>
        <w:rPr>
          <w:lang w:val="uk-UA"/>
        </w:rPr>
      </w:pPr>
      <w:r w:rsidRPr="006809F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        </w:t>
      </w:r>
      <w:proofErr w:type="spellStart"/>
      <w:r w:rsidRPr="006809F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</w:t>
      </w:r>
      <w:r w:rsidR="00D054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адіон</w:t>
      </w:r>
      <w:proofErr w:type="spellEnd"/>
      <w:r w:rsidR="00D054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p w:rsidR="005A0897" w:rsidRDefault="005A0897" w:rsidP="005A0897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073"/>
    <w:rsid w:val="00007E9B"/>
    <w:rsid w:val="000976B0"/>
    <w:rsid w:val="00121D6C"/>
    <w:rsid w:val="001E640B"/>
    <w:rsid w:val="0038154F"/>
    <w:rsid w:val="00490107"/>
    <w:rsid w:val="004B543B"/>
    <w:rsid w:val="00547181"/>
    <w:rsid w:val="005A0897"/>
    <w:rsid w:val="005E30A8"/>
    <w:rsid w:val="006E0D62"/>
    <w:rsid w:val="00773638"/>
    <w:rsid w:val="00787073"/>
    <w:rsid w:val="00817BBC"/>
    <w:rsid w:val="008800F8"/>
    <w:rsid w:val="008A2A15"/>
    <w:rsid w:val="00AF6257"/>
    <w:rsid w:val="00B26AE1"/>
    <w:rsid w:val="00BF4D83"/>
    <w:rsid w:val="00C94D63"/>
    <w:rsid w:val="00D05456"/>
    <w:rsid w:val="00D22A2F"/>
    <w:rsid w:val="00D802B1"/>
    <w:rsid w:val="00F00C5F"/>
    <w:rsid w:val="00FF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A747F"/>
  <w15:docId w15:val="{3B9EA47A-2A98-47C7-A72C-2D7666937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0897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5A0897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5A0897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A089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dcterms:created xsi:type="dcterms:W3CDTF">2021-04-15T06:21:00Z</dcterms:created>
  <dcterms:modified xsi:type="dcterms:W3CDTF">2021-05-06T11:58:00Z</dcterms:modified>
</cp:coreProperties>
</file>