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69" w:rsidRDefault="007D3E69" w:rsidP="007D3E69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69" w:rsidRDefault="007D3E69" w:rsidP="007D3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7D3E69" w:rsidRDefault="007D3E69" w:rsidP="007D3E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D3E69" w:rsidRDefault="00651E2B" w:rsidP="007D3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Шоста</w:t>
      </w:r>
      <w:r w:rsidR="007D3E69">
        <w:rPr>
          <w:b/>
          <w:sz w:val="28"/>
          <w:szCs w:val="28"/>
          <w:lang w:val="uk-UA"/>
        </w:rPr>
        <w:t xml:space="preserve"> сесія</w:t>
      </w:r>
      <w:r w:rsidR="00E73BD6">
        <w:rPr>
          <w:b/>
          <w:sz w:val="28"/>
          <w:szCs w:val="28"/>
        </w:rPr>
        <w:t xml:space="preserve"> восьмого </w:t>
      </w:r>
      <w:proofErr w:type="spellStart"/>
      <w:r w:rsidR="00E73BD6">
        <w:rPr>
          <w:b/>
          <w:sz w:val="28"/>
          <w:szCs w:val="28"/>
        </w:rPr>
        <w:t>склика</w:t>
      </w:r>
      <w:proofErr w:type="spellEnd"/>
      <w:r w:rsidR="00E73BD6">
        <w:rPr>
          <w:b/>
          <w:sz w:val="28"/>
          <w:szCs w:val="28"/>
          <w:lang w:val="uk-UA"/>
        </w:rPr>
        <w:t>н</w:t>
      </w:r>
      <w:proofErr w:type="spellStart"/>
      <w:r w:rsidR="007D3E69">
        <w:rPr>
          <w:b/>
          <w:sz w:val="28"/>
          <w:szCs w:val="28"/>
        </w:rPr>
        <w:t>ня</w:t>
      </w:r>
      <w:proofErr w:type="spellEnd"/>
    </w:p>
    <w:p w:rsidR="007D3E69" w:rsidRDefault="007D3E69" w:rsidP="007D3E6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3E69" w:rsidTr="007D3E69">
        <w:tc>
          <w:tcPr>
            <w:tcW w:w="4790" w:type="dxa"/>
            <w:hideMark/>
          </w:tcPr>
          <w:p w:rsidR="007D3E69" w:rsidRDefault="00651E2B" w:rsidP="00651E2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</w:t>
            </w:r>
            <w:r w:rsidR="007D3E69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 2021</w:t>
            </w:r>
            <w:r w:rsidR="007D3E6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D3E69" w:rsidRDefault="007D3E6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651E2B">
              <w:rPr>
                <w:b/>
                <w:sz w:val="28"/>
                <w:szCs w:val="28"/>
                <w:lang w:val="uk-UA"/>
              </w:rPr>
              <w:t xml:space="preserve">                            № </w:t>
            </w:r>
            <w:r w:rsidR="0074731F">
              <w:rPr>
                <w:b/>
                <w:sz w:val="28"/>
                <w:szCs w:val="28"/>
                <w:lang w:val="uk-UA"/>
              </w:rPr>
              <w:t>272</w:t>
            </w:r>
          </w:p>
        </w:tc>
      </w:tr>
      <w:tr w:rsidR="007D3E69" w:rsidTr="007D3E69">
        <w:tc>
          <w:tcPr>
            <w:tcW w:w="9571" w:type="dxa"/>
            <w:gridSpan w:val="2"/>
            <w:hideMark/>
          </w:tcPr>
          <w:p w:rsidR="007D3E69" w:rsidRDefault="007D3E6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26F6B" w:rsidRPr="007D3E69" w:rsidRDefault="00926F6B" w:rsidP="00926F6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26F6B" w:rsidRPr="00F90E19" w:rsidRDefault="00926F6B" w:rsidP="00926F6B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</w:t>
      </w:r>
      <w:r w:rsidR="00651E2B">
        <w:rPr>
          <w:b/>
          <w:i/>
          <w:sz w:val="28"/>
          <w:szCs w:val="28"/>
          <w:lang w:val="uk-UA"/>
        </w:rPr>
        <w:t xml:space="preserve">ого </w:t>
      </w:r>
      <w:r w:rsidR="00E73BD6">
        <w:rPr>
          <w:b/>
          <w:i/>
          <w:sz w:val="28"/>
          <w:szCs w:val="28"/>
          <w:lang w:val="uk-UA"/>
        </w:rPr>
        <w:t xml:space="preserve"> сервітуту</w:t>
      </w:r>
    </w:p>
    <w:p w:rsidR="00926F6B" w:rsidRDefault="00926F6B" w:rsidP="00926F6B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926F6B" w:rsidRDefault="00926F6B" w:rsidP="000E3385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D3E69">
        <w:rPr>
          <w:color w:val="000000" w:themeColor="text1"/>
          <w:sz w:val="28"/>
          <w:szCs w:val="28"/>
          <w:lang w:val="uk-UA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</w:t>
      </w:r>
      <w:r w:rsidR="000E3385">
        <w:rPr>
          <w:color w:val="000000" w:themeColor="text1"/>
          <w:sz w:val="28"/>
          <w:szCs w:val="28"/>
          <w:lang w:val="uk-UA"/>
        </w:rPr>
        <w:t xml:space="preserve">від </w:t>
      </w:r>
      <w:r w:rsidR="00651E2B" w:rsidRPr="00E30051">
        <w:rPr>
          <w:sz w:val="28"/>
          <w:szCs w:val="28"/>
          <w:lang w:val="uk-UA"/>
        </w:rPr>
        <w:t>11.03</w:t>
      </w:r>
      <w:r w:rsidR="00651E2B">
        <w:rPr>
          <w:sz w:val="28"/>
          <w:szCs w:val="28"/>
          <w:lang w:val="uk-UA"/>
        </w:rPr>
        <w:t xml:space="preserve">.2021р. </w:t>
      </w:r>
      <w:r w:rsidR="00651E2B" w:rsidRPr="00E30051">
        <w:rPr>
          <w:sz w:val="28"/>
          <w:szCs w:val="28"/>
          <w:lang w:val="uk-UA"/>
        </w:rPr>
        <w:t xml:space="preserve">№27/1/200 </w:t>
      </w:r>
      <w:bookmarkStart w:id="0" w:name="_GoBack"/>
      <w:bookmarkEnd w:id="0"/>
      <w:r>
        <w:rPr>
          <w:sz w:val="28"/>
          <w:szCs w:val="28"/>
          <w:lang w:val="uk-UA"/>
        </w:rPr>
        <w:t xml:space="preserve">про </w:t>
      </w:r>
      <w:r w:rsidR="00651E2B">
        <w:rPr>
          <w:sz w:val="28"/>
          <w:szCs w:val="28"/>
          <w:lang w:val="uk-UA"/>
        </w:rPr>
        <w:t>встановлення права сервітут на частину</w:t>
      </w:r>
      <w:r w:rsidR="000E338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</w:t>
      </w:r>
      <w:r w:rsidR="00651E2B">
        <w:rPr>
          <w:sz w:val="28"/>
          <w:szCs w:val="28"/>
          <w:lang w:val="uk-UA"/>
        </w:rPr>
        <w:t xml:space="preserve">ої </w:t>
      </w:r>
      <w:r>
        <w:rPr>
          <w:sz w:val="28"/>
          <w:szCs w:val="28"/>
          <w:lang w:val="uk-UA"/>
        </w:rPr>
        <w:t>ділян</w:t>
      </w:r>
      <w:r w:rsidR="00682C52">
        <w:rPr>
          <w:sz w:val="28"/>
          <w:szCs w:val="28"/>
          <w:lang w:val="uk-UA"/>
        </w:rPr>
        <w:t>к</w:t>
      </w:r>
      <w:r w:rsidR="00651E2B">
        <w:rPr>
          <w:sz w:val="28"/>
          <w:szCs w:val="28"/>
          <w:lang w:val="uk-UA"/>
        </w:rPr>
        <w:t>и</w:t>
      </w:r>
      <w:r w:rsidR="00682C52">
        <w:rPr>
          <w:sz w:val="28"/>
          <w:szCs w:val="28"/>
          <w:lang w:val="uk-UA"/>
        </w:rPr>
        <w:t xml:space="preserve"> </w:t>
      </w:r>
      <w:r w:rsidR="00651E2B">
        <w:rPr>
          <w:sz w:val="28"/>
          <w:szCs w:val="28"/>
          <w:lang w:val="uk-UA"/>
        </w:rPr>
        <w:t xml:space="preserve">площею 0,0022 га земельної ділянки </w:t>
      </w:r>
      <w:r w:rsidR="00682C52">
        <w:rPr>
          <w:sz w:val="28"/>
          <w:szCs w:val="28"/>
          <w:lang w:val="uk-UA"/>
        </w:rPr>
        <w:t xml:space="preserve">комунальної власності </w:t>
      </w:r>
      <w:r w:rsidR="00651E2B">
        <w:rPr>
          <w:sz w:val="28"/>
          <w:szCs w:val="28"/>
          <w:lang w:val="uk-UA"/>
        </w:rPr>
        <w:t>кадастровий номер</w:t>
      </w:r>
      <w:r w:rsidR="000E3385">
        <w:rPr>
          <w:sz w:val="28"/>
          <w:szCs w:val="28"/>
          <w:lang w:val="uk-UA"/>
        </w:rPr>
        <w:t xml:space="preserve"> </w:t>
      </w:r>
      <w:r w:rsidR="000E3385"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 w:rsidR="00651E2B">
        <w:rPr>
          <w:color w:val="333333"/>
          <w:sz w:val="28"/>
          <w:szCs w:val="28"/>
          <w:shd w:val="clear" w:color="auto" w:fill="FFFFFF"/>
          <w:lang w:val="uk-UA"/>
        </w:rPr>
        <w:t xml:space="preserve">1160 </w:t>
      </w:r>
      <w:r w:rsidR="000E3385">
        <w:rPr>
          <w:sz w:val="28"/>
          <w:szCs w:val="28"/>
          <w:lang w:val="uk-UA"/>
        </w:rPr>
        <w:t xml:space="preserve">для </w:t>
      </w:r>
      <w:r w:rsidR="00651E2B">
        <w:rPr>
          <w:sz w:val="28"/>
          <w:szCs w:val="28"/>
          <w:lang w:val="uk-UA"/>
        </w:rPr>
        <w:t>розміщення</w:t>
      </w:r>
      <w:r w:rsidR="000E3385">
        <w:rPr>
          <w:sz w:val="28"/>
          <w:szCs w:val="28"/>
          <w:lang w:val="uk-UA"/>
        </w:rPr>
        <w:t xml:space="preserve">, експлуатації та обслуговування </w:t>
      </w:r>
      <w:r w:rsidR="00651E2B">
        <w:rPr>
          <w:sz w:val="28"/>
          <w:szCs w:val="28"/>
          <w:lang w:val="uk-UA"/>
        </w:rPr>
        <w:t>ТП-10кВ</w:t>
      </w:r>
      <w:r>
        <w:rPr>
          <w:sz w:val="28"/>
          <w:szCs w:val="28"/>
          <w:lang w:val="uk-UA"/>
        </w:rPr>
        <w:t xml:space="preserve">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>, 98-102,  186</w:t>
      </w:r>
      <w:r w:rsidR="00E35DE1">
        <w:rPr>
          <w:sz w:val="28"/>
          <w:szCs w:val="28"/>
          <w:lang w:val="uk-UA"/>
        </w:rPr>
        <w:t xml:space="preserve"> Земельного Кодексу України, статтею</w:t>
      </w:r>
      <w:r>
        <w:rPr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 w:rsidR="000E3385">
        <w:rPr>
          <w:sz w:val="28"/>
          <w:szCs w:val="28"/>
          <w:lang w:val="uk-UA"/>
        </w:rPr>
        <w:t xml:space="preserve"> </w:t>
      </w:r>
      <w:r w:rsidR="000E3385">
        <w:rPr>
          <w:b/>
          <w:sz w:val="28"/>
          <w:szCs w:val="28"/>
          <w:lang w:val="uk-UA"/>
        </w:rPr>
        <w:t xml:space="preserve">сільська рада </w:t>
      </w:r>
    </w:p>
    <w:p w:rsidR="00926F6B" w:rsidRDefault="00926F6B" w:rsidP="00926F6B">
      <w:pPr>
        <w:jc w:val="center"/>
        <w:rPr>
          <w:b/>
          <w:sz w:val="28"/>
          <w:szCs w:val="28"/>
          <w:lang w:val="uk-UA"/>
        </w:rPr>
      </w:pPr>
    </w:p>
    <w:p w:rsidR="00C948F5" w:rsidRDefault="00926F6B" w:rsidP="00C948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948F5" w:rsidRDefault="00C948F5" w:rsidP="00C948F5">
      <w:pPr>
        <w:jc w:val="center"/>
        <w:rPr>
          <w:b/>
          <w:sz w:val="28"/>
          <w:szCs w:val="28"/>
          <w:lang w:val="uk-UA"/>
        </w:rPr>
      </w:pP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 шляхом укладення догов</w:t>
      </w:r>
      <w:r w:rsidR="00651E2B">
        <w:rPr>
          <w:sz w:val="28"/>
          <w:szCs w:val="28"/>
          <w:lang w:val="uk-UA"/>
        </w:rPr>
        <w:t>ору про встановлення безоплатного земельного сервітуту</w:t>
      </w:r>
      <w:r>
        <w:rPr>
          <w:sz w:val="28"/>
          <w:szCs w:val="28"/>
          <w:lang w:val="uk-UA"/>
        </w:rPr>
        <w:t xml:space="preserve"> між Петрівською сільською радою та ПРИВАТНИМ АКЦІОНЕРНИМ ТОВАРИСТВОМ «ДТЕК КИЇВСЬКІ РЕГІ</w:t>
      </w:r>
      <w:r w:rsidR="00651E2B">
        <w:rPr>
          <w:sz w:val="28"/>
          <w:szCs w:val="28"/>
          <w:lang w:val="uk-UA"/>
        </w:rPr>
        <w:t xml:space="preserve">ОНАЛЬНІ ЕЛЕКТРОМЕРЕЖІ» </w:t>
      </w:r>
      <w:r w:rsidR="00477F7B">
        <w:rPr>
          <w:sz w:val="28"/>
          <w:szCs w:val="28"/>
          <w:lang w:val="uk-UA"/>
        </w:rPr>
        <w:t xml:space="preserve">сервітут </w:t>
      </w:r>
      <w:r w:rsidR="00651E2B">
        <w:rPr>
          <w:sz w:val="28"/>
          <w:szCs w:val="28"/>
          <w:lang w:val="uk-UA"/>
        </w:rPr>
        <w:t xml:space="preserve">на частину земельної ділянки площею 0,0022 га земельної ділянки комунальної власності кадастровий номер </w:t>
      </w:r>
      <w:r w:rsidR="00651E2B"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 w:rsidR="00651E2B">
        <w:rPr>
          <w:color w:val="333333"/>
          <w:sz w:val="28"/>
          <w:szCs w:val="28"/>
          <w:shd w:val="clear" w:color="auto" w:fill="FFFFFF"/>
          <w:lang w:val="uk-UA"/>
        </w:rPr>
        <w:t xml:space="preserve">1160 </w:t>
      </w:r>
      <w:r w:rsidR="00651E2B">
        <w:rPr>
          <w:sz w:val="28"/>
          <w:szCs w:val="28"/>
          <w:lang w:val="uk-UA"/>
        </w:rPr>
        <w:t>для розміщення, екс</w:t>
      </w:r>
      <w:r w:rsidR="0074731F">
        <w:rPr>
          <w:sz w:val="28"/>
          <w:szCs w:val="28"/>
          <w:lang w:val="uk-UA"/>
        </w:rPr>
        <w:t xml:space="preserve">плуатації та обслуговування </w:t>
      </w:r>
      <w:r w:rsidR="00651E2B">
        <w:rPr>
          <w:sz w:val="28"/>
          <w:szCs w:val="28"/>
          <w:lang w:val="uk-UA"/>
        </w:rPr>
        <w:t>ТП-10кВ.</w:t>
      </w: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безоплатних земельних сервітутів на земельні ділянки зазначені в пункті 1 цього рішення. </w:t>
      </w:r>
    </w:p>
    <w:p w:rsidR="00C948F5" w:rsidRDefault="00C948F5" w:rsidP="00C948F5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:rsidR="00C948F5" w:rsidRDefault="00C948F5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651E2B" w:rsidRDefault="00651E2B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651E2B" w:rsidRDefault="00651E2B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213651" w:rsidRPr="00C948F5" w:rsidRDefault="00D72084" w:rsidP="00C948F5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7D3E69">
        <w:rPr>
          <w:b/>
          <w:i/>
          <w:sz w:val="28"/>
          <w:szCs w:val="28"/>
          <w:lang w:val="uk-UA"/>
        </w:rPr>
        <w:t>С</w:t>
      </w:r>
      <w:r w:rsidR="00926F6B" w:rsidRPr="007D3E69">
        <w:rPr>
          <w:b/>
          <w:i/>
          <w:sz w:val="28"/>
          <w:szCs w:val="28"/>
          <w:lang w:val="uk-UA"/>
        </w:rPr>
        <w:t xml:space="preserve">ільський голова                                                           </w:t>
      </w:r>
      <w:r w:rsidRPr="007D3E69">
        <w:rPr>
          <w:b/>
          <w:i/>
          <w:sz w:val="28"/>
          <w:szCs w:val="28"/>
          <w:lang w:val="uk-UA"/>
        </w:rPr>
        <w:t>Радіон СТАРЕНЬКИЙ</w:t>
      </w:r>
    </w:p>
    <w:sectPr w:rsidR="00213651" w:rsidRPr="00C94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FD"/>
    <w:rsid w:val="000E3385"/>
    <w:rsid w:val="00141E5E"/>
    <w:rsid w:val="00213651"/>
    <w:rsid w:val="002A35BF"/>
    <w:rsid w:val="00477F7B"/>
    <w:rsid w:val="00491336"/>
    <w:rsid w:val="00645437"/>
    <w:rsid w:val="00651E2B"/>
    <w:rsid w:val="00682C52"/>
    <w:rsid w:val="006C54FD"/>
    <w:rsid w:val="0074731F"/>
    <w:rsid w:val="007818B8"/>
    <w:rsid w:val="007D3E69"/>
    <w:rsid w:val="00926F6B"/>
    <w:rsid w:val="00B462F9"/>
    <w:rsid w:val="00C948F5"/>
    <w:rsid w:val="00D72084"/>
    <w:rsid w:val="00E35DE1"/>
    <w:rsid w:val="00E73BD6"/>
    <w:rsid w:val="00F9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7DE30F-660C-4D46-945A-25586BB7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F6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26F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26F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2021-04-22T11:00:00Z</cp:lastPrinted>
  <dcterms:created xsi:type="dcterms:W3CDTF">2021-04-22T10:48:00Z</dcterms:created>
  <dcterms:modified xsi:type="dcterms:W3CDTF">2021-05-11T13:19:00Z</dcterms:modified>
</cp:coreProperties>
</file>