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28080" w14:textId="77777777" w:rsidR="007F3B5A" w:rsidRDefault="007F3B5A" w:rsidP="007F3B5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E61A638" wp14:editId="2332696B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868CB" w14:textId="77777777" w:rsidR="007F3B5A" w:rsidRPr="007160FC" w:rsidRDefault="007F3B5A" w:rsidP="007F3B5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8E919B8" w14:textId="77777777" w:rsidR="007F3B5A" w:rsidRDefault="007F3B5A" w:rsidP="007F3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1534DFF" w14:textId="77777777" w:rsidR="00356EE8" w:rsidRDefault="00356EE8" w:rsidP="007F3B5A">
      <w:pPr>
        <w:jc w:val="center"/>
        <w:rPr>
          <w:b/>
          <w:sz w:val="28"/>
          <w:szCs w:val="28"/>
          <w:lang w:val="uk-UA"/>
        </w:rPr>
      </w:pPr>
    </w:p>
    <w:p w14:paraId="218CB037" w14:textId="71DE89A4" w:rsidR="007F3B5A" w:rsidRDefault="007F3B5A" w:rsidP="007F3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D50F7F0" w14:textId="77777777" w:rsidR="007F3B5A" w:rsidRDefault="007F3B5A" w:rsidP="007F3B5A">
      <w:pPr>
        <w:jc w:val="center"/>
        <w:rPr>
          <w:b/>
          <w:sz w:val="28"/>
          <w:szCs w:val="28"/>
          <w:lang w:val="uk-UA"/>
        </w:rPr>
      </w:pPr>
    </w:p>
    <w:p w14:paraId="16447061" w14:textId="69707BF0" w:rsidR="007F3B5A" w:rsidRDefault="007F3B5A" w:rsidP="007F3B5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56EE8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014F4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356EE8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56EE8">
        <w:rPr>
          <w:b/>
          <w:i/>
          <w:sz w:val="28"/>
          <w:szCs w:val="28"/>
          <w:lang w:val="uk-UA"/>
        </w:rPr>
        <w:t xml:space="preserve"> 527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A9809EF" w14:textId="77777777" w:rsidR="007F3B5A" w:rsidRDefault="007F3B5A" w:rsidP="007F3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5C207B8" w14:textId="77777777" w:rsidR="007F3B5A" w:rsidRDefault="007F3B5A" w:rsidP="007F3B5A">
      <w:pPr>
        <w:rPr>
          <w:b/>
          <w:sz w:val="28"/>
          <w:szCs w:val="28"/>
          <w:lang w:val="uk-UA"/>
        </w:rPr>
      </w:pPr>
    </w:p>
    <w:p w14:paraId="7AE378B7" w14:textId="77777777" w:rsidR="00D014F4" w:rsidRDefault="00D014F4" w:rsidP="007F3B5A">
      <w:pPr>
        <w:jc w:val="both"/>
        <w:rPr>
          <w:b/>
          <w:i/>
          <w:sz w:val="28"/>
          <w:szCs w:val="28"/>
          <w:lang w:val="uk-UA"/>
        </w:rPr>
      </w:pPr>
      <w:r w:rsidRPr="00D014F4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6B4953C1" w14:textId="77777777" w:rsidR="00D014F4" w:rsidRDefault="00D014F4" w:rsidP="00D014F4">
      <w:pPr>
        <w:ind w:firstLine="708"/>
        <w:jc w:val="both"/>
        <w:rPr>
          <w:b/>
          <w:i/>
          <w:sz w:val="28"/>
          <w:szCs w:val="28"/>
          <w:lang w:val="uk-UA"/>
        </w:rPr>
      </w:pPr>
    </w:p>
    <w:p w14:paraId="75046BEF" w14:textId="655D70A2" w:rsidR="007F3B5A" w:rsidRPr="00ED637C" w:rsidRDefault="00BA1F4D" w:rsidP="00ED637C">
      <w:pPr>
        <w:ind w:firstLine="708"/>
        <w:jc w:val="both"/>
        <w:rPr>
          <w:bCs/>
          <w:iCs/>
          <w:sz w:val="28"/>
          <w:szCs w:val="28"/>
          <w:lang w:val="uk-UA"/>
        </w:rPr>
      </w:pPr>
      <w:r w:rsidRPr="00BA1F4D">
        <w:rPr>
          <w:bCs/>
          <w:iCs/>
          <w:sz w:val="28"/>
          <w:szCs w:val="28"/>
          <w:lang w:val="uk-UA"/>
        </w:rPr>
        <w:t xml:space="preserve">Розглянувши заяву громадянина </w:t>
      </w:r>
      <w:r w:rsidRPr="00BA1F4D">
        <w:rPr>
          <w:b/>
          <w:bCs/>
          <w:iCs/>
          <w:sz w:val="28"/>
          <w:szCs w:val="28"/>
          <w:lang w:val="uk-UA"/>
        </w:rPr>
        <w:t xml:space="preserve">Кирієнка </w:t>
      </w:r>
      <w:bookmarkStart w:id="1" w:name="_Hlk237264510"/>
      <w:r w:rsidRPr="00BA1F4D">
        <w:rPr>
          <w:b/>
          <w:bCs/>
          <w:iCs/>
          <w:sz w:val="28"/>
          <w:szCs w:val="28"/>
          <w:lang w:val="uk-UA"/>
        </w:rPr>
        <w:t>Г</w:t>
      </w:r>
      <w:r w:rsidR="00356EE8">
        <w:rPr>
          <w:b/>
          <w:bCs/>
          <w:iCs/>
          <w:sz w:val="28"/>
          <w:szCs w:val="28"/>
          <w:lang w:val="uk-UA"/>
        </w:rPr>
        <w:t>ригорія Яковича</w:t>
      </w:r>
      <w:bookmarkEnd w:id="1"/>
      <w:r w:rsidRPr="00BA1F4D">
        <w:rPr>
          <w:bCs/>
          <w:iCs/>
          <w:sz w:val="28"/>
          <w:szCs w:val="28"/>
          <w:lang w:val="uk-UA"/>
        </w:rPr>
        <w:t xml:space="preserve"> про присвоєння адреси закінченому будівництвом об’єкту нерухомого майна, який розташований на земельній ділянці з кадастровим номером </w:t>
      </w:r>
      <w:r w:rsidRPr="00BA1F4D">
        <w:rPr>
          <w:b/>
          <w:bCs/>
          <w:iCs/>
          <w:sz w:val="28"/>
          <w:szCs w:val="28"/>
          <w:lang w:val="uk-UA"/>
        </w:rPr>
        <w:t>3221885201:05:302:0106</w:t>
      </w:r>
      <w:r w:rsidRPr="00BA1F4D">
        <w:rPr>
          <w:bCs/>
          <w:iCs/>
          <w:sz w:val="28"/>
          <w:szCs w:val="28"/>
          <w:lang w:val="uk-UA"/>
        </w:rPr>
        <w:t>, керуючись пунктом 1 частини 8 статті 26³ Закону України «Про регулювання містобудівн</w:t>
      </w:r>
      <w:r>
        <w:rPr>
          <w:bCs/>
          <w:iCs/>
          <w:sz w:val="28"/>
          <w:szCs w:val="28"/>
          <w:lang w:val="uk-UA"/>
        </w:rPr>
        <w:t xml:space="preserve">ої </w:t>
      </w:r>
      <w:r w:rsidRPr="00BA1F4D">
        <w:rPr>
          <w:bCs/>
          <w:iCs/>
          <w:sz w:val="28"/>
          <w:szCs w:val="28"/>
          <w:lang w:val="uk-UA"/>
        </w:rPr>
        <w:t xml:space="preserve"> діяльності», Порядком присвоєння адрес об’єктам будівництва та об’єктам нерухомого майна, затвердженим постановою Кабінету Міністрів України від 07.07.2021 №690, статтею 37 Закону України «Про місцеве самоврядування в Україні»,</w:t>
      </w:r>
      <w:r w:rsidR="00ED637C">
        <w:rPr>
          <w:bCs/>
          <w:iCs/>
          <w:sz w:val="28"/>
          <w:szCs w:val="28"/>
          <w:lang w:val="uk-UA"/>
        </w:rPr>
        <w:t xml:space="preserve"> </w:t>
      </w:r>
      <w:r w:rsidR="00D014F4" w:rsidRPr="00ED637C">
        <w:rPr>
          <w:b/>
          <w:iCs/>
          <w:sz w:val="28"/>
          <w:szCs w:val="28"/>
          <w:lang w:val="uk-UA"/>
        </w:rPr>
        <w:t>виконавчий комітет сільської ради</w:t>
      </w:r>
      <w:r w:rsidR="007F3B5A" w:rsidRPr="00ED637C">
        <w:rPr>
          <w:b/>
          <w:iCs/>
          <w:sz w:val="28"/>
          <w:szCs w:val="28"/>
          <w:lang w:val="uk-UA"/>
        </w:rPr>
        <w:t xml:space="preserve"> </w:t>
      </w:r>
    </w:p>
    <w:p w14:paraId="45AD9DD2" w14:textId="77777777" w:rsidR="007F3B5A" w:rsidRDefault="007F3B5A" w:rsidP="007F3B5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6A766BF" w14:textId="5A4A11B5" w:rsidR="007F3B5A" w:rsidRPr="00FB7261" w:rsidRDefault="007F3B5A" w:rsidP="00BA1F4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BA1F4D" w:rsidRPr="00BA1F4D">
        <w:rPr>
          <w:sz w:val="28"/>
          <w:szCs w:val="28"/>
          <w:lang w:val="uk-UA"/>
        </w:rPr>
        <w:t xml:space="preserve">Відмовити громадянину </w:t>
      </w:r>
      <w:r w:rsidR="00BA1F4D" w:rsidRPr="00BA1F4D">
        <w:rPr>
          <w:b/>
          <w:bCs/>
          <w:sz w:val="28"/>
          <w:szCs w:val="28"/>
          <w:lang w:val="uk-UA"/>
        </w:rPr>
        <w:t xml:space="preserve">Кирієнку </w:t>
      </w:r>
      <w:r w:rsidR="00ED637C" w:rsidRPr="00ED637C">
        <w:rPr>
          <w:b/>
          <w:bCs/>
          <w:sz w:val="28"/>
          <w:szCs w:val="28"/>
          <w:lang w:val="uk-UA"/>
        </w:rPr>
        <w:t>Григорі</w:t>
      </w:r>
      <w:r w:rsidR="00ED637C">
        <w:rPr>
          <w:b/>
          <w:bCs/>
          <w:sz w:val="28"/>
          <w:szCs w:val="28"/>
          <w:lang w:val="uk-UA"/>
        </w:rPr>
        <w:t>ю</w:t>
      </w:r>
      <w:r w:rsidR="00ED637C" w:rsidRPr="00ED637C">
        <w:rPr>
          <w:b/>
          <w:bCs/>
          <w:sz w:val="28"/>
          <w:szCs w:val="28"/>
          <w:lang w:val="uk-UA"/>
        </w:rPr>
        <w:t xml:space="preserve"> Якович</w:t>
      </w:r>
      <w:r w:rsidR="00ED637C">
        <w:rPr>
          <w:b/>
          <w:bCs/>
          <w:sz w:val="28"/>
          <w:szCs w:val="28"/>
          <w:lang w:val="uk-UA"/>
        </w:rPr>
        <w:t>у</w:t>
      </w:r>
      <w:r w:rsidR="00BA1F4D" w:rsidRPr="00BA1F4D">
        <w:rPr>
          <w:sz w:val="28"/>
          <w:szCs w:val="28"/>
          <w:lang w:val="uk-UA"/>
        </w:rPr>
        <w:t xml:space="preserve"> у присвоєнні адреси об’єкту нерухомого майна на підставі пункту 1 частини 8 статті 26³ Закону України «Про регулювання містобудівної діяльності» у зв’язку з неподанням документів, необхідних для прийняття рішення про присвоєння адреси, а саме: відсутністю документа, що засвідчує прийняття в експлуатацію закінченого будівництвом об’єкта.</w:t>
      </w:r>
    </w:p>
    <w:p w14:paraId="1F1D8D39" w14:textId="5AE6D0CD" w:rsidR="007F3B5A" w:rsidRPr="00210810" w:rsidRDefault="00BA1F4D" w:rsidP="007F3B5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2</w:t>
      </w:r>
      <w:r w:rsidR="007F3B5A">
        <w:rPr>
          <w:rStyle w:val="rvts6"/>
          <w:rFonts w:eastAsiaTheme="majorEastAsia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4BBF8365" w14:textId="77777777" w:rsidR="007F3B5A" w:rsidRDefault="007F3B5A" w:rsidP="007F3B5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80D3FF4" w14:textId="7BD6B287" w:rsidR="007F3B5A" w:rsidRPr="006250FC" w:rsidRDefault="007F3B5A" w:rsidP="00D014F4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6250FC">
        <w:rPr>
          <w:b/>
          <w:i/>
          <w:iCs/>
          <w:sz w:val="28"/>
          <w:szCs w:val="28"/>
        </w:rPr>
        <w:t>Сільський</w:t>
      </w:r>
      <w:proofErr w:type="spellEnd"/>
      <w:r w:rsidRPr="006250F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250FC">
        <w:rPr>
          <w:b/>
          <w:i/>
          <w:iCs/>
          <w:sz w:val="28"/>
          <w:szCs w:val="28"/>
          <w:lang w:val="uk-UA"/>
        </w:rPr>
        <w:t xml:space="preserve">   </w:t>
      </w:r>
      <w:r w:rsidR="006250FC">
        <w:rPr>
          <w:b/>
          <w:i/>
          <w:iCs/>
          <w:sz w:val="28"/>
          <w:szCs w:val="28"/>
          <w:lang w:val="uk-UA"/>
        </w:rPr>
        <w:t xml:space="preserve">           </w:t>
      </w:r>
      <w:r w:rsidR="00D014F4" w:rsidRPr="006250FC">
        <w:rPr>
          <w:b/>
          <w:i/>
          <w:iCs/>
          <w:sz w:val="28"/>
          <w:szCs w:val="28"/>
          <w:lang w:val="uk-UA"/>
        </w:rPr>
        <w:tab/>
      </w:r>
      <w:proofErr w:type="spellStart"/>
      <w:r w:rsidRPr="006250F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250FC">
        <w:rPr>
          <w:b/>
          <w:i/>
          <w:iCs/>
          <w:sz w:val="28"/>
          <w:szCs w:val="28"/>
          <w:lang w:val="uk-UA"/>
        </w:rPr>
        <w:t xml:space="preserve"> </w:t>
      </w:r>
      <w:r w:rsidRPr="006250FC">
        <w:rPr>
          <w:b/>
          <w:i/>
          <w:iCs/>
          <w:sz w:val="28"/>
          <w:szCs w:val="28"/>
        </w:rPr>
        <w:t>СТАРЕНЬКИЙ</w:t>
      </w:r>
      <w:bookmarkEnd w:id="0"/>
    </w:p>
    <w:p w14:paraId="6F5B5891" w14:textId="77777777" w:rsidR="007F3B5A" w:rsidRDefault="007F3B5A" w:rsidP="007F3B5A"/>
    <w:p w14:paraId="42C4219A" w14:textId="77777777" w:rsidR="00AC5859" w:rsidRDefault="00AC5859"/>
    <w:sectPr w:rsidR="00AC5859" w:rsidSect="00356EE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5B"/>
    <w:rsid w:val="00206B2D"/>
    <w:rsid w:val="00266208"/>
    <w:rsid w:val="00356EE8"/>
    <w:rsid w:val="00440667"/>
    <w:rsid w:val="0049255B"/>
    <w:rsid w:val="00591D56"/>
    <w:rsid w:val="006250FC"/>
    <w:rsid w:val="006530CA"/>
    <w:rsid w:val="0075477A"/>
    <w:rsid w:val="007F3B5A"/>
    <w:rsid w:val="00AC5859"/>
    <w:rsid w:val="00BA1F4D"/>
    <w:rsid w:val="00D014F4"/>
    <w:rsid w:val="00ED637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F4C0"/>
  <w15:chartTrackingRefBased/>
  <w15:docId w15:val="{CC81C7B8-5D5F-41B9-BC03-75EA30C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B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25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5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5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5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5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25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25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25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25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2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25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25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25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25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25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25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25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25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92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25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92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25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925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25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925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2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925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255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F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2026-08-10T11:41:00Z</cp:lastPrinted>
  <dcterms:created xsi:type="dcterms:W3CDTF">2026-07-14T12:19:00Z</dcterms:created>
  <dcterms:modified xsi:type="dcterms:W3CDTF">2026-08-10T11:50:00Z</dcterms:modified>
</cp:coreProperties>
</file>