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348" w:rsidRDefault="00402348" w:rsidP="00402348">
      <w:pPr>
        <w:rPr>
          <w:rFonts w:ascii="Traktir" w:hAnsi="Traktir" w:cs="Traktir"/>
          <w:snapToGrid w:val="0"/>
          <w:color w:val="00FF00"/>
        </w:rPr>
      </w:pPr>
      <w:r>
        <w:rPr>
          <w:rFonts w:ascii="Traktir" w:hAnsi="Traktir" w:cs="Traktir"/>
          <w:noProof/>
          <w:color w:val="00FF00"/>
          <w:lang w:val="en-US"/>
        </w:rPr>
        <w:drawing>
          <wp:inline distT="0" distB="0" distL="0" distR="0" wp14:anchorId="2DA66BBF" wp14:editId="64805A9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402348" w:rsidRDefault="00402348" w:rsidP="00402348">
      <w:pPr>
        <w:rPr>
          <w:b/>
          <w:sz w:val="28"/>
          <w:szCs w:val="28"/>
        </w:rPr>
      </w:pPr>
      <w:r>
        <w:rPr>
          <w:b/>
          <w:sz w:val="28"/>
          <w:szCs w:val="28"/>
        </w:rPr>
        <w:t>НОВОПЕТРІВСЬКА СІЛЬСЬКА РАДА</w:t>
      </w:r>
    </w:p>
    <w:p w:rsidR="00402348" w:rsidRDefault="00402348" w:rsidP="00402348">
      <w:pPr>
        <w:rPr>
          <w:b/>
          <w:sz w:val="28"/>
          <w:szCs w:val="28"/>
        </w:rPr>
      </w:pPr>
      <w:r>
        <w:rPr>
          <w:b/>
          <w:sz w:val="28"/>
          <w:szCs w:val="28"/>
        </w:rPr>
        <w:t>ВИШГОРОДСЬКОГО РАЙОНУ КИЇВСЬКОЇ ОБЛАСТІ</w:t>
      </w:r>
    </w:p>
    <w:p w:rsidR="00402348" w:rsidRDefault="00402348" w:rsidP="00402348">
      <w:pPr>
        <w:rPr>
          <w:b/>
          <w:sz w:val="28"/>
          <w:szCs w:val="28"/>
        </w:rPr>
      </w:pPr>
      <w:r>
        <w:rPr>
          <w:b/>
          <w:sz w:val="28"/>
          <w:szCs w:val="28"/>
          <w:lang w:val="uk-UA"/>
        </w:rPr>
        <w:t xml:space="preserve">П’ятдесят шоста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402348" w:rsidRDefault="00402348" w:rsidP="00402348">
      <w:pPr>
        <w:rPr>
          <w:sz w:val="28"/>
          <w:szCs w:val="28"/>
        </w:rPr>
      </w:pPr>
    </w:p>
    <w:tbl>
      <w:tblPr>
        <w:tblW w:w="0" w:type="auto"/>
        <w:tblLook w:val="04A0" w:firstRow="1" w:lastRow="0" w:firstColumn="1" w:lastColumn="0" w:noHBand="0" w:noVBand="1"/>
      </w:tblPr>
      <w:tblGrid>
        <w:gridCol w:w="4790"/>
        <w:gridCol w:w="4781"/>
      </w:tblGrid>
      <w:tr w:rsidR="00402348" w:rsidTr="000B2B3A">
        <w:tc>
          <w:tcPr>
            <w:tcW w:w="4790" w:type="dxa"/>
            <w:hideMark/>
          </w:tcPr>
          <w:p w:rsidR="00402348" w:rsidRDefault="00402348" w:rsidP="000B2B3A">
            <w:pPr>
              <w:tabs>
                <w:tab w:val="left" w:pos="6750"/>
              </w:tabs>
              <w:jc w:val="both"/>
              <w:rPr>
                <w:b/>
                <w:sz w:val="28"/>
                <w:szCs w:val="28"/>
              </w:rPr>
            </w:pPr>
            <w:r>
              <w:rPr>
                <w:b/>
                <w:sz w:val="28"/>
                <w:szCs w:val="28"/>
              </w:rPr>
              <w:t>«</w:t>
            </w:r>
            <w:r>
              <w:rPr>
                <w:b/>
                <w:sz w:val="28"/>
                <w:szCs w:val="28"/>
                <w:lang w:val="uk-UA"/>
              </w:rPr>
              <w:t>22</w:t>
            </w:r>
            <w:r>
              <w:rPr>
                <w:b/>
                <w:sz w:val="28"/>
                <w:szCs w:val="28"/>
              </w:rPr>
              <w:t xml:space="preserve">» </w:t>
            </w:r>
            <w:r>
              <w:rPr>
                <w:b/>
                <w:sz w:val="28"/>
                <w:szCs w:val="28"/>
                <w:lang w:val="uk-UA"/>
              </w:rPr>
              <w:t>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402348" w:rsidRDefault="00721ACA" w:rsidP="00721ACA">
            <w:pPr>
              <w:tabs>
                <w:tab w:val="left" w:pos="6750"/>
              </w:tabs>
              <w:rPr>
                <w:b/>
                <w:sz w:val="28"/>
                <w:szCs w:val="28"/>
                <w:lang w:val="uk-UA"/>
              </w:rPr>
            </w:pPr>
            <w:r>
              <w:rPr>
                <w:b/>
                <w:sz w:val="28"/>
                <w:szCs w:val="28"/>
                <w:lang w:val="uk-UA"/>
              </w:rPr>
              <w:t xml:space="preserve">                                                    </w:t>
            </w:r>
            <w:r w:rsidR="00402348">
              <w:rPr>
                <w:b/>
                <w:sz w:val="28"/>
                <w:szCs w:val="28"/>
                <w:lang w:val="uk-UA"/>
              </w:rPr>
              <w:t xml:space="preserve">№ </w:t>
            </w:r>
            <w:r>
              <w:rPr>
                <w:b/>
                <w:sz w:val="28"/>
                <w:szCs w:val="28"/>
                <w:lang w:val="uk-UA"/>
              </w:rPr>
              <w:t>1662</w:t>
            </w:r>
          </w:p>
        </w:tc>
      </w:tr>
      <w:tr w:rsidR="00402348" w:rsidTr="000B2B3A">
        <w:tc>
          <w:tcPr>
            <w:tcW w:w="9571" w:type="dxa"/>
            <w:gridSpan w:val="2"/>
            <w:hideMark/>
          </w:tcPr>
          <w:p w:rsidR="00402348" w:rsidRDefault="00402348" w:rsidP="000B2B3A">
            <w:pPr>
              <w:tabs>
                <w:tab w:val="left" w:pos="6750"/>
              </w:tabs>
              <w:rPr>
                <w:b/>
                <w:sz w:val="28"/>
                <w:szCs w:val="28"/>
              </w:rPr>
            </w:pPr>
            <w:r>
              <w:rPr>
                <w:b/>
                <w:sz w:val="28"/>
                <w:szCs w:val="28"/>
              </w:rPr>
              <w:t>РІШЕННЯ</w:t>
            </w:r>
          </w:p>
        </w:tc>
      </w:tr>
    </w:tbl>
    <w:p w:rsidR="00402348" w:rsidRDefault="00402348" w:rsidP="00402348">
      <w:pPr>
        <w:jc w:val="both"/>
        <w:rPr>
          <w:b/>
          <w:bCs/>
          <w:i/>
          <w:iCs/>
          <w:sz w:val="28"/>
          <w:szCs w:val="28"/>
          <w:lang w:val="uk-UA"/>
        </w:rPr>
      </w:pPr>
    </w:p>
    <w:p w:rsidR="00402348" w:rsidRDefault="00402348" w:rsidP="00402348">
      <w:pPr>
        <w:jc w:val="left"/>
        <w:rPr>
          <w:b/>
          <w:bCs/>
          <w:i/>
          <w:iCs/>
          <w:sz w:val="28"/>
          <w:szCs w:val="28"/>
          <w:lang w:val="uk-UA"/>
        </w:rPr>
      </w:pPr>
      <w:r>
        <w:rPr>
          <w:b/>
          <w:bCs/>
          <w:i/>
          <w:iCs/>
          <w:sz w:val="28"/>
          <w:szCs w:val="28"/>
          <w:lang w:val="uk-UA"/>
        </w:rPr>
        <w:t>Про розгляд заяви Денисенка С.М.</w:t>
      </w:r>
    </w:p>
    <w:p w:rsidR="00402348" w:rsidRDefault="00402348" w:rsidP="00402348">
      <w:pPr>
        <w:jc w:val="left"/>
        <w:rPr>
          <w:sz w:val="28"/>
          <w:szCs w:val="28"/>
          <w:lang w:val="uk-UA"/>
        </w:rPr>
      </w:pPr>
    </w:p>
    <w:p w:rsidR="00402348" w:rsidRDefault="00402348" w:rsidP="00402348">
      <w:pPr>
        <w:jc w:val="both"/>
        <w:rPr>
          <w:sz w:val="28"/>
          <w:szCs w:val="28"/>
          <w:lang w:val="uk-UA"/>
        </w:rPr>
      </w:pPr>
      <w:r>
        <w:rPr>
          <w:sz w:val="28"/>
          <w:szCs w:val="28"/>
          <w:lang w:val="uk-UA"/>
        </w:rPr>
        <w:t xml:space="preserve">     Розглянувши заяву гр. </w:t>
      </w:r>
      <w:r>
        <w:rPr>
          <w:b/>
          <w:bCs/>
          <w:i/>
          <w:iCs/>
          <w:sz w:val="28"/>
          <w:szCs w:val="28"/>
          <w:lang w:val="uk-UA"/>
        </w:rPr>
        <w:t>Денисенка Сергія Миколайовича</w:t>
      </w:r>
      <w:r>
        <w:rPr>
          <w:sz w:val="28"/>
          <w:szCs w:val="28"/>
          <w:lang w:val="uk-UA"/>
        </w:rPr>
        <w:t xml:space="preserve"> про надання йому у </w:t>
      </w:r>
      <w:r w:rsidR="00721ACA">
        <w:rPr>
          <w:sz w:val="28"/>
          <w:szCs w:val="28"/>
          <w:lang w:val="uk-UA"/>
        </w:rPr>
        <w:t xml:space="preserve">приватну </w:t>
      </w:r>
      <w:bookmarkStart w:id="0" w:name="_GoBack"/>
      <w:bookmarkEnd w:id="0"/>
      <w:r w:rsidR="00721ACA">
        <w:rPr>
          <w:sz w:val="28"/>
          <w:szCs w:val="28"/>
          <w:lang w:val="uk-UA"/>
        </w:rPr>
        <w:t xml:space="preserve">власність </w:t>
      </w:r>
      <w:r>
        <w:rPr>
          <w:sz w:val="28"/>
          <w:szCs w:val="28"/>
          <w:lang w:val="uk-UA"/>
        </w:rPr>
        <w:t>земельної ділянки для будівництва та обслуговування житлового будинку, господарських будівель та споруд, встановлено.</w:t>
      </w:r>
    </w:p>
    <w:p w:rsidR="00402348" w:rsidRDefault="00402348" w:rsidP="00402348">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402348" w:rsidRDefault="00402348" w:rsidP="00402348">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w:t>
      </w:r>
      <w:proofErr w:type="spellStart"/>
      <w:r>
        <w:rPr>
          <w:rFonts w:ascii="Times New Roman" w:hAnsi="Times New Roman" w:cs="Times New Roman"/>
          <w:sz w:val="28"/>
          <w:szCs w:val="28"/>
          <w:lang w:val="uk-UA"/>
        </w:rPr>
        <w:t>ст.ст</w:t>
      </w:r>
      <w:proofErr w:type="spellEnd"/>
      <w:r>
        <w:rPr>
          <w:rFonts w:ascii="Times New Roman" w:hAnsi="Times New Roman" w:cs="Times New Roman"/>
          <w:sz w:val="28"/>
          <w:szCs w:val="28"/>
          <w:lang w:val="uk-UA"/>
        </w:rPr>
        <w:t xml:space="preserve">. 25, 26 ЗУ «Про місцеве самоврядування в Україні», </w:t>
      </w:r>
    </w:p>
    <w:p w:rsidR="00402348" w:rsidRDefault="00402348" w:rsidP="00402348">
      <w:pPr>
        <w:pStyle w:val="HTML"/>
        <w:ind w:firstLine="567"/>
        <w:jc w:val="both"/>
        <w:rPr>
          <w:rFonts w:ascii="Times New Roman" w:hAnsi="Times New Roman" w:cs="Times New Roman"/>
          <w:sz w:val="28"/>
          <w:szCs w:val="28"/>
          <w:lang w:val="uk-UA"/>
        </w:rPr>
      </w:pPr>
    </w:p>
    <w:p w:rsidR="00402348" w:rsidRDefault="00402348" w:rsidP="00402348">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402348" w:rsidRDefault="00402348" w:rsidP="00402348">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402348" w:rsidRDefault="00402348" w:rsidP="00402348">
      <w:pPr>
        <w:pStyle w:val="HTML"/>
        <w:jc w:val="both"/>
        <w:rPr>
          <w:rFonts w:ascii="Britannic Bold" w:hAnsi="Britannic Bold" w:cs="Britannic Bold"/>
          <w:sz w:val="28"/>
          <w:szCs w:val="28"/>
          <w:lang w:val="uk-UA"/>
        </w:rPr>
      </w:pPr>
    </w:p>
    <w:p w:rsidR="00402348" w:rsidRDefault="00402348" w:rsidP="00402348">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r>
        <w:rPr>
          <w:rFonts w:ascii="Times New Roman" w:hAnsi="Times New Roman" w:cs="Times New Roman"/>
          <w:bCs/>
          <w:iCs/>
          <w:sz w:val="28"/>
          <w:szCs w:val="28"/>
          <w:lang w:val="uk-UA"/>
        </w:rPr>
        <w:t>Денисенку Сергію Миколайовичу</w:t>
      </w:r>
      <w:r>
        <w:rPr>
          <w:rFonts w:ascii="Times New Roman" w:hAnsi="Times New Roman" w:cs="Times New Roman"/>
          <w:sz w:val="28"/>
          <w:szCs w:val="28"/>
          <w:lang w:val="uk-UA"/>
        </w:rPr>
        <w:t xml:space="preserve"> 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402348" w:rsidRDefault="00402348" w:rsidP="00402348">
      <w:pPr>
        <w:pStyle w:val="HTML"/>
        <w:jc w:val="both"/>
        <w:rPr>
          <w:rFonts w:ascii="Times New Roman" w:hAnsi="Times New Roman" w:cs="Times New Roman"/>
          <w:sz w:val="28"/>
          <w:szCs w:val="28"/>
          <w:lang w:val="uk-UA"/>
        </w:rPr>
      </w:pPr>
    </w:p>
    <w:p w:rsidR="00402348" w:rsidRDefault="00402348" w:rsidP="00402348">
      <w:pPr>
        <w:pStyle w:val="HTML"/>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 </w:t>
      </w:r>
      <w:r>
        <w:rPr>
          <w:rFonts w:ascii="Times New Roman" w:hAnsi="Times New Roman" w:cs="Times New Roman"/>
          <w:bCs/>
          <w:iCs/>
          <w:sz w:val="28"/>
          <w:szCs w:val="28"/>
          <w:lang w:val="uk-UA"/>
        </w:rPr>
        <w:t>гр. Денисенку Сергію Миколайовичу</w:t>
      </w:r>
      <w:r w:rsidR="000F1EBE">
        <w:rPr>
          <w:rFonts w:ascii="Times New Roman" w:hAnsi="Times New Roman" w:cs="Times New Roman"/>
          <w:sz w:val="28"/>
          <w:szCs w:val="28"/>
          <w:lang w:val="uk-UA"/>
        </w:rPr>
        <w:t xml:space="preserve"> до журналу обліку громадян на</w:t>
      </w:r>
      <w:r>
        <w:rPr>
          <w:rFonts w:ascii="Times New Roman" w:hAnsi="Times New Roman" w:cs="Times New Roman"/>
          <w:sz w:val="28"/>
          <w:szCs w:val="28"/>
          <w:lang w:val="uk-UA"/>
        </w:rPr>
        <w:t xml:space="preserve"> отримання земельної ділянки для будівництва та обслуговування житлового будинку, господарських будівель та споруд.</w:t>
      </w:r>
    </w:p>
    <w:p w:rsidR="00402348" w:rsidRDefault="00402348" w:rsidP="00402348">
      <w:pPr>
        <w:pStyle w:val="HTML"/>
        <w:jc w:val="both"/>
        <w:rPr>
          <w:rFonts w:ascii="Times New Roman" w:hAnsi="Times New Roman" w:cs="Times New Roman"/>
          <w:sz w:val="28"/>
          <w:szCs w:val="28"/>
        </w:rPr>
      </w:pPr>
    </w:p>
    <w:p w:rsidR="00402348" w:rsidRDefault="00402348" w:rsidP="00402348">
      <w:pPr>
        <w:spacing w:before="120"/>
        <w:jc w:val="both"/>
        <w:rPr>
          <w:sz w:val="28"/>
          <w:szCs w:val="28"/>
          <w:lang w:val="uk-UA"/>
        </w:rPr>
      </w:pPr>
      <w:r>
        <w:rPr>
          <w:sz w:val="28"/>
          <w:szCs w:val="28"/>
          <w:lang w:val="uk-UA"/>
        </w:rPr>
        <w:t>3.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402348" w:rsidRDefault="00402348" w:rsidP="00402348">
      <w:pPr>
        <w:pStyle w:val="HTML"/>
        <w:jc w:val="both"/>
        <w:rPr>
          <w:rFonts w:ascii="Times New Roman" w:hAnsi="Times New Roman" w:cs="Times New Roman"/>
          <w:sz w:val="28"/>
          <w:szCs w:val="28"/>
          <w:lang w:val="uk-UA"/>
        </w:rPr>
      </w:pPr>
    </w:p>
    <w:p w:rsidR="00402348" w:rsidRDefault="00402348" w:rsidP="00402348">
      <w:pPr>
        <w:jc w:val="both"/>
        <w:rPr>
          <w:b/>
          <w:bCs/>
          <w:color w:val="000000"/>
          <w:sz w:val="28"/>
          <w:szCs w:val="28"/>
          <w:lang w:val="uk-UA" w:eastAsia="ru-RU"/>
        </w:rPr>
      </w:pPr>
    </w:p>
    <w:p w:rsidR="00402348" w:rsidRDefault="00402348" w:rsidP="00402348">
      <w:pPr>
        <w:jc w:val="both"/>
      </w:pPr>
      <w:r>
        <w:rPr>
          <w:b/>
          <w:bCs/>
          <w:i/>
          <w:iCs/>
          <w:sz w:val="28"/>
          <w:szCs w:val="28"/>
          <w:lang w:val="uk-UA"/>
        </w:rPr>
        <w:t xml:space="preserve">  Сільський голова                                                                    </w:t>
      </w:r>
      <w:proofErr w:type="spellStart"/>
      <w:r>
        <w:rPr>
          <w:b/>
          <w:bCs/>
          <w:i/>
          <w:iCs/>
          <w:sz w:val="28"/>
          <w:szCs w:val="28"/>
          <w:lang w:val="uk-UA"/>
        </w:rPr>
        <w:t>Р.М.Старенький</w:t>
      </w:r>
      <w:proofErr w:type="spellEnd"/>
    </w:p>
    <w:p w:rsidR="00402348" w:rsidRDefault="00402348" w:rsidP="00402348"/>
    <w:p w:rsidR="00402348" w:rsidRDefault="00402348" w:rsidP="00402348"/>
    <w:p w:rsidR="00402348" w:rsidRDefault="00402348" w:rsidP="00402348"/>
    <w:p w:rsidR="00402348" w:rsidRDefault="00402348" w:rsidP="00402348"/>
    <w:p w:rsidR="00402348" w:rsidRDefault="00402348" w:rsidP="00402348"/>
    <w:p w:rsidR="008E4B34" w:rsidRDefault="008E4B34"/>
    <w:sectPr w:rsidR="008E4B3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5A"/>
    <w:rsid w:val="000F1EBE"/>
    <w:rsid w:val="00402348"/>
    <w:rsid w:val="00721ACA"/>
    <w:rsid w:val="0085325A"/>
    <w:rsid w:val="008E4B34"/>
    <w:rsid w:val="009F5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B504E"/>
  <w15:chartTrackingRefBased/>
  <w15:docId w15:val="{583A5D0F-47FE-4BFC-BB06-1840D69BF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348"/>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402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402348"/>
    <w:rPr>
      <w:rFonts w:ascii="Courier New" w:eastAsia="Calibri" w:hAnsi="Courier New" w:cs="Courier New"/>
      <w:color w:val="000000"/>
      <w:sz w:val="20"/>
      <w:szCs w:val="20"/>
      <w:lang w:val="ru-RU" w:eastAsia="ru-RU"/>
    </w:rPr>
  </w:style>
  <w:style w:type="paragraph" w:styleId="a3">
    <w:name w:val="Balloon Text"/>
    <w:basedOn w:val="a"/>
    <w:link w:val="a4"/>
    <w:uiPriority w:val="99"/>
    <w:semiHidden/>
    <w:unhideWhenUsed/>
    <w:rsid w:val="00721ACA"/>
    <w:pPr>
      <w:spacing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721ACA"/>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354</Words>
  <Characters>2018</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2019-11-26T14:24:00Z</cp:lastPrinted>
  <dcterms:created xsi:type="dcterms:W3CDTF">2019-11-18T07:15:00Z</dcterms:created>
  <dcterms:modified xsi:type="dcterms:W3CDTF">2019-11-26T14:24:00Z</dcterms:modified>
</cp:coreProperties>
</file>