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2B3B" w:rsidRDefault="004B2B3B" w:rsidP="004B2B3B">
      <w:pPr>
        <w:jc w:val="center"/>
        <w:rPr>
          <w:rFonts w:ascii="Traktir" w:hAnsi="Traktir" w:cs="Traktir"/>
          <w:snapToGrid w:val="0"/>
          <w:color w:val="00FF00"/>
        </w:rPr>
      </w:pPr>
      <w:r>
        <w:rPr>
          <w:sz w:val="28"/>
          <w:szCs w:val="28"/>
          <w:lang w:val="uk-UA"/>
        </w:rPr>
        <w:t xml:space="preserve"> </w:t>
      </w:r>
      <w:r>
        <w:rPr>
          <w:lang w:val="uk-UA"/>
        </w:rPr>
        <w:t xml:space="preserve">       </w:t>
      </w: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2B3B" w:rsidRDefault="004B2B3B" w:rsidP="004B2B3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4B2B3B" w:rsidRDefault="004B2B3B" w:rsidP="004B2B3B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:rsidR="004B2B3B" w:rsidRDefault="004B2B3B" w:rsidP="004B2B3B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</w:t>
      </w:r>
      <w:r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  <w:lang w:val="uk-UA"/>
        </w:rPr>
        <w:t xml:space="preserve"> П’ятдесят шоста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4B2B3B" w:rsidRDefault="004B2B3B" w:rsidP="004B2B3B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4B2B3B" w:rsidTr="004B2B3B">
        <w:tc>
          <w:tcPr>
            <w:tcW w:w="4790" w:type="dxa"/>
            <w:hideMark/>
          </w:tcPr>
          <w:p w:rsidR="004B2B3B" w:rsidRDefault="004B2B3B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  <w:lang w:val="uk-UA"/>
              </w:rPr>
              <w:t>22</w:t>
            </w:r>
            <w:r>
              <w:rPr>
                <w:b/>
                <w:sz w:val="28"/>
                <w:szCs w:val="28"/>
              </w:rPr>
              <w:t>»</w:t>
            </w:r>
            <w:r>
              <w:rPr>
                <w:b/>
                <w:sz w:val="28"/>
                <w:szCs w:val="28"/>
                <w:lang w:val="uk-UA"/>
              </w:rPr>
              <w:t xml:space="preserve"> листопада</w:t>
            </w:r>
            <w:r>
              <w:rPr>
                <w:b/>
                <w:sz w:val="28"/>
                <w:szCs w:val="28"/>
              </w:rPr>
              <w:t xml:space="preserve"> 201</w:t>
            </w:r>
            <w:r>
              <w:rPr>
                <w:b/>
                <w:sz w:val="28"/>
                <w:szCs w:val="28"/>
                <w:lang w:val="uk-UA"/>
              </w:rPr>
              <w:t>9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4B2B3B" w:rsidRPr="00CC10FC" w:rsidRDefault="004B2B3B" w:rsidP="00CC10FC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   № </w:t>
            </w:r>
            <w:r w:rsidR="00CC10FC">
              <w:rPr>
                <w:b/>
                <w:sz w:val="28"/>
                <w:szCs w:val="28"/>
                <w:lang w:val="uk-UA"/>
              </w:rPr>
              <w:t>1668</w:t>
            </w:r>
          </w:p>
        </w:tc>
      </w:tr>
      <w:tr w:rsidR="004B2B3B" w:rsidTr="004B2B3B">
        <w:tc>
          <w:tcPr>
            <w:tcW w:w="9571" w:type="dxa"/>
            <w:gridSpan w:val="2"/>
            <w:hideMark/>
          </w:tcPr>
          <w:p w:rsidR="004B2B3B" w:rsidRDefault="004B2B3B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4B2B3B" w:rsidRDefault="004B2B3B" w:rsidP="004B2B3B">
      <w:pPr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Про затвердження технічної </w:t>
      </w:r>
    </w:p>
    <w:p w:rsidR="004B2B3B" w:rsidRDefault="004B2B3B" w:rsidP="004B2B3B">
      <w:pPr>
        <w:rPr>
          <w:b/>
          <w:b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документації із землеустрою </w:t>
      </w:r>
    </w:p>
    <w:p w:rsidR="004B2B3B" w:rsidRDefault="004B2B3B" w:rsidP="004B2B3B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</w:t>
      </w:r>
    </w:p>
    <w:p w:rsidR="004B2B3B" w:rsidRDefault="004B2B3B" w:rsidP="004B2B3B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Керуючись статями 30, 55 Закону України «Про землеустрій», статтями 12, 116, 118, 121, 186, Земельного Кодексу України, статтею 26 Закону України «Про місцеве самоврядування в Україні», розглянувши заяву громадянки Павленко Надії Сергіївни про затвердження технічної документації із землеустрою щодо встановлення (відновлення) меж земельної ділянки в натурі (на місцевості) для будівництва та обслуговування житлового будинку, господарських будівель та споруд (присадибна ділянка), розроблену ТОВ «ТЕТІС 2007»,</w:t>
      </w:r>
    </w:p>
    <w:p w:rsidR="004B2B3B" w:rsidRDefault="004B2B3B" w:rsidP="004B2B3B">
      <w:pPr>
        <w:jc w:val="both"/>
        <w:rPr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>сільська рада</w:t>
      </w:r>
      <w:r>
        <w:rPr>
          <w:i/>
          <w:iCs/>
          <w:sz w:val="28"/>
          <w:szCs w:val="28"/>
          <w:lang w:val="uk-UA"/>
        </w:rPr>
        <w:t xml:space="preserve"> </w:t>
      </w:r>
    </w:p>
    <w:p w:rsidR="004B2B3B" w:rsidRDefault="004B2B3B" w:rsidP="004B2B3B">
      <w:pPr>
        <w:jc w:val="center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>ВИРІШИЛА:</w:t>
      </w:r>
    </w:p>
    <w:p w:rsidR="004B2B3B" w:rsidRDefault="004B2B3B" w:rsidP="00CC10F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 Затвердити технічну документацію із землеустрою щодо встановлення (відновлення) меж земельної ділянки в натурі (на місцевості) громадянці Павленко Надії Сергіївні</w:t>
      </w:r>
      <w:r w:rsidRPr="004B2B3B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для будівництва та обслуговування житлового будинку, господарських будівель та споруд (присадибна ділянка) площею 0,1418 га, кадастровий номер 3221886001:02:123:0046, при передачі її у власність, яка розташована в селі Нові Петрівці Київської області Вишгородського району.</w:t>
      </w:r>
    </w:p>
    <w:p w:rsidR="004B2B3B" w:rsidRDefault="004B2B3B" w:rsidP="00CC10F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 Передати у власність громадянці Павленко Надії Сергіївні земельну ділянку загальною площею 0,1418 га з кадастровим номером 3221886001:02:123:0046 для будівництва та обслуговування житлового будинку, господарських будівель та споруд (присадибна ділянка), яка розташована  в селі Нові Петрівці Київської області Вишгородського району.</w:t>
      </w:r>
    </w:p>
    <w:p w:rsidR="004B2B3B" w:rsidRDefault="004B2B3B" w:rsidP="00CC10F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Рекомендувати громадянці Павленко Надії Сергіївні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4B2B3B" w:rsidRDefault="004B2B3B" w:rsidP="00CC10F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4B2B3B" w:rsidRDefault="004B2B3B" w:rsidP="004B2B3B">
      <w:pPr>
        <w:rPr>
          <w:i/>
          <w:iCs/>
          <w:sz w:val="28"/>
          <w:szCs w:val="28"/>
          <w:lang w:val="uk-UA"/>
        </w:rPr>
      </w:pPr>
    </w:p>
    <w:p w:rsidR="004B2B3B" w:rsidRDefault="004B2B3B" w:rsidP="004B2B3B">
      <w:pPr>
        <w:rPr>
          <w:i/>
          <w:iCs/>
          <w:sz w:val="28"/>
          <w:szCs w:val="28"/>
          <w:lang w:val="uk-UA"/>
        </w:rPr>
      </w:pPr>
    </w:p>
    <w:p w:rsidR="006E5CF2" w:rsidRPr="00CC10FC" w:rsidRDefault="004B2B3B">
      <w:pPr>
        <w:rPr>
          <w:lang w:val="uk-UA"/>
        </w:rPr>
      </w:pPr>
      <w:r>
        <w:rPr>
          <w:b/>
          <w:i/>
          <w:sz w:val="28"/>
          <w:szCs w:val="28"/>
          <w:lang w:val="uk-UA"/>
        </w:rPr>
        <w:t xml:space="preserve">Сільський голова                                                                     </w:t>
      </w:r>
      <w:r w:rsidR="00CC10FC">
        <w:rPr>
          <w:b/>
          <w:i/>
          <w:sz w:val="28"/>
          <w:szCs w:val="28"/>
          <w:lang w:val="uk-UA"/>
        </w:rPr>
        <w:t>Р. М. Старенький</w:t>
      </w:r>
      <w:bookmarkStart w:id="0" w:name="_GoBack"/>
      <w:bookmarkEnd w:id="0"/>
    </w:p>
    <w:sectPr w:rsidR="006E5CF2" w:rsidRPr="00CC10FC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15FB"/>
    <w:rsid w:val="003F15FB"/>
    <w:rsid w:val="004B2B3B"/>
    <w:rsid w:val="006E5CF2"/>
    <w:rsid w:val="00CC1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5C94A4"/>
  <w15:chartTrackingRefBased/>
  <w15:docId w15:val="{C67D6CE7-FF57-49B0-B033-B2EF08404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2B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C10FC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CC10FC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797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309</Words>
  <Characters>1763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2019-11-26T14:49:00Z</cp:lastPrinted>
  <dcterms:created xsi:type="dcterms:W3CDTF">2019-11-15T12:13:00Z</dcterms:created>
  <dcterms:modified xsi:type="dcterms:W3CDTF">2019-11-26T14:50:00Z</dcterms:modified>
</cp:coreProperties>
</file>