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35" w:rsidRDefault="00272435" w:rsidP="0027243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435" w:rsidRDefault="00272435" w:rsidP="002724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72435" w:rsidRDefault="00272435" w:rsidP="002724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72435" w:rsidRDefault="00272435" w:rsidP="0027243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72435" w:rsidRDefault="00272435" w:rsidP="0027243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2435" w:rsidTr="00272435">
        <w:tc>
          <w:tcPr>
            <w:tcW w:w="4790" w:type="dxa"/>
            <w:hideMark/>
          </w:tcPr>
          <w:p w:rsidR="00272435" w:rsidRDefault="0027243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72435" w:rsidRDefault="0027243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</w:t>
            </w:r>
            <w:r w:rsidR="00CF12A8">
              <w:rPr>
                <w:b/>
                <w:sz w:val="28"/>
                <w:szCs w:val="28"/>
                <w:lang w:val="uk-UA"/>
              </w:rPr>
              <w:t xml:space="preserve"> 1634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272435" w:rsidTr="00272435">
        <w:tc>
          <w:tcPr>
            <w:tcW w:w="9571" w:type="dxa"/>
            <w:gridSpan w:val="2"/>
            <w:hideMark/>
          </w:tcPr>
          <w:p w:rsidR="00272435" w:rsidRDefault="0027243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72435" w:rsidRDefault="00272435" w:rsidP="00272435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272435" w:rsidRPr="00272435" w:rsidRDefault="00272435" w:rsidP="00272435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272435" w:rsidRDefault="00272435" w:rsidP="00272435">
      <w:pPr>
        <w:ind w:firstLine="708"/>
        <w:jc w:val="both"/>
        <w:rPr>
          <w:sz w:val="28"/>
          <w:szCs w:val="28"/>
          <w:lang w:val="uk-UA"/>
        </w:rPr>
      </w:pPr>
    </w:p>
    <w:p w:rsidR="00272435" w:rsidRDefault="00272435" w:rsidP="0027243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Левченко Валентини Андріївни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272435" w:rsidRDefault="00272435" w:rsidP="00272435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272435" w:rsidRDefault="00272435" w:rsidP="00272435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72435" w:rsidRDefault="00272435" w:rsidP="00CF12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Левченко Валентині</w:t>
      </w:r>
      <w:r w:rsidRPr="00272435">
        <w:rPr>
          <w:sz w:val="28"/>
          <w:szCs w:val="28"/>
          <w:lang w:val="uk-UA"/>
        </w:rPr>
        <w:t xml:space="preserve"> Андріївн</w:t>
      </w:r>
      <w:r>
        <w:rPr>
          <w:sz w:val="28"/>
          <w:szCs w:val="28"/>
          <w:lang w:val="uk-UA"/>
        </w:rPr>
        <w:t>і для будівництва та обслуговування житлового будинку, господарських будівель та споруд (присадибна ділянка) площею 0,1133 га, кадастровий номер 3221886001:03:248:6000, при передачі її у власність, яка розташована в селі Нові Петрівці Київської області Вишгородського району.</w:t>
      </w:r>
    </w:p>
    <w:p w:rsidR="00272435" w:rsidRDefault="00272435" w:rsidP="00CF12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Левченко Валентині Андріївні земельну ділянку загальною площею 0,1133 га з кадастровим номером 3221886001:03:248:6000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  <w:bookmarkStart w:id="0" w:name="_GoBack"/>
      <w:bookmarkEnd w:id="0"/>
    </w:p>
    <w:p w:rsidR="00272435" w:rsidRDefault="00272435" w:rsidP="00CF12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Левченко Валентині Андріївні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72435" w:rsidRDefault="00272435" w:rsidP="00CF12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72435" w:rsidRPr="00272435" w:rsidRDefault="00272435" w:rsidP="00272435">
      <w:pPr>
        <w:spacing w:before="240" w:after="12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272435" w:rsidRDefault="00272435" w:rsidP="00272435"/>
    <w:p w:rsidR="00272435" w:rsidRDefault="00272435" w:rsidP="00272435"/>
    <w:p w:rsidR="00272435" w:rsidRDefault="00272435" w:rsidP="0027243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272435" w:rsidRDefault="00272435" w:rsidP="00272435"/>
    <w:p w:rsidR="00272435" w:rsidRDefault="00272435" w:rsidP="00272435"/>
    <w:p w:rsidR="00272435" w:rsidRDefault="00272435" w:rsidP="00272435"/>
    <w:p w:rsidR="00272435" w:rsidRDefault="00272435" w:rsidP="00272435"/>
    <w:p w:rsidR="00272435" w:rsidRDefault="00272435" w:rsidP="00272435"/>
    <w:p w:rsidR="009B1F50" w:rsidRDefault="009B1F50"/>
    <w:sectPr w:rsidR="009B1F5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DBB"/>
    <w:rsid w:val="00272435"/>
    <w:rsid w:val="00496DBB"/>
    <w:rsid w:val="009B1F50"/>
    <w:rsid w:val="00CF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7913"/>
  <w15:chartTrackingRefBased/>
  <w15:docId w15:val="{570A974B-1AE7-4029-80F7-6B4BFB1C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2A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F12A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2019-11-25T14:03:00Z</cp:lastPrinted>
  <dcterms:created xsi:type="dcterms:W3CDTF">2019-11-13T12:31:00Z</dcterms:created>
  <dcterms:modified xsi:type="dcterms:W3CDTF">2019-11-25T14:04:00Z</dcterms:modified>
</cp:coreProperties>
</file>