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53B" w:rsidRPr="005D04D9" w:rsidRDefault="00626581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5" o:title=""/>
          </v:shape>
        </w:pict>
      </w:r>
    </w:p>
    <w:p w:rsidR="0073253B" w:rsidRPr="005D04D9" w:rsidRDefault="0073253B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73253B" w:rsidRDefault="0073253B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0474EB" w:rsidRPr="000474EB" w:rsidRDefault="000474EB" w:rsidP="000474E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0474E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Друга сесія восьмого скликання</w:t>
      </w: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4783"/>
      </w:tblGrid>
      <w:tr w:rsidR="0073253B" w:rsidRPr="00721EFC" w:rsidTr="009C100C">
        <w:tc>
          <w:tcPr>
            <w:tcW w:w="4826" w:type="dxa"/>
          </w:tcPr>
          <w:p w:rsidR="0073253B" w:rsidRPr="005D04D9" w:rsidRDefault="0073253B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0474EB"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25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  <w:t>грудня</w:t>
            </w:r>
            <w:proofErr w:type="spellEnd"/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73253B" w:rsidRPr="005D04D9" w:rsidRDefault="0073253B" w:rsidP="005D04D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577ACA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48</w:t>
            </w:r>
          </w:p>
        </w:tc>
      </w:tr>
      <w:tr w:rsidR="0073253B" w:rsidRPr="00721EFC" w:rsidTr="009C100C">
        <w:tc>
          <w:tcPr>
            <w:tcW w:w="9652" w:type="dxa"/>
            <w:gridSpan w:val="2"/>
          </w:tcPr>
          <w:p w:rsidR="0073253B" w:rsidRPr="005D04D9" w:rsidRDefault="0073253B" w:rsidP="005D04D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73253B" w:rsidRPr="005D04D9" w:rsidRDefault="0073253B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встановлення вартості харчування  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та розміру батьківської плати за харчування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дітей  у закладах дошкільної освіти</w:t>
      </w:r>
    </w:p>
    <w:p w:rsidR="0073253B" w:rsidRDefault="0073253B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територіальної громади  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Default="0073253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  <w:r w:rsidRPr="00CE42D4">
        <w:rPr>
          <w:color w:val="000000"/>
          <w:sz w:val="28"/>
          <w:szCs w:val="28"/>
          <w:lang w:eastAsia="uk-UA"/>
        </w:rPr>
        <w:t xml:space="preserve">Відповідно до </w:t>
      </w:r>
      <w:r w:rsidR="000474EB">
        <w:rPr>
          <w:color w:val="000000"/>
          <w:sz w:val="28"/>
          <w:szCs w:val="28"/>
          <w:lang w:eastAsia="uk-UA"/>
        </w:rPr>
        <w:t>статей 26, 59 Закону</w:t>
      </w:r>
      <w:r w:rsidRPr="00CE42D4">
        <w:rPr>
          <w:color w:val="000000"/>
          <w:sz w:val="28"/>
          <w:szCs w:val="28"/>
          <w:lang w:eastAsia="uk-UA"/>
        </w:rPr>
        <w:t xml:space="preserve"> України «Про місцеве </w:t>
      </w:r>
      <w:r w:rsidR="000474EB">
        <w:rPr>
          <w:color w:val="000000"/>
          <w:sz w:val="28"/>
          <w:szCs w:val="28"/>
          <w:lang w:eastAsia="uk-UA"/>
        </w:rPr>
        <w:t>самоврядування в Україні», законів України</w:t>
      </w:r>
      <w:r w:rsidRPr="00CE42D4">
        <w:rPr>
          <w:color w:val="000000"/>
          <w:sz w:val="28"/>
          <w:szCs w:val="28"/>
          <w:lang w:eastAsia="uk-UA"/>
        </w:rPr>
        <w:t xml:space="preserve"> «Про дошкільну освіту», «Про охорону дитинства</w:t>
      </w:r>
      <w:r>
        <w:rPr>
          <w:color w:val="000000"/>
          <w:sz w:val="28"/>
          <w:szCs w:val="28"/>
          <w:lang w:eastAsia="uk-UA"/>
        </w:rPr>
        <w:t>»</w:t>
      </w:r>
      <w:r w:rsidRPr="00CE42D4">
        <w:rPr>
          <w:color w:val="000000"/>
          <w:sz w:val="28"/>
          <w:szCs w:val="28"/>
          <w:lang w:eastAsia="uk-UA"/>
        </w:rPr>
        <w:t>, «Про державну допомогу сім’ям з дітьми»,</w:t>
      </w:r>
      <w:r w:rsidR="000474EB">
        <w:rPr>
          <w:color w:val="000000"/>
          <w:sz w:val="28"/>
          <w:szCs w:val="28"/>
          <w:lang w:eastAsia="uk-UA"/>
        </w:rPr>
        <w:t xml:space="preserve"> «Про внесення змін до деяких законів України щодо забезпечення безкоштовним харчуванням дітей внутрішньо переміщених осіб», </w:t>
      </w:r>
      <w:r w:rsidRPr="00CE42D4">
        <w:rPr>
          <w:color w:val="000000"/>
          <w:sz w:val="28"/>
          <w:szCs w:val="28"/>
          <w:lang w:eastAsia="uk-UA"/>
        </w:rPr>
        <w:t>постанов Кабінету Міністрів України від 22.11.2004 № 1591 «Про затвердження норм харчування у навчальних та дитячих закладах оздоровлення та відпочинку», від 26.08.2002 № 1243 «Про невідкладні питання діяльності дошкільних та інтернатних навчальних закладів», від 02.02.11 №116 «Про затвердження Порядку надання послуг з харчування дітей у дошкільних навчальних закладах,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наказ</w:t>
      </w:r>
      <w:r>
        <w:rPr>
          <w:color w:val="000000"/>
          <w:sz w:val="28"/>
          <w:szCs w:val="28"/>
          <w:lang w:eastAsia="uk-UA"/>
        </w:rPr>
        <w:t>ів</w:t>
      </w:r>
      <w:r w:rsidRPr="00CE42D4">
        <w:rPr>
          <w:color w:val="000000"/>
          <w:sz w:val="28"/>
          <w:szCs w:val="28"/>
          <w:lang w:eastAsia="uk-UA"/>
        </w:rPr>
        <w:t xml:space="preserve"> Міністерства охорони здоров’я України та Міністерств</w:t>
      </w:r>
      <w:r w:rsidRPr="00CE42D4">
        <w:rPr>
          <w:sz w:val="28"/>
          <w:szCs w:val="28"/>
        </w:rPr>
        <w:t>а</w:t>
      </w:r>
      <w:r w:rsidRPr="00CE42D4">
        <w:rPr>
          <w:color w:val="000000"/>
          <w:sz w:val="28"/>
          <w:szCs w:val="28"/>
          <w:lang w:eastAsia="uk-UA"/>
        </w:rPr>
        <w:t xml:space="preserve"> освіти і науки України від 01.06.2005 № 242/329 «Про затвердження Порядку організації харчування дітей у навчальних та оздор</w:t>
      </w:r>
      <w:r w:rsidR="000474EB">
        <w:rPr>
          <w:color w:val="000000"/>
          <w:sz w:val="28"/>
          <w:szCs w:val="28"/>
          <w:lang w:eastAsia="uk-UA"/>
        </w:rPr>
        <w:t xml:space="preserve">овчих закладах», від 17.04.2006 </w:t>
      </w:r>
      <w:r w:rsidRPr="00CE42D4">
        <w:rPr>
          <w:color w:val="000000"/>
          <w:sz w:val="28"/>
          <w:szCs w:val="28"/>
          <w:lang w:eastAsia="uk-UA"/>
        </w:rPr>
        <w:t xml:space="preserve">№ 298/227 «Про затвердження Інструкції </w:t>
      </w:r>
      <w:r w:rsidRPr="00DB1D75">
        <w:rPr>
          <w:rStyle w:val="a6"/>
          <w:i w:val="0"/>
          <w:spacing w:val="0"/>
          <w:sz w:val="28"/>
          <w:szCs w:val="28"/>
        </w:rPr>
        <w:t>з</w:t>
      </w:r>
      <w:r w:rsidRPr="002C71F9">
        <w:rPr>
          <w:rStyle w:val="a6"/>
          <w:i w:val="0"/>
          <w:spacing w:val="0"/>
          <w:sz w:val="28"/>
          <w:szCs w:val="28"/>
        </w:rPr>
        <w:t xml:space="preserve"> </w:t>
      </w:r>
      <w:r w:rsidRPr="00CE42D4">
        <w:rPr>
          <w:color w:val="000000"/>
          <w:sz w:val="28"/>
          <w:szCs w:val="28"/>
          <w:lang w:eastAsia="uk-UA"/>
        </w:rPr>
        <w:t xml:space="preserve">організації харчування дітей у дошкільних навчальних закладах», </w:t>
      </w:r>
      <w:r>
        <w:rPr>
          <w:color w:val="000000"/>
          <w:sz w:val="28"/>
          <w:szCs w:val="28"/>
          <w:lang w:eastAsia="uk-UA"/>
        </w:rPr>
        <w:t xml:space="preserve">враховуючи висновки і рекомендації постійних комісій </w:t>
      </w:r>
      <w:r w:rsidR="000474EB">
        <w:rPr>
          <w:color w:val="000000"/>
          <w:sz w:val="28"/>
          <w:szCs w:val="28"/>
          <w:lang w:eastAsia="uk-UA"/>
        </w:rPr>
        <w:t>сільської</w:t>
      </w:r>
      <w:r>
        <w:rPr>
          <w:color w:val="000000"/>
          <w:sz w:val="28"/>
          <w:szCs w:val="28"/>
          <w:lang w:eastAsia="uk-UA"/>
        </w:rPr>
        <w:t xml:space="preserve"> ради </w:t>
      </w:r>
      <w:r w:rsidR="000474EB">
        <w:rPr>
          <w:sz w:val="28"/>
          <w:szCs w:val="28"/>
        </w:rPr>
        <w:t>з</w:t>
      </w:r>
      <w:r w:rsidR="000474EB" w:rsidRPr="000474EB">
        <w:rPr>
          <w:sz w:val="28"/>
          <w:szCs w:val="28"/>
        </w:rPr>
        <w:t xml:space="preserve"> питань бюджету, фінансів, соціально – економічного розвитку, інвестиційної діяльності, підприємництва та зовнішньоекономічних </w:t>
      </w:r>
      <w:proofErr w:type="spellStart"/>
      <w:r w:rsidR="000474EB" w:rsidRPr="000474EB">
        <w:rPr>
          <w:sz w:val="28"/>
          <w:szCs w:val="28"/>
        </w:rPr>
        <w:t>зв’язків</w:t>
      </w:r>
      <w:proofErr w:type="spellEnd"/>
      <w:r w:rsidR="000474EB">
        <w:rPr>
          <w:sz w:val="28"/>
          <w:szCs w:val="28"/>
        </w:rPr>
        <w:t xml:space="preserve"> і з питань </w:t>
      </w:r>
      <w:r w:rsidR="000474EB" w:rsidRPr="000474EB">
        <w:rPr>
          <w:sz w:val="28"/>
          <w:szCs w:val="28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,</w:t>
      </w:r>
      <w:r w:rsidR="000474EB">
        <w:rPr>
          <w:color w:val="000000"/>
          <w:sz w:val="28"/>
          <w:szCs w:val="28"/>
          <w:lang w:eastAsia="uk-UA"/>
        </w:rPr>
        <w:t xml:space="preserve"> сільська рада</w:t>
      </w:r>
    </w:p>
    <w:p w:rsidR="000474EB" w:rsidRDefault="000474EB" w:rsidP="006C5D71">
      <w:pPr>
        <w:pStyle w:val="StyleZakonu"/>
        <w:spacing w:after="0" w:line="240" w:lineRule="auto"/>
        <w:ind w:firstLine="851"/>
        <w:rPr>
          <w:color w:val="000000"/>
          <w:sz w:val="28"/>
          <w:szCs w:val="28"/>
          <w:lang w:eastAsia="uk-UA"/>
        </w:rPr>
      </w:pPr>
    </w:p>
    <w:p w:rsidR="000474EB" w:rsidRPr="000474EB" w:rsidRDefault="000474EB" w:rsidP="000474EB">
      <w:pPr>
        <w:pStyle w:val="StyleZakonu"/>
        <w:spacing w:after="0" w:line="240" w:lineRule="auto"/>
        <w:ind w:firstLine="851"/>
        <w:jc w:val="center"/>
        <w:rPr>
          <w:b/>
          <w:i/>
          <w:color w:val="000000"/>
          <w:sz w:val="28"/>
          <w:szCs w:val="28"/>
          <w:lang w:eastAsia="uk-UA"/>
        </w:rPr>
      </w:pPr>
      <w:r>
        <w:rPr>
          <w:b/>
          <w:i/>
          <w:color w:val="000000"/>
          <w:sz w:val="28"/>
          <w:szCs w:val="28"/>
          <w:lang w:eastAsia="uk-UA"/>
        </w:rPr>
        <w:t>ВИРІШИЛА:</w:t>
      </w:r>
    </w:p>
    <w:p w:rsidR="0073253B" w:rsidRPr="00CE42D4" w:rsidRDefault="0073253B" w:rsidP="000474EB">
      <w:pPr>
        <w:pStyle w:val="StyleZakonu"/>
        <w:spacing w:after="0" w:line="240" w:lineRule="auto"/>
        <w:ind w:firstLine="0"/>
        <w:rPr>
          <w:color w:val="000000"/>
          <w:sz w:val="28"/>
          <w:szCs w:val="28"/>
          <w:lang w:eastAsia="uk-UA"/>
        </w:rPr>
      </w:pPr>
    </w:p>
    <w:p w:rsidR="0073253B" w:rsidRPr="006C5D71" w:rsidRDefault="0073253B" w:rsidP="006C5D71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0474EB">
        <w:rPr>
          <w:rFonts w:ascii="Times New Roman" w:hAnsi="Times New Roman"/>
          <w:sz w:val="28"/>
          <w:szCs w:val="28"/>
          <w:lang w:val="uk-UA"/>
        </w:rPr>
        <w:t xml:space="preserve">1. Затвердити з </w:t>
      </w:r>
      <w:r w:rsidR="000474EB">
        <w:rPr>
          <w:rFonts w:ascii="Times New Roman" w:hAnsi="Times New Roman"/>
          <w:sz w:val="28"/>
          <w:szCs w:val="28"/>
          <w:lang w:val="uk-UA"/>
        </w:rPr>
        <w:t>01 січня</w:t>
      </w:r>
      <w:r w:rsidR="000474EB" w:rsidRPr="000474EB">
        <w:rPr>
          <w:rFonts w:ascii="Times New Roman" w:hAnsi="Times New Roman"/>
          <w:sz w:val="28"/>
          <w:szCs w:val="28"/>
          <w:lang w:val="uk-UA"/>
        </w:rPr>
        <w:t xml:space="preserve"> 2021</w:t>
      </w:r>
      <w:r w:rsidRPr="000474EB">
        <w:rPr>
          <w:rFonts w:ascii="Times New Roman" w:hAnsi="Times New Roman"/>
          <w:sz w:val="28"/>
          <w:szCs w:val="28"/>
          <w:lang w:val="uk-UA"/>
        </w:rPr>
        <w:t xml:space="preserve"> року в закладах дошкільної освіти </w:t>
      </w:r>
      <w:r w:rsidR="000474EB">
        <w:rPr>
          <w:rFonts w:ascii="Times New Roman" w:hAnsi="Times New Roman"/>
          <w:sz w:val="28"/>
          <w:szCs w:val="28"/>
          <w:lang w:val="uk-UA"/>
        </w:rPr>
        <w:t>Петрівської сільської територіальної громади</w:t>
      </w:r>
      <w:r w:rsidRPr="000474EB">
        <w:rPr>
          <w:rFonts w:ascii="Times New Roman" w:hAnsi="Times New Roman"/>
          <w:sz w:val="28"/>
          <w:szCs w:val="28"/>
          <w:lang w:val="uk-UA"/>
        </w:rPr>
        <w:t xml:space="preserve"> вартість харчування однієї дитини на день у розмірі 5</w:t>
      </w:r>
      <w:r>
        <w:rPr>
          <w:rFonts w:ascii="Times New Roman" w:hAnsi="Times New Roman"/>
          <w:sz w:val="28"/>
          <w:szCs w:val="28"/>
          <w:lang w:val="uk-UA"/>
        </w:rPr>
        <w:t>5</w:t>
      </w:r>
      <w:r w:rsidRPr="000474EB">
        <w:rPr>
          <w:rFonts w:ascii="Times New Roman" w:hAnsi="Times New Roman"/>
          <w:sz w:val="28"/>
          <w:szCs w:val="28"/>
          <w:lang w:val="uk-UA"/>
        </w:rPr>
        <w:t xml:space="preserve"> грн. </w:t>
      </w:r>
      <w:r w:rsidRPr="006C5D71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6C5D71">
        <w:rPr>
          <w:rFonts w:ascii="Times New Roman" w:hAnsi="Times New Roman"/>
          <w:sz w:val="28"/>
          <w:szCs w:val="28"/>
        </w:rPr>
        <w:t>оздоровчий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період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вартість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збільшується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на 10%.</w:t>
      </w:r>
    </w:p>
    <w:p w:rsidR="0073253B" w:rsidRPr="006C5D71" w:rsidRDefault="0073253B" w:rsidP="006C5D71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3253B" w:rsidRPr="000474EB" w:rsidRDefault="0073253B" w:rsidP="000474EB">
      <w:pPr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6C5D71">
        <w:rPr>
          <w:rFonts w:ascii="Times New Roman" w:hAnsi="Times New Roman"/>
          <w:sz w:val="28"/>
          <w:szCs w:val="28"/>
        </w:rPr>
        <w:t>2.</w:t>
      </w:r>
      <w:r w:rsidR="000474E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Затвердити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розмір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плати </w:t>
      </w:r>
      <w:proofErr w:type="spellStart"/>
      <w:r w:rsidRPr="006C5D71">
        <w:rPr>
          <w:rFonts w:ascii="Times New Roman" w:hAnsi="Times New Roman"/>
          <w:sz w:val="28"/>
          <w:szCs w:val="28"/>
        </w:rPr>
        <w:t>батьків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або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осіб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C5D71">
        <w:rPr>
          <w:rFonts w:ascii="Times New Roman" w:hAnsi="Times New Roman"/>
          <w:sz w:val="28"/>
          <w:szCs w:val="28"/>
        </w:rPr>
        <w:t>які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їх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замінюють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6C5D71">
        <w:rPr>
          <w:rFonts w:ascii="Times New Roman" w:hAnsi="Times New Roman"/>
          <w:sz w:val="28"/>
          <w:szCs w:val="28"/>
        </w:rPr>
        <w:t>вносять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плату за </w:t>
      </w:r>
      <w:proofErr w:type="spellStart"/>
      <w:r w:rsidRPr="006C5D71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дітей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C5D71">
        <w:rPr>
          <w:rFonts w:ascii="Times New Roman" w:hAnsi="Times New Roman"/>
          <w:sz w:val="28"/>
          <w:szCs w:val="28"/>
        </w:rPr>
        <w:t>у закладах</w:t>
      </w:r>
      <w:proofErr w:type="gram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474EB">
        <w:rPr>
          <w:rFonts w:ascii="Times New Roman" w:hAnsi="Times New Roman"/>
          <w:sz w:val="28"/>
          <w:szCs w:val="28"/>
        </w:rPr>
        <w:t>освіти</w:t>
      </w:r>
      <w:proofErr w:type="spellEnd"/>
      <w:r w:rsidR="000474EB">
        <w:rPr>
          <w:rFonts w:ascii="Times New Roman" w:hAnsi="Times New Roman"/>
          <w:sz w:val="28"/>
          <w:szCs w:val="28"/>
        </w:rPr>
        <w:t xml:space="preserve"> 50%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73253B" w:rsidRPr="000474EB" w:rsidRDefault="0073253B" w:rsidP="000474EB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C5D71">
        <w:rPr>
          <w:rFonts w:ascii="Times New Roman" w:hAnsi="Times New Roman"/>
          <w:sz w:val="28"/>
          <w:szCs w:val="28"/>
        </w:rPr>
        <w:t xml:space="preserve">3. Батькам </w:t>
      </w:r>
      <w:proofErr w:type="spellStart"/>
      <w:r w:rsidRPr="006C5D71">
        <w:rPr>
          <w:rFonts w:ascii="Times New Roman" w:hAnsi="Times New Roman"/>
          <w:sz w:val="28"/>
          <w:szCs w:val="28"/>
        </w:rPr>
        <w:t>або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особам, </w:t>
      </w:r>
      <w:proofErr w:type="spellStart"/>
      <w:r w:rsidRPr="006C5D71">
        <w:rPr>
          <w:rFonts w:ascii="Times New Roman" w:hAnsi="Times New Roman"/>
          <w:sz w:val="28"/>
          <w:szCs w:val="28"/>
        </w:rPr>
        <w:t>які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їх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замінюють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C5D71">
        <w:rPr>
          <w:rFonts w:ascii="Times New Roman" w:hAnsi="Times New Roman"/>
          <w:sz w:val="28"/>
          <w:szCs w:val="28"/>
        </w:rPr>
        <w:t>вносити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плату за </w:t>
      </w:r>
      <w:proofErr w:type="spellStart"/>
      <w:r w:rsidRPr="006C5D71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дитини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C5D71">
        <w:rPr>
          <w:rFonts w:ascii="Times New Roman" w:hAnsi="Times New Roman"/>
          <w:sz w:val="28"/>
          <w:szCs w:val="28"/>
        </w:rPr>
        <w:t>у закладах</w:t>
      </w:r>
      <w:proofErr w:type="gram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дошкільної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освіти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6C5D71">
        <w:rPr>
          <w:rFonts w:ascii="Times New Roman" w:hAnsi="Times New Roman"/>
          <w:sz w:val="28"/>
          <w:szCs w:val="28"/>
        </w:rPr>
        <w:t>спеціальний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рахунок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5D71">
        <w:rPr>
          <w:rFonts w:ascii="Times New Roman" w:hAnsi="Times New Roman"/>
          <w:sz w:val="28"/>
          <w:szCs w:val="28"/>
        </w:rPr>
        <w:t>відповідного</w:t>
      </w:r>
      <w:proofErr w:type="spellEnd"/>
      <w:r w:rsidRPr="006C5D71">
        <w:rPr>
          <w:rFonts w:ascii="Times New Roman" w:hAnsi="Times New Roman"/>
          <w:sz w:val="28"/>
          <w:szCs w:val="28"/>
        </w:rPr>
        <w:t xml:space="preserve"> закладу.</w:t>
      </w:r>
    </w:p>
    <w:p w:rsidR="0073253B" w:rsidRPr="00CE42D4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851"/>
        <w:jc w:val="both"/>
        <w:rPr>
          <w:sz w:val="28"/>
          <w:szCs w:val="28"/>
        </w:rPr>
      </w:pPr>
      <w:r w:rsidRPr="00CE42D4">
        <w:rPr>
          <w:sz w:val="28"/>
          <w:szCs w:val="28"/>
        </w:rPr>
        <w:t xml:space="preserve">4. </w:t>
      </w:r>
      <w:r w:rsidR="00626581">
        <w:rPr>
          <w:sz w:val="28"/>
          <w:szCs w:val="28"/>
        </w:rPr>
        <w:t>Директорам</w:t>
      </w:r>
      <w:bookmarkStart w:id="0" w:name="_GoBack"/>
      <w:bookmarkEnd w:id="0"/>
      <w:r w:rsidRPr="00CE42D4">
        <w:rPr>
          <w:sz w:val="28"/>
          <w:szCs w:val="28"/>
        </w:rPr>
        <w:t xml:space="preserve"> закладів дошкільної освіти звільнити від сплати за харчування:</w:t>
      </w:r>
    </w:p>
    <w:p w:rsidR="0073253B" w:rsidRPr="00CE42D4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E42D4">
        <w:rPr>
          <w:sz w:val="28"/>
          <w:szCs w:val="28"/>
        </w:rPr>
        <w:t xml:space="preserve"> дітей, які позбавлені батьківського піклування, дітей-сиріт, дітей</w:t>
      </w:r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інвалідністю</w:t>
      </w:r>
      <w:r w:rsidRPr="00CE42D4">
        <w:rPr>
          <w:sz w:val="28"/>
          <w:szCs w:val="28"/>
        </w:rPr>
        <w:t>,дітей</w:t>
      </w:r>
      <w:proofErr w:type="spellEnd"/>
      <w:r w:rsidRPr="00CE42D4">
        <w:rPr>
          <w:sz w:val="28"/>
          <w:szCs w:val="28"/>
        </w:rPr>
        <w:t xml:space="preserve"> із сімей, які отримують допомогу відповідно до Закону  України «Про державну допомогу малозабезпеченим сім’ям» та навчаються у комунальних закладах дошкільної освіти. </w:t>
      </w:r>
    </w:p>
    <w:p w:rsidR="0073253B" w:rsidRPr="00CE42D4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 w:rsidRPr="00CE42D4">
        <w:rPr>
          <w:sz w:val="28"/>
          <w:szCs w:val="28"/>
        </w:rPr>
        <w:t xml:space="preserve">- батьків та осіб, які їх замінюють, дітей у сім’ях, де сукупний дохід на кожного члена сім’ї за попередній квартал не перевищував рівня забезпечення прожиткового мінімуму (гарантованого мінімуму), який щороку встановлюється </w:t>
      </w:r>
      <w:r>
        <w:rPr>
          <w:sz w:val="28"/>
          <w:szCs w:val="28"/>
        </w:rPr>
        <w:t>з</w:t>
      </w:r>
      <w:r w:rsidRPr="00CE42D4">
        <w:rPr>
          <w:sz w:val="28"/>
          <w:szCs w:val="28"/>
        </w:rPr>
        <w:t>аконом про Державний бюджет України для визначення сплати за харчування дитини у комунальних закладах дошкільної освіти;</w:t>
      </w:r>
    </w:p>
    <w:p w:rsidR="0073253B" w:rsidRPr="00CE42D4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 w:rsidRPr="00CE42D4">
        <w:rPr>
          <w:sz w:val="28"/>
          <w:szCs w:val="28"/>
        </w:rPr>
        <w:t>- батьків та осіб, які їх замінюють, дітей, батьки яких є учасниками бойових дій, брали участь в антитерористичній операції та/або призвані на мобілізацію;</w:t>
      </w:r>
    </w:p>
    <w:p w:rsidR="0073253B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 w:rsidRPr="00CE42D4">
        <w:rPr>
          <w:sz w:val="28"/>
          <w:szCs w:val="28"/>
        </w:rPr>
        <w:t>- батьків та осіб, які їх замінюють,</w:t>
      </w:r>
      <w:r w:rsidR="000474EB">
        <w:rPr>
          <w:sz w:val="28"/>
          <w:szCs w:val="28"/>
        </w:rPr>
        <w:t xml:space="preserve"> </w:t>
      </w:r>
      <w:r w:rsidRPr="00CE42D4">
        <w:rPr>
          <w:sz w:val="28"/>
          <w:szCs w:val="28"/>
        </w:rPr>
        <w:t xml:space="preserve">дітей у закладах дошкільної освіти </w:t>
      </w:r>
      <w:r w:rsidR="000474EB">
        <w:rPr>
          <w:sz w:val="28"/>
          <w:szCs w:val="28"/>
        </w:rPr>
        <w:t>Петрівської сільської територіальної громади</w:t>
      </w:r>
      <w:r w:rsidRPr="00CE42D4">
        <w:rPr>
          <w:sz w:val="28"/>
          <w:szCs w:val="28"/>
        </w:rPr>
        <w:t xml:space="preserve">, якщо </w:t>
      </w:r>
      <w:r w:rsidR="000474EB">
        <w:rPr>
          <w:sz w:val="28"/>
          <w:szCs w:val="28"/>
        </w:rPr>
        <w:t>вони мають трьох і більше дітей;</w:t>
      </w:r>
    </w:p>
    <w:p w:rsidR="000474EB" w:rsidRPr="00CE42D4" w:rsidRDefault="000474E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батьків та осіб, які їх замінюють, дітей з числа внутрішньо переміщених осіб та дітей, які мають статус дитини, що постраждала внаслідок воєнних дій чи збройних конфліктів.</w:t>
      </w:r>
    </w:p>
    <w:p w:rsidR="0073253B" w:rsidRDefault="0073253B" w:rsidP="006C5D71">
      <w:pPr>
        <w:pStyle w:val="2"/>
        <w:shd w:val="clear" w:color="auto" w:fill="auto"/>
        <w:tabs>
          <w:tab w:val="left" w:pos="0"/>
        </w:tabs>
        <w:spacing w:after="0" w:line="240" w:lineRule="auto"/>
        <w:ind w:right="20" w:firstLine="426"/>
        <w:jc w:val="both"/>
        <w:rPr>
          <w:sz w:val="28"/>
          <w:szCs w:val="28"/>
        </w:rPr>
      </w:pPr>
    </w:p>
    <w:p w:rsidR="0073253B" w:rsidRPr="009E742C" w:rsidRDefault="0073253B" w:rsidP="009E742C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E742C">
        <w:rPr>
          <w:sz w:val="28"/>
          <w:szCs w:val="28"/>
        </w:rPr>
        <w:t xml:space="preserve">. Контроль за виконанням цього рішення покласти на постійні комісії  </w:t>
      </w:r>
      <w:r w:rsidR="000474EB">
        <w:rPr>
          <w:sz w:val="28"/>
          <w:szCs w:val="28"/>
        </w:rPr>
        <w:t xml:space="preserve">сільської ради </w:t>
      </w:r>
      <w:r w:rsidR="000474EB" w:rsidRPr="000474EB">
        <w:rPr>
          <w:sz w:val="28"/>
          <w:szCs w:val="28"/>
        </w:rPr>
        <w:t>з питань бюджету, фінансів, соц</w:t>
      </w:r>
      <w:r w:rsidR="000474EB">
        <w:rPr>
          <w:sz w:val="28"/>
          <w:szCs w:val="28"/>
        </w:rPr>
        <w:t xml:space="preserve">іально – економічного розвитку, </w:t>
      </w:r>
      <w:r w:rsidR="000474EB" w:rsidRPr="000474EB">
        <w:rPr>
          <w:sz w:val="28"/>
          <w:szCs w:val="28"/>
        </w:rPr>
        <w:t xml:space="preserve">інвестиційної діяльності, підприємництва та зовнішньоекономічних </w:t>
      </w:r>
      <w:proofErr w:type="spellStart"/>
      <w:r w:rsidR="000474EB" w:rsidRPr="000474EB">
        <w:rPr>
          <w:sz w:val="28"/>
          <w:szCs w:val="28"/>
        </w:rPr>
        <w:t>зв’язків</w:t>
      </w:r>
      <w:proofErr w:type="spellEnd"/>
      <w:r w:rsidR="000474EB" w:rsidRPr="000474EB">
        <w:rPr>
          <w:sz w:val="28"/>
          <w:szCs w:val="28"/>
        </w:rPr>
        <w:t xml:space="preserve"> і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474EB">
        <w:rPr>
          <w:sz w:val="28"/>
          <w:szCs w:val="28"/>
        </w:rPr>
        <w:t>.</w:t>
      </w:r>
    </w:p>
    <w:p w:rsidR="0073253B" w:rsidRDefault="0073253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0474EB" w:rsidRDefault="000474EB" w:rsidP="005D04D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73253B" w:rsidRPr="005D04D9" w:rsidRDefault="0073253B" w:rsidP="005D04D9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</w:t>
      </w:r>
      <w:proofErr w:type="spellStart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>Радіон</w:t>
      </w:r>
      <w:proofErr w:type="spellEnd"/>
      <w:r w:rsidR="000474EB">
        <w:rPr>
          <w:rFonts w:ascii="Times New Roman" w:hAnsi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73253B" w:rsidRPr="005D04D9" w:rsidRDefault="0073253B" w:rsidP="005D04D9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73253B" w:rsidRPr="005D04D9" w:rsidSect="000474E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474EB"/>
    <w:rsid w:val="000806EB"/>
    <w:rsid w:val="000B1B04"/>
    <w:rsid w:val="000B4923"/>
    <w:rsid w:val="000D1535"/>
    <w:rsid w:val="000D3065"/>
    <w:rsid w:val="001D5157"/>
    <w:rsid w:val="001F1EA7"/>
    <w:rsid w:val="00273530"/>
    <w:rsid w:val="002C71F9"/>
    <w:rsid w:val="003250C5"/>
    <w:rsid w:val="003D240F"/>
    <w:rsid w:val="00531DA5"/>
    <w:rsid w:val="00576F3B"/>
    <w:rsid w:val="00577ACA"/>
    <w:rsid w:val="005D04D9"/>
    <w:rsid w:val="00626581"/>
    <w:rsid w:val="0062727A"/>
    <w:rsid w:val="00671529"/>
    <w:rsid w:val="00677766"/>
    <w:rsid w:val="00682FE6"/>
    <w:rsid w:val="006951F3"/>
    <w:rsid w:val="006C1258"/>
    <w:rsid w:val="006C5D71"/>
    <w:rsid w:val="006D4024"/>
    <w:rsid w:val="00721EFC"/>
    <w:rsid w:val="0073253B"/>
    <w:rsid w:val="00753EC3"/>
    <w:rsid w:val="00787309"/>
    <w:rsid w:val="00875AD9"/>
    <w:rsid w:val="008937B6"/>
    <w:rsid w:val="008C463B"/>
    <w:rsid w:val="008E20B7"/>
    <w:rsid w:val="008E7F90"/>
    <w:rsid w:val="009C100C"/>
    <w:rsid w:val="009E1465"/>
    <w:rsid w:val="009E742C"/>
    <w:rsid w:val="00A44F9E"/>
    <w:rsid w:val="00AE398F"/>
    <w:rsid w:val="00B05865"/>
    <w:rsid w:val="00B37D61"/>
    <w:rsid w:val="00BD070C"/>
    <w:rsid w:val="00C668B1"/>
    <w:rsid w:val="00CE42D4"/>
    <w:rsid w:val="00DB1D75"/>
    <w:rsid w:val="00E459A0"/>
    <w:rsid w:val="00E51E1B"/>
    <w:rsid w:val="00F55386"/>
    <w:rsid w:val="00FA0633"/>
    <w:rsid w:val="00FB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C31846"/>
  <w15:docId w15:val="{90DB2B1F-06F3-4584-812F-D9109E784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2021-01-12T11:46:00Z</cp:lastPrinted>
  <dcterms:created xsi:type="dcterms:W3CDTF">2020-11-18T08:54:00Z</dcterms:created>
  <dcterms:modified xsi:type="dcterms:W3CDTF">2021-01-12T11:49:00Z</dcterms:modified>
</cp:coreProperties>
</file>