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ABBA3D" w14:textId="77777777" w:rsidR="00FA1A10" w:rsidRPr="000343E1" w:rsidRDefault="00FA1A10" w:rsidP="00FA1A10">
      <w:pPr>
        <w:jc w:val="center"/>
        <w:rPr>
          <w:bCs/>
          <w:snapToGrid w:val="0"/>
          <w:color w:val="00FF00"/>
        </w:rPr>
      </w:pPr>
      <w:r w:rsidRPr="000343E1">
        <w:rPr>
          <w:bCs/>
          <w:noProof/>
          <w:color w:val="00FF00"/>
        </w:rPr>
        <w:drawing>
          <wp:inline distT="0" distB="0" distL="0" distR="0" wp14:anchorId="2AF455E5" wp14:editId="7A8FF1BA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14982B" w14:textId="77777777" w:rsidR="00FA1A10" w:rsidRPr="000343E1" w:rsidRDefault="00FA1A10" w:rsidP="00FA1A10">
      <w:pPr>
        <w:spacing w:after="80"/>
        <w:jc w:val="center"/>
        <w:rPr>
          <w:b/>
          <w:sz w:val="32"/>
          <w:szCs w:val="32"/>
        </w:rPr>
      </w:pPr>
      <w:r w:rsidRPr="000343E1">
        <w:rPr>
          <w:b/>
          <w:sz w:val="32"/>
          <w:szCs w:val="32"/>
        </w:rPr>
        <w:t>ПЕТРІВСЬКА СІЛЬСЬКА РАДА</w:t>
      </w:r>
    </w:p>
    <w:p w14:paraId="0B1E7394" w14:textId="77777777" w:rsidR="00FA1A10" w:rsidRPr="000343E1" w:rsidRDefault="00FA1A10" w:rsidP="00FA1A10">
      <w:pPr>
        <w:spacing w:after="80"/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ВИШГОРОДСЬКОГО РАЙОНУ КИЇВСЬКОЇ ОБЛАСТІ</w:t>
      </w:r>
    </w:p>
    <w:p w14:paraId="21228FCB" w14:textId="77777777" w:rsidR="00AF3472" w:rsidRDefault="00AF3472" w:rsidP="00FA1A10">
      <w:pPr>
        <w:spacing w:after="80"/>
        <w:jc w:val="center"/>
        <w:rPr>
          <w:b/>
          <w:sz w:val="28"/>
          <w:szCs w:val="28"/>
        </w:rPr>
      </w:pPr>
    </w:p>
    <w:p w14:paraId="2A44B2F5" w14:textId="797BE58F" w:rsidR="00FA1A10" w:rsidRPr="000343E1" w:rsidRDefault="00FA1A10" w:rsidP="00FA1A10">
      <w:pPr>
        <w:spacing w:after="80"/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ВИКОНАВЧИЙ КОМІТЕТ</w:t>
      </w:r>
    </w:p>
    <w:p w14:paraId="289231B4" w14:textId="77777777" w:rsidR="00FA1A10" w:rsidRDefault="00FA1A10" w:rsidP="00FA1A10">
      <w:pPr>
        <w:rPr>
          <w:b/>
          <w:i/>
          <w:sz w:val="28"/>
          <w:szCs w:val="28"/>
        </w:rPr>
      </w:pPr>
    </w:p>
    <w:p w14:paraId="0B8991EC" w14:textId="2F6CED96" w:rsidR="00FA1A10" w:rsidRPr="000343E1" w:rsidRDefault="00FA1A10" w:rsidP="00FA1A10">
      <w:pPr>
        <w:rPr>
          <w:sz w:val="28"/>
          <w:szCs w:val="28"/>
        </w:rPr>
      </w:pPr>
      <w:r>
        <w:rPr>
          <w:b/>
          <w:i/>
          <w:sz w:val="28"/>
          <w:szCs w:val="28"/>
        </w:rPr>
        <w:t>«</w:t>
      </w:r>
      <w:r w:rsidR="00AF3472">
        <w:rPr>
          <w:b/>
          <w:i/>
          <w:sz w:val="28"/>
          <w:szCs w:val="28"/>
          <w:lang w:val="uk-UA"/>
        </w:rPr>
        <w:t>16</w:t>
      </w:r>
      <w:r>
        <w:rPr>
          <w:b/>
          <w:i/>
          <w:sz w:val="28"/>
          <w:szCs w:val="28"/>
        </w:rPr>
        <w:t xml:space="preserve">» </w:t>
      </w:r>
      <w:r>
        <w:rPr>
          <w:b/>
          <w:i/>
          <w:sz w:val="28"/>
          <w:szCs w:val="28"/>
          <w:lang w:val="uk-UA"/>
        </w:rPr>
        <w:t>січня</w:t>
      </w:r>
      <w:r w:rsidRPr="000343E1">
        <w:rPr>
          <w:b/>
          <w:i/>
          <w:sz w:val="28"/>
          <w:szCs w:val="28"/>
        </w:rPr>
        <w:t xml:space="preserve"> 202</w:t>
      </w:r>
      <w:r>
        <w:rPr>
          <w:b/>
          <w:i/>
          <w:sz w:val="28"/>
          <w:szCs w:val="28"/>
          <w:lang w:val="uk-UA"/>
        </w:rPr>
        <w:t>6</w:t>
      </w:r>
      <w:r w:rsidRPr="000343E1">
        <w:rPr>
          <w:b/>
          <w:i/>
          <w:sz w:val="28"/>
          <w:szCs w:val="28"/>
        </w:rPr>
        <w:t xml:space="preserve"> року                                                                              </w:t>
      </w:r>
      <w:r w:rsidR="00AF3472">
        <w:rPr>
          <w:b/>
          <w:i/>
          <w:sz w:val="28"/>
          <w:szCs w:val="28"/>
          <w:lang w:val="uk-UA"/>
        </w:rPr>
        <w:t xml:space="preserve">                </w:t>
      </w:r>
      <w:r w:rsidRPr="000343E1">
        <w:rPr>
          <w:b/>
          <w:i/>
          <w:sz w:val="28"/>
          <w:szCs w:val="28"/>
        </w:rPr>
        <w:t>№</w:t>
      </w:r>
      <w:r w:rsidR="00AF3472">
        <w:rPr>
          <w:b/>
          <w:i/>
          <w:sz w:val="28"/>
          <w:szCs w:val="28"/>
          <w:lang w:val="uk-UA"/>
        </w:rPr>
        <w:t xml:space="preserve"> 24</w:t>
      </w:r>
      <w:r w:rsidRPr="000343E1">
        <w:rPr>
          <w:sz w:val="28"/>
          <w:szCs w:val="28"/>
        </w:rPr>
        <w:t xml:space="preserve">                                                </w:t>
      </w:r>
    </w:p>
    <w:p w14:paraId="37AFC1CF" w14:textId="77777777" w:rsidR="00FA1A10" w:rsidRPr="000343E1" w:rsidRDefault="00FA1A10" w:rsidP="00FA1A10">
      <w:pPr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РІШЕННЯ</w:t>
      </w:r>
    </w:p>
    <w:p w14:paraId="6CAAE914" w14:textId="77777777" w:rsidR="00FA1A10" w:rsidRDefault="00FA1A10" w:rsidP="00FA1A10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</w:p>
    <w:p w14:paraId="0F0BB3C5" w14:textId="77777777" w:rsidR="00660775" w:rsidRDefault="00660775" w:rsidP="00660775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</w:p>
    <w:p w14:paraId="73BC9E05" w14:textId="237B77B0" w:rsidR="00FA1A10" w:rsidRDefault="00874827" w:rsidP="00660775">
      <w:pPr>
        <w:tabs>
          <w:tab w:val="left" w:pos="495"/>
          <w:tab w:val="center" w:pos="4770"/>
        </w:tabs>
        <w:ind w:left="360" w:hanging="360"/>
        <w:rPr>
          <w:b/>
          <w:sz w:val="28"/>
          <w:szCs w:val="28"/>
          <w:lang w:val="uk-UA"/>
        </w:rPr>
      </w:pPr>
      <w:r w:rsidRPr="00B9307D">
        <w:rPr>
          <w:b/>
          <w:i/>
          <w:sz w:val="28"/>
          <w:szCs w:val="28"/>
        </w:rPr>
        <w:t>Про відмову в присвоєнні адреси</w:t>
      </w:r>
    </w:p>
    <w:p w14:paraId="26072C77" w14:textId="77777777" w:rsidR="00FA1A10" w:rsidRPr="002C201F" w:rsidRDefault="00FA1A10" w:rsidP="00660775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</w:p>
    <w:p w14:paraId="7C419470" w14:textId="2CFC2615" w:rsidR="00FA1A10" w:rsidRDefault="00FA1A10" w:rsidP="00660775">
      <w:pPr>
        <w:jc w:val="both"/>
        <w:rPr>
          <w:sz w:val="28"/>
          <w:szCs w:val="28"/>
          <w:lang w:val="uk-UA"/>
        </w:rPr>
      </w:pPr>
      <w:r w:rsidRPr="002C201F">
        <w:rPr>
          <w:sz w:val="28"/>
          <w:szCs w:val="28"/>
          <w:lang w:val="uk-UA"/>
        </w:rPr>
        <w:t xml:space="preserve">    </w:t>
      </w:r>
      <w:r w:rsidRPr="002C201F">
        <w:rPr>
          <w:sz w:val="28"/>
          <w:szCs w:val="28"/>
          <w:lang w:val="uk-UA"/>
        </w:rPr>
        <w:tab/>
        <w:t xml:space="preserve">Розглянувши заяву </w:t>
      </w:r>
      <w:r w:rsidRPr="00660775">
        <w:rPr>
          <w:b/>
          <w:bCs/>
          <w:sz w:val="28"/>
          <w:szCs w:val="28"/>
          <w:lang w:val="uk-UA"/>
        </w:rPr>
        <w:t>Бондаренко Антоніни Петрівни</w:t>
      </w:r>
      <w:r>
        <w:rPr>
          <w:sz w:val="28"/>
          <w:szCs w:val="28"/>
          <w:lang w:val="uk-UA"/>
        </w:rPr>
        <w:t xml:space="preserve">, </w:t>
      </w:r>
      <w:r w:rsidRPr="007D365B">
        <w:rPr>
          <w:sz w:val="28"/>
          <w:szCs w:val="28"/>
          <w:lang w:val="uk-UA"/>
        </w:rPr>
        <w:t xml:space="preserve">про присвоєння адреси об’єкту нерухомого майна на земельній ділянці </w:t>
      </w:r>
      <w:r>
        <w:rPr>
          <w:sz w:val="28"/>
          <w:szCs w:val="28"/>
          <w:lang w:val="uk-UA"/>
        </w:rPr>
        <w:t xml:space="preserve">комунальної власності (без кадастрового номеру) </w:t>
      </w:r>
      <w:r w:rsidRPr="002C201F">
        <w:rPr>
          <w:sz w:val="28"/>
          <w:szCs w:val="28"/>
          <w:lang w:val="uk-UA"/>
        </w:rPr>
        <w:t xml:space="preserve">в селі </w:t>
      </w:r>
      <w:r>
        <w:rPr>
          <w:sz w:val="28"/>
          <w:szCs w:val="28"/>
          <w:lang w:val="uk-UA"/>
        </w:rPr>
        <w:t>Старі Петрівці</w:t>
      </w:r>
      <w:r w:rsidRPr="002C201F">
        <w:rPr>
          <w:sz w:val="28"/>
          <w:szCs w:val="28"/>
          <w:lang w:val="uk-UA"/>
        </w:rPr>
        <w:t xml:space="preserve"> та подані </w:t>
      </w:r>
      <w:r>
        <w:rPr>
          <w:sz w:val="28"/>
          <w:szCs w:val="28"/>
          <w:lang w:val="uk-UA"/>
        </w:rPr>
        <w:t xml:space="preserve">документи встановлено </w:t>
      </w:r>
      <w:r w:rsidR="00DF4C6B" w:rsidRPr="00DF4C6B">
        <w:rPr>
          <w:sz w:val="28"/>
          <w:szCs w:val="28"/>
        </w:rPr>
        <w:t>недостовірн</w:t>
      </w:r>
      <w:r w:rsidR="00DF4C6B">
        <w:rPr>
          <w:sz w:val="28"/>
          <w:szCs w:val="28"/>
          <w:lang w:val="uk-UA"/>
        </w:rPr>
        <w:t xml:space="preserve">і </w:t>
      </w:r>
      <w:r w:rsidR="00DF4C6B" w:rsidRPr="00DF4C6B">
        <w:rPr>
          <w:sz w:val="28"/>
          <w:szCs w:val="28"/>
        </w:rPr>
        <w:t>відомост</w:t>
      </w:r>
      <w:r w:rsidR="00DF4C6B">
        <w:rPr>
          <w:sz w:val="28"/>
          <w:szCs w:val="28"/>
          <w:lang w:val="uk-UA"/>
        </w:rPr>
        <w:t>і</w:t>
      </w:r>
      <w:r w:rsidR="00DF4C6B" w:rsidRPr="00DF4C6B">
        <w:rPr>
          <w:sz w:val="28"/>
          <w:szCs w:val="28"/>
        </w:rPr>
        <w:t xml:space="preserve"> у поданих документах,</w:t>
      </w:r>
      <w:r w:rsidR="00DF4C6B">
        <w:rPr>
          <w:sz w:val="28"/>
          <w:szCs w:val="28"/>
          <w:lang w:val="uk-UA"/>
        </w:rPr>
        <w:t xml:space="preserve"> </w:t>
      </w:r>
      <w:r w:rsidR="00AF3472">
        <w:rPr>
          <w:sz w:val="28"/>
          <w:szCs w:val="28"/>
          <w:lang w:val="uk-UA"/>
        </w:rPr>
        <w:t>а також</w:t>
      </w:r>
      <w:r w:rsidR="00DF4C6B">
        <w:rPr>
          <w:sz w:val="28"/>
          <w:szCs w:val="28"/>
          <w:lang w:val="uk-UA"/>
        </w:rPr>
        <w:t xml:space="preserve"> </w:t>
      </w:r>
      <w:r w:rsidR="00DF4C6B" w:rsidRPr="00DF4C6B">
        <w:rPr>
          <w:sz w:val="28"/>
          <w:szCs w:val="28"/>
        </w:rPr>
        <w:t>подання неповного пакета документів</w:t>
      </w:r>
      <w:r w:rsidR="00DF4C6B">
        <w:rPr>
          <w:sz w:val="28"/>
          <w:szCs w:val="28"/>
          <w:lang w:val="uk-UA"/>
        </w:rPr>
        <w:t>, а саме:</w:t>
      </w:r>
    </w:p>
    <w:p w14:paraId="19B4FC09" w14:textId="6D26A7E0" w:rsidR="00DF4C6B" w:rsidRPr="00AF3472" w:rsidRDefault="00AF3472" w:rsidP="00660775">
      <w:pPr>
        <w:pStyle w:val="a9"/>
        <w:numPr>
          <w:ilvl w:val="0"/>
          <w:numId w:val="1"/>
        </w:numPr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в</w:t>
      </w:r>
      <w:r w:rsidR="00DF4C6B" w:rsidRPr="00DF4C6B">
        <w:rPr>
          <w:sz w:val="28"/>
          <w:szCs w:val="28"/>
          <w:lang w:val="uk-UA"/>
        </w:rPr>
        <w:t>ідсутній документ (копія), що посвідчує право власності або користування земельною ділянкою, на якій споруджується (споруджено) об’єкт (крім випадків, встановлених Кабінетом Міністрів України в Порядку присвоєння адрес), - у разі, якщо право власності або користування земельною ділянкою не зареєстровано в Державному реєстрі речових прав на нерухоме майно</w:t>
      </w:r>
      <w:r w:rsidR="00DF4C6B" w:rsidRPr="00AF3472">
        <w:rPr>
          <w:sz w:val="28"/>
          <w:szCs w:val="28"/>
          <w:lang w:val="uk-UA"/>
        </w:rPr>
        <w:t>;</w:t>
      </w:r>
    </w:p>
    <w:p w14:paraId="155569E2" w14:textId="386060B9" w:rsidR="00DF4C6B" w:rsidRDefault="00DF4C6B" w:rsidP="00660775">
      <w:pPr>
        <w:pStyle w:val="a9"/>
        <w:numPr>
          <w:ilvl w:val="0"/>
          <w:numId w:val="1"/>
        </w:numPr>
        <w:ind w:left="0" w:firstLine="567"/>
        <w:jc w:val="both"/>
        <w:rPr>
          <w:sz w:val="28"/>
          <w:szCs w:val="28"/>
        </w:rPr>
      </w:pPr>
      <w:r w:rsidRPr="00AF3472">
        <w:rPr>
          <w:sz w:val="28"/>
          <w:szCs w:val="28"/>
          <w:lang w:val="uk-UA"/>
        </w:rPr>
        <w:t xml:space="preserve"> </w:t>
      </w:r>
      <w:r w:rsidR="00AF3472">
        <w:rPr>
          <w:sz w:val="28"/>
          <w:szCs w:val="28"/>
          <w:lang w:val="uk-UA"/>
        </w:rPr>
        <w:t>з</w:t>
      </w:r>
      <w:r>
        <w:rPr>
          <w:sz w:val="28"/>
          <w:szCs w:val="28"/>
        </w:rPr>
        <w:t xml:space="preserve">аява на присвоєння (впорядкування) адреси подається на присвоєння </w:t>
      </w:r>
      <w:r w:rsidRPr="00DF4C6B">
        <w:rPr>
          <w:sz w:val="28"/>
          <w:szCs w:val="28"/>
        </w:rPr>
        <w:t>об’єкту нерухомого майна</w:t>
      </w:r>
      <w:r>
        <w:rPr>
          <w:sz w:val="28"/>
          <w:szCs w:val="28"/>
        </w:rPr>
        <w:t xml:space="preserve"> (в цілому), в той час до доданого дубліката свідоцтва про право на спадщину за заповітом №2-368 від 19.08.2025 у власності </w:t>
      </w:r>
      <w:r w:rsidRPr="00DF4C6B">
        <w:rPr>
          <w:sz w:val="28"/>
          <w:szCs w:val="28"/>
        </w:rPr>
        <w:t>Бондаренко А.П.</w:t>
      </w:r>
      <w:r>
        <w:rPr>
          <w:sz w:val="28"/>
          <w:szCs w:val="28"/>
        </w:rPr>
        <w:t xml:space="preserve"> перебуває ½ частина житлового будинку;</w:t>
      </w:r>
    </w:p>
    <w:p w14:paraId="1EAF57D6" w14:textId="07F2F301" w:rsidR="00DF4C6B" w:rsidRPr="00DF4C6B" w:rsidRDefault="00DF4C6B" w:rsidP="00660775">
      <w:pPr>
        <w:pStyle w:val="a9"/>
        <w:numPr>
          <w:ilvl w:val="0"/>
          <w:numId w:val="1"/>
        </w:numPr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 xml:space="preserve"> </w:t>
      </w:r>
      <w:r w:rsidR="00AF3472">
        <w:rPr>
          <w:sz w:val="28"/>
          <w:szCs w:val="28"/>
          <w:lang w:val="uk-UA"/>
        </w:rPr>
        <w:t>в</w:t>
      </w:r>
      <w:r>
        <w:rPr>
          <w:sz w:val="28"/>
          <w:szCs w:val="28"/>
        </w:rPr>
        <w:t>становлена розбіжність в площі об’єкту а саме відповідно дубліката свідоцтва про право на спадщину за заповітом №2-368 від 19.08.2025</w:t>
      </w:r>
      <w:r w:rsidR="00660775">
        <w:rPr>
          <w:sz w:val="28"/>
          <w:szCs w:val="28"/>
        </w:rPr>
        <w:t xml:space="preserve"> житлова</w:t>
      </w:r>
      <w:r>
        <w:rPr>
          <w:sz w:val="28"/>
          <w:szCs w:val="28"/>
        </w:rPr>
        <w:t xml:space="preserve"> площа будівлі складає </w:t>
      </w:r>
      <w:r w:rsidR="00660775">
        <w:rPr>
          <w:sz w:val="28"/>
          <w:szCs w:val="28"/>
        </w:rPr>
        <w:t>50 кв. м., в той час відповідно до технічного паспорту №ТІ01:9472-9816-3857-9628 житлова площа складає 11,2 м. кв.</w:t>
      </w:r>
    </w:p>
    <w:p w14:paraId="460D3D07" w14:textId="0E61111C" w:rsidR="00FA1A10" w:rsidRPr="002C201F" w:rsidRDefault="00FA1A10" w:rsidP="00660775">
      <w:pPr>
        <w:ind w:firstLine="709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</w:t>
      </w:r>
      <w:r w:rsidRPr="002C201F">
        <w:rPr>
          <w:sz w:val="28"/>
          <w:szCs w:val="28"/>
          <w:lang w:val="uk-UA"/>
        </w:rPr>
        <w:t>раховуючи вищевикладене та керуючись</w:t>
      </w:r>
      <w:r>
        <w:rPr>
          <w:sz w:val="28"/>
          <w:szCs w:val="28"/>
          <w:lang w:val="uk-UA"/>
        </w:rPr>
        <w:t xml:space="preserve"> підпункт 1) пункту 8 статті 26</w:t>
      </w:r>
      <w:r>
        <w:rPr>
          <w:sz w:val="28"/>
          <w:szCs w:val="28"/>
          <w:vertAlign w:val="superscript"/>
          <w:lang w:val="uk-UA"/>
        </w:rPr>
        <w:t xml:space="preserve">4 </w:t>
      </w:r>
      <w:r>
        <w:rPr>
          <w:sz w:val="28"/>
          <w:szCs w:val="28"/>
          <w:lang w:val="uk-UA"/>
        </w:rPr>
        <w:t xml:space="preserve"> Закону України «Про регулювання містобудівної діяльності»</w:t>
      </w:r>
      <w:r w:rsidRPr="002C201F">
        <w:rPr>
          <w:sz w:val="28"/>
          <w:szCs w:val="28"/>
          <w:lang w:val="uk-UA" w:eastAsia="uk-UA"/>
        </w:rPr>
        <w:t xml:space="preserve">, </w:t>
      </w:r>
      <w:r w:rsidRPr="002C201F">
        <w:rPr>
          <w:sz w:val="28"/>
          <w:szCs w:val="28"/>
          <w:lang w:val="uk-UA"/>
        </w:rPr>
        <w:t xml:space="preserve">статтями 37, 59 Закону України «Про місцеве самоврядування в Україні», </w:t>
      </w:r>
      <w:r w:rsidRPr="002C201F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04EB05CC" w14:textId="77777777" w:rsidR="00FA1A10" w:rsidRPr="002C201F" w:rsidRDefault="00FA1A10" w:rsidP="00660775">
      <w:pPr>
        <w:tabs>
          <w:tab w:val="left" w:pos="3600"/>
        </w:tabs>
        <w:jc w:val="center"/>
        <w:rPr>
          <w:b/>
          <w:sz w:val="28"/>
          <w:szCs w:val="28"/>
          <w:lang w:val="uk-UA"/>
        </w:rPr>
      </w:pPr>
      <w:r w:rsidRPr="002C201F">
        <w:rPr>
          <w:b/>
          <w:sz w:val="28"/>
          <w:szCs w:val="28"/>
          <w:lang w:val="uk-UA"/>
        </w:rPr>
        <w:t>ВИРІШИВ:</w:t>
      </w:r>
    </w:p>
    <w:p w14:paraId="474A04D4" w14:textId="6ED7441C" w:rsidR="00FA1A10" w:rsidRDefault="00FA1A10" w:rsidP="00660775">
      <w:pPr>
        <w:tabs>
          <w:tab w:val="left" w:pos="426"/>
        </w:tabs>
        <w:jc w:val="both"/>
        <w:rPr>
          <w:sz w:val="28"/>
          <w:szCs w:val="28"/>
          <w:lang w:val="uk-UA"/>
        </w:rPr>
      </w:pPr>
      <w:r w:rsidRPr="002C201F">
        <w:rPr>
          <w:sz w:val="28"/>
          <w:szCs w:val="28"/>
          <w:lang w:val="uk-UA"/>
        </w:rPr>
        <w:t xml:space="preserve">1. Відмовити </w:t>
      </w:r>
      <w:r w:rsidR="00660775" w:rsidRPr="00660775">
        <w:rPr>
          <w:b/>
          <w:bCs/>
          <w:sz w:val="28"/>
          <w:szCs w:val="28"/>
          <w:lang w:val="uk-UA"/>
        </w:rPr>
        <w:t>Бондаренко Антонін</w:t>
      </w:r>
      <w:r w:rsidR="00660775">
        <w:rPr>
          <w:b/>
          <w:bCs/>
          <w:sz w:val="28"/>
          <w:szCs w:val="28"/>
          <w:lang w:val="uk-UA"/>
        </w:rPr>
        <w:t>і</w:t>
      </w:r>
      <w:r w:rsidR="00660775" w:rsidRPr="00660775">
        <w:rPr>
          <w:b/>
          <w:bCs/>
          <w:sz w:val="28"/>
          <w:szCs w:val="28"/>
          <w:lang w:val="uk-UA"/>
        </w:rPr>
        <w:t xml:space="preserve"> Петрівн</w:t>
      </w:r>
      <w:r w:rsidR="00660775">
        <w:rPr>
          <w:b/>
          <w:bCs/>
          <w:sz w:val="28"/>
          <w:szCs w:val="28"/>
          <w:lang w:val="uk-UA"/>
        </w:rPr>
        <w:t>і</w:t>
      </w:r>
      <w:r w:rsidR="00660775" w:rsidRPr="002C201F">
        <w:rPr>
          <w:sz w:val="28"/>
          <w:szCs w:val="28"/>
          <w:lang w:val="uk-UA"/>
        </w:rPr>
        <w:t xml:space="preserve"> </w:t>
      </w:r>
      <w:r w:rsidRPr="002C201F">
        <w:rPr>
          <w:sz w:val="28"/>
          <w:szCs w:val="28"/>
          <w:lang w:val="uk-UA"/>
        </w:rPr>
        <w:t xml:space="preserve">у присвоєнні адреси </w:t>
      </w:r>
      <w:r>
        <w:rPr>
          <w:sz w:val="28"/>
          <w:szCs w:val="28"/>
          <w:lang w:val="uk-UA"/>
        </w:rPr>
        <w:t>об’єкту нерухомого майна на земельній</w:t>
      </w:r>
      <w:r w:rsidRPr="002C201F">
        <w:rPr>
          <w:sz w:val="28"/>
          <w:szCs w:val="28"/>
          <w:lang w:val="uk-UA"/>
        </w:rPr>
        <w:t xml:space="preserve"> ділян</w:t>
      </w:r>
      <w:r>
        <w:rPr>
          <w:sz w:val="28"/>
          <w:szCs w:val="28"/>
          <w:lang w:val="uk-UA"/>
        </w:rPr>
        <w:t>ці</w:t>
      </w:r>
      <w:r w:rsidRPr="002C201F">
        <w:rPr>
          <w:sz w:val="28"/>
          <w:szCs w:val="28"/>
          <w:lang w:val="uk-UA"/>
        </w:rPr>
        <w:t xml:space="preserve"> </w:t>
      </w:r>
      <w:r w:rsidR="00660775">
        <w:rPr>
          <w:sz w:val="28"/>
          <w:szCs w:val="28"/>
          <w:lang w:val="uk-UA"/>
        </w:rPr>
        <w:t>комунальної власності</w:t>
      </w:r>
      <w:r>
        <w:rPr>
          <w:sz w:val="28"/>
          <w:szCs w:val="28"/>
          <w:lang w:val="uk-UA"/>
        </w:rPr>
        <w:t>.</w:t>
      </w:r>
    </w:p>
    <w:p w14:paraId="7DA808D0" w14:textId="77777777" w:rsidR="00FA1A10" w:rsidRDefault="00FA1A10" w:rsidP="00660775">
      <w:pPr>
        <w:tabs>
          <w:tab w:val="left" w:pos="426"/>
        </w:tabs>
        <w:jc w:val="both"/>
        <w:rPr>
          <w:sz w:val="28"/>
          <w:szCs w:val="28"/>
          <w:lang w:val="uk-UA"/>
        </w:rPr>
      </w:pPr>
    </w:p>
    <w:p w14:paraId="34409C7A" w14:textId="3A12494A" w:rsidR="00FA1A10" w:rsidRDefault="00FA1A10" w:rsidP="00660775">
      <w:pPr>
        <w:tabs>
          <w:tab w:val="left" w:pos="426"/>
        </w:tabs>
        <w:jc w:val="both"/>
        <w:rPr>
          <w:rStyle w:val="rvts6"/>
          <w:rFonts w:eastAsiaTheme="majorEastAsia"/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</w:t>
      </w:r>
      <w:r w:rsidRPr="002C201F">
        <w:rPr>
          <w:rStyle w:val="rvts6"/>
          <w:rFonts w:eastAsiaTheme="majorEastAsia"/>
          <w:color w:val="000000"/>
          <w:sz w:val="28"/>
          <w:szCs w:val="28"/>
          <w:lang w:val="uk-UA"/>
        </w:rPr>
        <w:t xml:space="preserve">Контроль за виконанням цього рішення покласти на </w:t>
      </w:r>
      <w:r w:rsidR="00660775">
        <w:rPr>
          <w:rStyle w:val="rvts6"/>
          <w:rFonts w:eastAsiaTheme="majorEastAsia"/>
          <w:color w:val="000000"/>
          <w:sz w:val="28"/>
          <w:szCs w:val="28"/>
          <w:lang w:val="uk-UA"/>
        </w:rPr>
        <w:t>Кучерявого І.А.</w:t>
      </w:r>
      <w:r w:rsidRPr="002C201F">
        <w:rPr>
          <w:rStyle w:val="rvts6"/>
          <w:rFonts w:eastAsiaTheme="majorEastAsia"/>
          <w:color w:val="000000"/>
          <w:sz w:val="28"/>
          <w:szCs w:val="28"/>
          <w:lang w:val="uk-UA"/>
        </w:rPr>
        <w:t xml:space="preserve">, </w:t>
      </w:r>
      <w:r w:rsidR="00660775">
        <w:rPr>
          <w:rStyle w:val="rvts6"/>
          <w:rFonts w:eastAsiaTheme="majorEastAsia"/>
          <w:color w:val="000000"/>
          <w:sz w:val="28"/>
          <w:szCs w:val="28"/>
          <w:lang w:val="uk-UA"/>
        </w:rPr>
        <w:t>заступника сільського голови</w:t>
      </w:r>
      <w:r w:rsidRPr="002C201F">
        <w:rPr>
          <w:rStyle w:val="rvts6"/>
          <w:rFonts w:eastAsiaTheme="majorEastAsia"/>
          <w:color w:val="000000"/>
          <w:sz w:val="28"/>
          <w:szCs w:val="28"/>
          <w:lang w:val="uk-UA"/>
        </w:rPr>
        <w:t>.</w:t>
      </w:r>
    </w:p>
    <w:p w14:paraId="2DBFB6B5" w14:textId="77777777" w:rsidR="00FA1A10" w:rsidRDefault="00FA1A10" w:rsidP="00660775">
      <w:pPr>
        <w:tabs>
          <w:tab w:val="left" w:pos="0"/>
        </w:tabs>
        <w:jc w:val="both"/>
        <w:rPr>
          <w:rStyle w:val="rvts6"/>
          <w:rFonts w:eastAsiaTheme="majorEastAsia"/>
          <w:color w:val="000000"/>
          <w:sz w:val="28"/>
          <w:szCs w:val="28"/>
          <w:lang w:val="uk-UA"/>
        </w:rPr>
      </w:pPr>
    </w:p>
    <w:p w14:paraId="2ED1150C" w14:textId="77777777" w:rsidR="00FA1A10" w:rsidRDefault="00FA1A10" w:rsidP="00660775">
      <w:pPr>
        <w:tabs>
          <w:tab w:val="left" w:pos="0"/>
        </w:tabs>
        <w:jc w:val="both"/>
        <w:rPr>
          <w:rStyle w:val="rvts6"/>
          <w:rFonts w:eastAsiaTheme="majorEastAsia"/>
          <w:color w:val="000000"/>
          <w:sz w:val="28"/>
          <w:szCs w:val="28"/>
          <w:lang w:val="uk-UA"/>
        </w:rPr>
      </w:pPr>
    </w:p>
    <w:p w14:paraId="02D47693" w14:textId="2111C591" w:rsidR="00151BAF" w:rsidRDefault="00FA1A10" w:rsidP="00660775">
      <w:pPr>
        <w:tabs>
          <w:tab w:val="left" w:pos="1305"/>
        </w:tabs>
      </w:pPr>
      <w:r w:rsidRPr="002C201F">
        <w:rPr>
          <w:b/>
          <w:sz w:val="28"/>
          <w:szCs w:val="28"/>
          <w:lang w:val="uk-UA"/>
        </w:rPr>
        <w:t xml:space="preserve">Сільський голова                       </w:t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  <w:t xml:space="preserve"> </w:t>
      </w:r>
      <w:r w:rsidRPr="002C201F">
        <w:rPr>
          <w:b/>
          <w:sz w:val="28"/>
          <w:szCs w:val="28"/>
          <w:lang w:val="uk-UA"/>
        </w:rPr>
        <w:t xml:space="preserve">      </w:t>
      </w:r>
      <w:r w:rsidR="00660775">
        <w:rPr>
          <w:b/>
          <w:sz w:val="28"/>
          <w:szCs w:val="28"/>
          <w:lang w:val="uk-UA"/>
        </w:rPr>
        <w:tab/>
      </w:r>
      <w:r w:rsidR="00660775">
        <w:rPr>
          <w:b/>
          <w:sz w:val="28"/>
          <w:szCs w:val="28"/>
          <w:lang w:val="uk-UA"/>
        </w:rPr>
        <w:tab/>
      </w:r>
      <w:r w:rsidRPr="002C201F">
        <w:rPr>
          <w:b/>
          <w:sz w:val="28"/>
          <w:szCs w:val="28"/>
          <w:lang w:val="uk-UA"/>
        </w:rPr>
        <w:t>Радіон  СТАРЕНЬКИЙ</w:t>
      </w:r>
    </w:p>
    <w:sectPr w:rsidR="00151BAF" w:rsidSect="00AF3472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B20D79"/>
    <w:multiLevelType w:val="hybridMultilevel"/>
    <w:tmpl w:val="266684B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A10"/>
    <w:rsid w:val="00151BAF"/>
    <w:rsid w:val="00323BBB"/>
    <w:rsid w:val="004D6A50"/>
    <w:rsid w:val="00660775"/>
    <w:rsid w:val="00874827"/>
    <w:rsid w:val="00AF3472"/>
    <w:rsid w:val="00C2273D"/>
    <w:rsid w:val="00DF4C6B"/>
    <w:rsid w:val="00FA1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763510"/>
  <w15:chartTrackingRefBased/>
  <w15:docId w15:val="{612CEB8E-424D-43DF-9527-D4768398B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1A1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FA1A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A1A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1A1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A1A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A1A1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A1A1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A1A1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A1A1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A1A1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1A1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A1A1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A1A1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A1A1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A1A1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A1A1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A1A1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A1A1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A1A1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A1A1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FA1A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A1A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FA1A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A1A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FA1A1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A1A1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A1A1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A1A1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FA1A1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FA1A10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FA1A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1323</Words>
  <Characters>755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User User</cp:lastModifiedBy>
  <cp:revision>3</cp:revision>
  <cp:lastPrinted>2026-01-21T13:04:00Z</cp:lastPrinted>
  <dcterms:created xsi:type="dcterms:W3CDTF">2026-01-06T09:25:00Z</dcterms:created>
  <dcterms:modified xsi:type="dcterms:W3CDTF">2026-01-21T13:04:00Z</dcterms:modified>
</cp:coreProperties>
</file>