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9FC" w:rsidRDefault="006809FC" w:rsidP="006809FC">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809FC" w:rsidRDefault="006809FC" w:rsidP="006809FC">
      <w:pPr>
        <w:jc w:val="center"/>
        <w:rPr>
          <w:b/>
          <w:sz w:val="28"/>
          <w:szCs w:val="28"/>
        </w:rPr>
      </w:pPr>
      <w:r>
        <w:rPr>
          <w:b/>
          <w:sz w:val="28"/>
          <w:szCs w:val="28"/>
        </w:rPr>
        <w:t>НОВОПЕТРІВСЬКА СІЛЬСЬКА РАДА</w:t>
      </w:r>
    </w:p>
    <w:p w:rsidR="006809FC" w:rsidRDefault="006809FC" w:rsidP="006809FC">
      <w:pPr>
        <w:rPr>
          <w:b/>
          <w:sz w:val="28"/>
          <w:szCs w:val="28"/>
        </w:rPr>
      </w:pPr>
      <w:r>
        <w:rPr>
          <w:b/>
          <w:sz w:val="28"/>
          <w:szCs w:val="28"/>
        </w:rPr>
        <w:t xml:space="preserve">                  ВИШГОРОДСЬКОГО РАЙОНУ КИЇВСЬКОЇ ОБЛАСТІ</w:t>
      </w:r>
    </w:p>
    <w:p w:rsidR="006809FC" w:rsidRDefault="006809FC" w:rsidP="006809FC">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6809FC" w:rsidRDefault="006809FC" w:rsidP="006809FC">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6809FC" w:rsidTr="006809FC">
        <w:tc>
          <w:tcPr>
            <w:tcW w:w="4790" w:type="dxa"/>
            <w:hideMark/>
          </w:tcPr>
          <w:p w:rsidR="006809FC" w:rsidRDefault="006809FC" w:rsidP="006809FC">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6809FC" w:rsidRDefault="006809FC">
            <w:pPr>
              <w:tabs>
                <w:tab w:val="left" w:pos="6750"/>
              </w:tabs>
              <w:spacing w:line="252" w:lineRule="auto"/>
              <w:jc w:val="center"/>
              <w:rPr>
                <w:b/>
                <w:sz w:val="28"/>
                <w:szCs w:val="28"/>
                <w:lang w:val="uk-UA"/>
              </w:rPr>
            </w:pPr>
            <w:r>
              <w:rPr>
                <w:b/>
                <w:sz w:val="28"/>
                <w:szCs w:val="28"/>
                <w:lang w:val="uk-UA"/>
              </w:rPr>
              <w:t xml:space="preserve">                                                 № </w:t>
            </w:r>
            <w:r w:rsidR="00642F1E">
              <w:rPr>
                <w:b/>
                <w:sz w:val="28"/>
                <w:szCs w:val="28"/>
                <w:lang w:val="uk-UA"/>
              </w:rPr>
              <w:t>1768</w:t>
            </w:r>
            <w:bookmarkStart w:id="0" w:name="_GoBack"/>
            <w:bookmarkEnd w:id="0"/>
            <w:r>
              <w:rPr>
                <w:b/>
                <w:sz w:val="28"/>
                <w:szCs w:val="28"/>
                <w:lang w:val="uk-UA"/>
              </w:rPr>
              <w:t xml:space="preserve"> </w:t>
            </w:r>
          </w:p>
        </w:tc>
      </w:tr>
      <w:tr w:rsidR="006809FC" w:rsidTr="006809FC">
        <w:tc>
          <w:tcPr>
            <w:tcW w:w="9571" w:type="dxa"/>
            <w:gridSpan w:val="2"/>
            <w:hideMark/>
          </w:tcPr>
          <w:p w:rsidR="006809FC" w:rsidRDefault="006809FC">
            <w:pPr>
              <w:tabs>
                <w:tab w:val="left" w:pos="6750"/>
              </w:tabs>
              <w:spacing w:line="252" w:lineRule="auto"/>
              <w:jc w:val="center"/>
              <w:rPr>
                <w:b/>
                <w:sz w:val="28"/>
                <w:szCs w:val="28"/>
              </w:rPr>
            </w:pPr>
            <w:r>
              <w:rPr>
                <w:b/>
                <w:sz w:val="28"/>
                <w:szCs w:val="28"/>
              </w:rPr>
              <w:t>РІШЕННЯ</w:t>
            </w:r>
          </w:p>
        </w:tc>
      </w:tr>
    </w:tbl>
    <w:p w:rsidR="006809FC" w:rsidRDefault="006809FC" w:rsidP="006809FC">
      <w:pPr>
        <w:rPr>
          <w:sz w:val="28"/>
          <w:szCs w:val="28"/>
          <w:lang w:val="uk-UA"/>
        </w:rPr>
      </w:pPr>
      <w:r>
        <w:rPr>
          <w:b/>
          <w:i/>
          <w:sz w:val="28"/>
          <w:szCs w:val="28"/>
          <w:lang w:val="uk-UA"/>
        </w:rPr>
        <w:t>Про затвердження проекту землеустрою</w:t>
      </w:r>
    </w:p>
    <w:p w:rsidR="006809FC" w:rsidRDefault="006809FC" w:rsidP="006809FC">
      <w:pPr>
        <w:jc w:val="both"/>
        <w:rPr>
          <w:b/>
          <w:i/>
          <w:sz w:val="28"/>
          <w:szCs w:val="28"/>
          <w:lang w:val="uk-UA"/>
        </w:rPr>
      </w:pPr>
      <w:r>
        <w:rPr>
          <w:b/>
          <w:i/>
          <w:sz w:val="28"/>
          <w:szCs w:val="28"/>
          <w:lang w:val="uk-UA"/>
        </w:rPr>
        <w:t>щодо відведення земельної ділянки</w:t>
      </w:r>
    </w:p>
    <w:p w:rsidR="006809FC" w:rsidRDefault="006809FC" w:rsidP="006809FC">
      <w:pPr>
        <w:jc w:val="both"/>
        <w:rPr>
          <w:b/>
          <w:i/>
          <w:sz w:val="28"/>
          <w:szCs w:val="28"/>
          <w:lang w:val="uk-UA"/>
        </w:rPr>
      </w:pPr>
      <w:r>
        <w:rPr>
          <w:b/>
          <w:i/>
          <w:sz w:val="28"/>
          <w:szCs w:val="28"/>
          <w:lang w:val="uk-UA"/>
        </w:rPr>
        <w:t xml:space="preserve"> </w:t>
      </w:r>
    </w:p>
    <w:p w:rsidR="006809FC" w:rsidRDefault="006809FC" w:rsidP="006809FC">
      <w:pPr>
        <w:ind w:firstLine="708"/>
        <w:jc w:val="both"/>
        <w:rPr>
          <w:sz w:val="28"/>
          <w:szCs w:val="28"/>
          <w:lang w:val="uk-UA"/>
        </w:rPr>
      </w:pPr>
      <w:r>
        <w:rPr>
          <w:sz w:val="28"/>
          <w:szCs w:val="28"/>
          <w:lang w:val="uk-UA"/>
        </w:rPr>
        <w:t>Розглянувши заяву громадянки Євтушенко Світлани Григорівни,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«Регіональний центр розвитку»,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6809FC" w:rsidRDefault="006809FC" w:rsidP="006809FC">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6809FC" w:rsidRDefault="006809FC" w:rsidP="006809FC">
      <w:pPr>
        <w:jc w:val="center"/>
        <w:rPr>
          <w:b/>
          <w:bCs/>
          <w:i/>
          <w:iCs/>
          <w:sz w:val="28"/>
          <w:szCs w:val="28"/>
          <w:lang w:val="uk-UA"/>
        </w:rPr>
      </w:pPr>
      <w:r>
        <w:rPr>
          <w:b/>
          <w:bCs/>
          <w:i/>
          <w:iCs/>
          <w:sz w:val="28"/>
          <w:szCs w:val="28"/>
          <w:lang w:val="uk-UA"/>
        </w:rPr>
        <w:t>ВИРІШИЛА:</w:t>
      </w:r>
    </w:p>
    <w:p w:rsidR="006809FC" w:rsidRDefault="006809FC" w:rsidP="006809FC">
      <w:pPr>
        <w:jc w:val="center"/>
        <w:rPr>
          <w:i/>
          <w:iCs/>
          <w:sz w:val="28"/>
          <w:szCs w:val="28"/>
          <w:lang w:val="uk-UA"/>
        </w:rPr>
      </w:pPr>
    </w:p>
    <w:p w:rsidR="006809FC" w:rsidRDefault="006809FC" w:rsidP="006809FC">
      <w:pPr>
        <w:jc w:val="both"/>
        <w:rPr>
          <w:sz w:val="28"/>
          <w:szCs w:val="28"/>
          <w:lang w:val="uk-UA"/>
        </w:rPr>
      </w:pPr>
      <w:r>
        <w:rPr>
          <w:sz w:val="28"/>
          <w:szCs w:val="28"/>
          <w:lang w:val="uk-UA"/>
        </w:rPr>
        <w:t>1. Затвердити громадянці Євтушенко Світлані Григорівні проект землеустрою щодо відведення земельної ділянки у власність площею 0,1182 га, кадастровий номер 3221886000:03:167:6021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6809FC" w:rsidRDefault="006809FC" w:rsidP="006809FC">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w:t>
      </w:r>
      <w:r w:rsidR="00642F1E">
        <w:rPr>
          <w:sz w:val="28"/>
          <w:szCs w:val="28"/>
          <w:lang w:val="uk-UA"/>
        </w:rPr>
        <w:t xml:space="preserve"> земельної ділянки площею 0,1182</w:t>
      </w:r>
      <w:r>
        <w:rPr>
          <w:sz w:val="28"/>
          <w:szCs w:val="28"/>
          <w:lang w:val="uk-UA"/>
        </w:rPr>
        <w:t xml:space="preserve"> га кадастровий номер 3221886000:03:167:6021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6809FC" w:rsidRDefault="006809FC" w:rsidP="006809FC">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6809FC" w:rsidRDefault="006809FC" w:rsidP="006809FC">
      <w:pPr>
        <w:ind w:left="180"/>
        <w:jc w:val="both"/>
        <w:rPr>
          <w:sz w:val="28"/>
          <w:szCs w:val="28"/>
          <w:lang w:val="uk-UA"/>
        </w:rPr>
      </w:pPr>
    </w:p>
    <w:p w:rsidR="006809FC" w:rsidRDefault="006809FC" w:rsidP="006809FC">
      <w:pPr>
        <w:ind w:left="180"/>
        <w:jc w:val="both"/>
        <w:rPr>
          <w:sz w:val="28"/>
          <w:szCs w:val="28"/>
          <w:lang w:val="uk-UA"/>
        </w:rPr>
      </w:pPr>
    </w:p>
    <w:p w:rsidR="00DD666F" w:rsidRPr="006809FC" w:rsidRDefault="006809FC" w:rsidP="006809FC">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sectPr w:rsidR="00DD666F" w:rsidRPr="006809F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749"/>
    <w:rsid w:val="00642F1E"/>
    <w:rsid w:val="006809FC"/>
    <w:rsid w:val="00B37749"/>
    <w:rsid w:val="00DD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34F6"/>
  <w15:chartTrackingRefBased/>
  <w15:docId w15:val="{E84390F2-F30B-44CB-B83E-AF587BA2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09F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809FC"/>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48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294</Words>
  <Characters>1678</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2020-02-10T12:17:00Z</dcterms:created>
  <dcterms:modified xsi:type="dcterms:W3CDTF">2020-02-19T12:23:00Z</dcterms:modified>
</cp:coreProperties>
</file>