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5802" w:rsidRDefault="00CD5802" w:rsidP="00CD5802">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14:anchorId="0B8A7FEA" wp14:editId="5B59F14C">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CD5802" w:rsidRDefault="00CD5802" w:rsidP="00CD5802">
      <w:pPr>
        <w:jc w:val="center"/>
        <w:rPr>
          <w:b/>
          <w:sz w:val="28"/>
          <w:szCs w:val="28"/>
        </w:rPr>
      </w:pPr>
      <w:r>
        <w:rPr>
          <w:b/>
          <w:sz w:val="28"/>
          <w:szCs w:val="28"/>
        </w:rPr>
        <w:t>НОВОПЕТРІВСЬКА СІЛЬСЬКА РАДА</w:t>
      </w:r>
    </w:p>
    <w:p w:rsidR="00CD5802" w:rsidRDefault="00CD5802" w:rsidP="00CD5802">
      <w:pPr>
        <w:rPr>
          <w:b/>
          <w:sz w:val="28"/>
          <w:szCs w:val="28"/>
        </w:rPr>
      </w:pPr>
      <w:r>
        <w:rPr>
          <w:b/>
          <w:sz w:val="28"/>
          <w:szCs w:val="28"/>
        </w:rPr>
        <w:t xml:space="preserve">                  ВИШГОРОДСЬКОГО РАЙОНУ КИЇВСЬКОЇ ОБЛАСТІ</w:t>
      </w:r>
    </w:p>
    <w:p w:rsidR="00CD5802" w:rsidRDefault="00CD5802" w:rsidP="00CD5802">
      <w:pPr>
        <w:rPr>
          <w:b/>
          <w:sz w:val="28"/>
          <w:szCs w:val="28"/>
        </w:rPr>
      </w:pPr>
      <w:r>
        <w:rPr>
          <w:sz w:val="28"/>
          <w:szCs w:val="28"/>
        </w:rPr>
        <w:t xml:space="preserve">                           </w:t>
      </w:r>
      <w:r>
        <w:rPr>
          <w:b/>
          <w:sz w:val="28"/>
          <w:szCs w:val="28"/>
        </w:rPr>
        <w:t xml:space="preserve">   </w:t>
      </w:r>
      <w:r>
        <w:rPr>
          <w:b/>
          <w:sz w:val="28"/>
          <w:szCs w:val="28"/>
          <w:lang w:val="uk-UA"/>
        </w:rPr>
        <w:t xml:space="preserve"> П’ятдесят дев’ята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CD5802" w:rsidRDefault="00CD5802" w:rsidP="00CD5802">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CD5802" w:rsidTr="00AF7015">
        <w:tc>
          <w:tcPr>
            <w:tcW w:w="4790" w:type="dxa"/>
            <w:hideMark/>
          </w:tcPr>
          <w:p w:rsidR="00CD5802" w:rsidRDefault="00CD5802" w:rsidP="00AF7015">
            <w:pPr>
              <w:tabs>
                <w:tab w:val="left" w:pos="6750"/>
              </w:tabs>
              <w:spacing w:line="252" w:lineRule="auto"/>
              <w:rPr>
                <w:b/>
                <w:sz w:val="28"/>
                <w:szCs w:val="28"/>
              </w:rPr>
            </w:pPr>
            <w:r>
              <w:rPr>
                <w:b/>
                <w:sz w:val="28"/>
                <w:szCs w:val="28"/>
              </w:rPr>
              <w:t>«</w:t>
            </w:r>
            <w:r>
              <w:rPr>
                <w:b/>
                <w:sz w:val="28"/>
                <w:szCs w:val="28"/>
                <w:lang w:val="uk-UA"/>
              </w:rPr>
              <w:t>14</w:t>
            </w:r>
            <w:r>
              <w:rPr>
                <w:b/>
                <w:sz w:val="28"/>
                <w:szCs w:val="28"/>
              </w:rPr>
              <w:t>»</w:t>
            </w:r>
            <w:r>
              <w:rPr>
                <w:b/>
                <w:sz w:val="28"/>
                <w:szCs w:val="28"/>
                <w:lang w:val="uk-UA"/>
              </w:rPr>
              <w:t xml:space="preserve"> лютого</w:t>
            </w:r>
            <w:r>
              <w:rPr>
                <w:b/>
                <w:sz w:val="28"/>
                <w:szCs w:val="28"/>
              </w:rPr>
              <w:t xml:space="preserve"> 20</w:t>
            </w:r>
            <w:r>
              <w:rPr>
                <w:b/>
                <w:sz w:val="28"/>
                <w:szCs w:val="28"/>
                <w:lang w:val="uk-UA"/>
              </w:rPr>
              <w:t>20</w:t>
            </w:r>
            <w:r>
              <w:rPr>
                <w:b/>
                <w:sz w:val="28"/>
                <w:szCs w:val="28"/>
              </w:rPr>
              <w:t xml:space="preserve"> року</w:t>
            </w:r>
          </w:p>
        </w:tc>
        <w:tc>
          <w:tcPr>
            <w:tcW w:w="4781" w:type="dxa"/>
            <w:hideMark/>
          </w:tcPr>
          <w:p w:rsidR="00CD5802" w:rsidRDefault="00CD5802" w:rsidP="00AF7015">
            <w:pPr>
              <w:tabs>
                <w:tab w:val="left" w:pos="6750"/>
              </w:tabs>
              <w:spacing w:line="252" w:lineRule="auto"/>
              <w:jc w:val="center"/>
              <w:rPr>
                <w:b/>
                <w:sz w:val="28"/>
                <w:szCs w:val="28"/>
                <w:lang w:val="uk-UA"/>
              </w:rPr>
            </w:pPr>
            <w:r>
              <w:rPr>
                <w:b/>
                <w:sz w:val="28"/>
                <w:szCs w:val="28"/>
                <w:lang w:val="uk-UA"/>
              </w:rPr>
              <w:t xml:space="preserve">                                                 № </w:t>
            </w:r>
            <w:r w:rsidR="00550711">
              <w:rPr>
                <w:b/>
                <w:sz w:val="28"/>
                <w:szCs w:val="28"/>
                <w:lang w:val="uk-UA"/>
              </w:rPr>
              <w:t>1773</w:t>
            </w:r>
            <w:r>
              <w:rPr>
                <w:b/>
                <w:sz w:val="28"/>
                <w:szCs w:val="28"/>
                <w:lang w:val="uk-UA"/>
              </w:rPr>
              <w:t xml:space="preserve"> </w:t>
            </w:r>
          </w:p>
        </w:tc>
      </w:tr>
      <w:tr w:rsidR="00CD5802" w:rsidTr="00AF7015">
        <w:tc>
          <w:tcPr>
            <w:tcW w:w="9571" w:type="dxa"/>
            <w:gridSpan w:val="2"/>
            <w:hideMark/>
          </w:tcPr>
          <w:p w:rsidR="00CD5802" w:rsidRDefault="00CD5802" w:rsidP="00AF7015">
            <w:pPr>
              <w:tabs>
                <w:tab w:val="left" w:pos="6750"/>
              </w:tabs>
              <w:spacing w:line="252" w:lineRule="auto"/>
              <w:jc w:val="center"/>
              <w:rPr>
                <w:b/>
                <w:sz w:val="28"/>
                <w:szCs w:val="28"/>
              </w:rPr>
            </w:pPr>
            <w:r>
              <w:rPr>
                <w:b/>
                <w:sz w:val="28"/>
                <w:szCs w:val="28"/>
              </w:rPr>
              <w:t>РІШЕННЯ</w:t>
            </w:r>
          </w:p>
        </w:tc>
      </w:tr>
    </w:tbl>
    <w:p w:rsidR="00CD5802" w:rsidRDefault="00CD5802" w:rsidP="00CD5802">
      <w:pPr>
        <w:rPr>
          <w:sz w:val="28"/>
          <w:szCs w:val="28"/>
          <w:lang w:val="uk-UA"/>
        </w:rPr>
      </w:pPr>
      <w:r>
        <w:rPr>
          <w:b/>
          <w:i/>
          <w:sz w:val="28"/>
          <w:szCs w:val="28"/>
          <w:lang w:val="uk-UA"/>
        </w:rPr>
        <w:t>Про затвердження проекту землеустрою</w:t>
      </w:r>
    </w:p>
    <w:p w:rsidR="00CD5802" w:rsidRDefault="00CD5802" w:rsidP="00CD5802">
      <w:pPr>
        <w:jc w:val="both"/>
        <w:rPr>
          <w:b/>
          <w:i/>
          <w:sz w:val="28"/>
          <w:szCs w:val="28"/>
          <w:lang w:val="uk-UA"/>
        </w:rPr>
      </w:pPr>
      <w:r>
        <w:rPr>
          <w:b/>
          <w:i/>
          <w:sz w:val="28"/>
          <w:szCs w:val="28"/>
          <w:lang w:val="uk-UA"/>
        </w:rPr>
        <w:t>щодо відведення земельної ділянки</w:t>
      </w:r>
    </w:p>
    <w:p w:rsidR="00CD5802" w:rsidRDefault="00CD5802" w:rsidP="00CD5802">
      <w:pPr>
        <w:jc w:val="both"/>
        <w:rPr>
          <w:b/>
          <w:i/>
          <w:sz w:val="28"/>
          <w:szCs w:val="28"/>
          <w:lang w:val="uk-UA"/>
        </w:rPr>
      </w:pPr>
      <w:r>
        <w:rPr>
          <w:b/>
          <w:i/>
          <w:sz w:val="28"/>
          <w:szCs w:val="28"/>
          <w:lang w:val="uk-UA"/>
        </w:rPr>
        <w:t xml:space="preserve"> </w:t>
      </w:r>
    </w:p>
    <w:p w:rsidR="00CD5802" w:rsidRDefault="00CD5802" w:rsidP="00CD5802">
      <w:pPr>
        <w:ind w:firstLine="708"/>
        <w:jc w:val="both"/>
        <w:rPr>
          <w:sz w:val="28"/>
          <w:szCs w:val="28"/>
          <w:lang w:val="uk-UA"/>
        </w:rPr>
      </w:pPr>
      <w:r>
        <w:rPr>
          <w:sz w:val="28"/>
          <w:szCs w:val="28"/>
          <w:lang w:val="uk-UA"/>
        </w:rPr>
        <w:t xml:space="preserve">Розглянувши заяву громадянина </w:t>
      </w:r>
      <w:proofErr w:type="spellStart"/>
      <w:r>
        <w:rPr>
          <w:sz w:val="28"/>
          <w:szCs w:val="28"/>
          <w:lang w:val="uk-UA"/>
        </w:rPr>
        <w:t>Богача</w:t>
      </w:r>
      <w:proofErr w:type="spellEnd"/>
      <w:r>
        <w:rPr>
          <w:sz w:val="28"/>
          <w:szCs w:val="28"/>
          <w:lang w:val="uk-UA"/>
        </w:rPr>
        <w:t xml:space="preserve"> Дмитра Валерійовича,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розроблений ТОВ «Інтелектуальний геодезичний альянс»,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CD5802" w:rsidRDefault="00CD5802" w:rsidP="00CD5802">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CD5802" w:rsidRDefault="00CD5802" w:rsidP="00CD5802">
      <w:pPr>
        <w:jc w:val="center"/>
        <w:rPr>
          <w:b/>
          <w:bCs/>
          <w:i/>
          <w:iCs/>
          <w:sz w:val="28"/>
          <w:szCs w:val="28"/>
          <w:lang w:val="uk-UA"/>
        </w:rPr>
      </w:pPr>
      <w:r>
        <w:rPr>
          <w:b/>
          <w:bCs/>
          <w:i/>
          <w:iCs/>
          <w:sz w:val="28"/>
          <w:szCs w:val="28"/>
          <w:lang w:val="uk-UA"/>
        </w:rPr>
        <w:t>ВИРІШИЛА:</w:t>
      </w:r>
    </w:p>
    <w:p w:rsidR="00CD5802" w:rsidRDefault="00CD5802" w:rsidP="00CD5802">
      <w:pPr>
        <w:jc w:val="center"/>
        <w:rPr>
          <w:i/>
          <w:iCs/>
          <w:sz w:val="28"/>
          <w:szCs w:val="28"/>
          <w:lang w:val="uk-UA"/>
        </w:rPr>
      </w:pPr>
    </w:p>
    <w:p w:rsidR="00CD5802" w:rsidRDefault="00CD5802" w:rsidP="00CD5802">
      <w:pPr>
        <w:jc w:val="both"/>
        <w:rPr>
          <w:sz w:val="28"/>
          <w:szCs w:val="28"/>
          <w:lang w:val="uk-UA"/>
        </w:rPr>
      </w:pPr>
      <w:r>
        <w:rPr>
          <w:sz w:val="28"/>
          <w:szCs w:val="28"/>
          <w:lang w:val="uk-UA"/>
        </w:rPr>
        <w:t xml:space="preserve">1. Затвердити громадянину </w:t>
      </w:r>
      <w:proofErr w:type="spellStart"/>
      <w:r>
        <w:rPr>
          <w:sz w:val="28"/>
          <w:szCs w:val="28"/>
          <w:lang w:val="uk-UA"/>
        </w:rPr>
        <w:t>Богачу</w:t>
      </w:r>
      <w:proofErr w:type="spellEnd"/>
      <w:r>
        <w:rPr>
          <w:sz w:val="28"/>
          <w:szCs w:val="28"/>
          <w:lang w:val="uk-UA"/>
        </w:rPr>
        <w:t xml:space="preserve"> Дмитру Валерійовичу  проект землеустрою щодо відведення земельної ділянки у власність площею 0,0500 га, кадастровий номер 3221886001:03:190:0226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CD5802" w:rsidRDefault="00CD5802" w:rsidP="00CD5802">
      <w:pPr>
        <w:jc w:val="both"/>
        <w:rPr>
          <w:sz w:val="28"/>
          <w:szCs w:val="28"/>
          <w:lang w:val="uk-UA"/>
        </w:rPr>
      </w:pPr>
      <w:r>
        <w:rPr>
          <w:sz w:val="28"/>
          <w:szCs w:val="28"/>
          <w:lang w:val="uk-UA"/>
        </w:rPr>
        <w:t xml:space="preserve">2. Змінити цільове призначення земельної ділянки площею 0,0500 га кадастровий номер 3221886001:03:190:0226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CD5802" w:rsidRDefault="00CD5802" w:rsidP="00CD5802">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CD5802" w:rsidRDefault="00CD5802" w:rsidP="00CD5802">
      <w:pPr>
        <w:ind w:left="180"/>
        <w:jc w:val="both"/>
        <w:rPr>
          <w:sz w:val="28"/>
          <w:szCs w:val="28"/>
          <w:lang w:val="uk-UA"/>
        </w:rPr>
      </w:pPr>
    </w:p>
    <w:p w:rsidR="00CD5802" w:rsidRDefault="00CD5802" w:rsidP="00CD5802">
      <w:pPr>
        <w:jc w:val="both"/>
        <w:rPr>
          <w:sz w:val="28"/>
          <w:szCs w:val="28"/>
          <w:lang w:val="uk-UA"/>
        </w:rPr>
      </w:pPr>
    </w:p>
    <w:p w:rsidR="00CD5802" w:rsidRDefault="00CD5802" w:rsidP="00CD5802">
      <w:pPr>
        <w:jc w:val="both"/>
        <w:rPr>
          <w:sz w:val="28"/>
          <w:szCs w:val="28"/>
          <w:lang w:val="uk-UA"/>
        </w:rPr>
      </w:pPr>
    </w:p>
    <w:p w:rsidR="003D1BD0" w:rsidRDefault="00CD5802">
      <w:r w:rsidRPr="0097746D">
        <w:rPr>
          <w:rStyle w:val="panel-body1"/>
          <w:rFonts w:ascii="Times New Roman" w:hAnsi="Times New Roman" w:cs="Times New Roman"/>
          <w:b/>
          <w:bCs/>
          <w:i/>
          <w:iCs/>
          <w:sz w:val="28"/>
          <w:szCs w:val="28"/>
          <w:lang w:val="uk-UA"/>
        </w:rPr>
        <w:t>Сільський голова                                                                           Р.М. Старенький</w:t>
      </w:r>
      <w:bookmarkStart w:id="0" w:name="_GoBack"/>
      <w:bookmarkEnd w:id="0"/>
    </w:p>
    <w:sectPr w:rsidR="003D1BD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853"/>
    <w:rsid w:val="003D1BD0"/>
    <w:rsid w:val="00550711"/>
    <w:rsid w:val="00583853"/>
    <w:rsid w:val="00CD5802"/>
    <w:rsid w:val="00F85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5AF5C"/>
  <w15:chartTrackingRefBased/>
  <w15:docId w15:val="{28EA434A-095E-48ED-87F2-868697C2B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5802"/>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CD5802"/>
    <w:rPr>
      <w:rFonts w:ascii="Arial" w:hAnsi="Arial" w:cs="Arial"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294</Words>
  <Characters>1682</Characters>
  <Application>Microsoft Office Word</Application>
  <DocSecurity>0</DocSecurity>
  <Lines>14</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2020-02-10T13:16:00Z</dcterms:created>
  <dcterms:modified xsi:type="dcterms:W3CDTF">2020-02-19T12:48:00Z</dcterms:modified>
</cp:coreProperties>
</file>