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B5C" w:rsidRDefault="00CD4B5C" w:rsidP="00CD4B5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5C" w:rsidRDefault="00CD4B5C" w:rsidP="00CD4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D4B5C" w:rsidRDefault="00CD4B5C" w:rsidP="00CD4B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D4B5C" w:rsidRDefault="00CD4B5C" w:rsidP="00CD4B5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D4B5C" w:rsidRDefault="00CD4B5C" w:rsidP="00CD4B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4B5C" w:rsidTr="00CD4B5C">
        <w:tc>
          <w:tcPr>
            <w:tcW w:w="4790" w:type="dxa"/>
            <w:hideMark/>
          </w:tcPr>
          <w:p w:rsidR="00CD4B5C" w:rsidRDefault="00CD4B5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 w:rsidR="009A39B0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лютого 2020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D4B5C" w:rsidRDefault="00CD4B5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9A39B0">
              <w:rPr>
                <w:b/>
                <w:sz w:val="28"/>
                <w:szCs w:val="28"/>
                <w:lang w:val="uk-UA"/>
              </w:rPr>
              <w:t>1809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CD4B5C" w:rsidTr="00CD4B5C">
        <w:tc>
          <w:tcPr>
            <w:tcW w:w="9571" w:type="dxa"/>
            <w:gridSpan w:val="2"/>
            <w:hideMark/>
          </w:tcPr>
          <w:p w:rsidR="00CD4B5C" w:rsidRDefault="00CD4B5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D4B5C" w:rsidRDefault="00CD4B5C" w:rsidP="00CD4B5C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CD4B5C" w:rsidRDefault="00CD4B5C" w:rsidP="00CD4B5C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CD4B5C" w:rsidRDefault="00CD4B5C" w:rsidP="00CD4B5C">
      <w:pPr>
        <w:ind w:firstLine="708"/>
        <w:jc w:val="both"/>
        <w:rPr>
          <w:sz w:val="28"/>
          <w:szCs w:val="28"/>
          <w:lang w:val="uk-UA"/>
        </w:rPr>
      </w:pPr>
    </w:p>
    <w:p w:rsidR="00CD4B5C" w:rsidRPr="009A39B0" w:rsidRDefault="00CD4B5C" w:rsidP="009A39B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Кононенка К</w:t>
      </w:r>
      <w:r w:rsidR="009A39B0">
        <w:rPr>
          <w:sz w:val="28"/>
          <w:szCs w:val="28"/>
          <w:lang w:val="uk-UA"/>
        </w:rPr>
        <w:t xml:space="preserve">остянтина </w:t>
      </w:r>
      <w:r>
        <w:rPr>
          <w:sz w:val="28"/>
          <w:szCs w:val="28"/>
          <w:lang w:val="uk-UA"/>
        </w:rPr>
        <w:t>О</w:t>
      </w:r>
      <w:r w:rsidR="009A39B0">
        <w:rPr>
          <w:sz w:val="28"/>
          <w:szCs w:val="28"/>
          <w:lang w:val="uk-UA"/>
        </w:rPr>
        <w:t>лександрович</w:t>
      </w:r>
      <w:r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Валько Олег Мирославович,</w:t>
      </w:r>
      <w:r w:rsidR="009A39B0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CD4B5C" w:rsidRDefault="00CD4B5C" w:rsidP="00CD4B5C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CD4B5C" w:rsidRDefault="00CD4B5C" w:rsidP="00CD4B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Кононенку Костянтину Олександровичу для будівництва та обслуговування житлового будинку, господарських будівель та споруд (присадибна ділянка) площею 0,1025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га, кадастровий номер 3221886001:02:136:6011, при передачі її у власність, яка розташована в селі Нові Петрівці Київської області Вишгородського району.</w:t>
      </w:r>
    </w:p>
    <w:p w:rsidR="00CD4B5C" w:rsidRDefault="00CD4B5C" w:rsidP="00CD4B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Кононенку Костянтину Олександровичу земельну ділянку загальною площею 0,1025 га з кадастровим номером 3221886001:02:136:6011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CD4B5C" w:rsidRDefault="00CD4B5C" w:rsidP="00CD4B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Кононенку Костянтину Олександровичу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D4B5C" w:rsidRDefault="00CD4B5C" w:rsidP="00CD4B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441C9" w:rsidRPr="00CD4B5C" w:rsidRDefault="00CD4B5C" w:rsidP="00CD4B5C">
      <w:pPr>
        <w:spacing w:before="24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D441C9" w:rsidRPr="00CD4B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8F8"/>
    <w:rsid w:val="008D08F8"/>
    <w:rsid w:val="009A39B0"/>
    <w:rsid w:val="00CD4B5C"/>
    <w:rsid w:val="00D4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74C54"/>
  <w15:chartTrackingRefBased/>
  <w15:docId w15:val="{B758E7A0-7526-43CF-8971-10F232F8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9785-A18A-4D18-B77E-F787E885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2020-02-12T09:03:00Z</dcterms:created>
  <dcterms:modified xsi:type="dcterms:W3CDTF">2020-02-19T14:37:00Z</dcterms:modified>
</cp:coreProperties>
</file>