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0E9" w:rsidRDefault="00E860E9" w:rsidP="00E860E9">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860E9" w:rsidRDefault="00E860E9" w:rsidP="00E860E9">
      <w:pPr>
        <w:jc w:val="center"/>
        <w:rPr>
          <w:b/>
          <w:sz w:val="28"/>
          <w:szCs w:val="28"/>
        </w:rPr>
      </w:pPr>
      <w:r>
        <w:rPr>
          <w:b/>
          <w:sz w:val="28"/>
          <w:szCs w:val="28"/>
        </w:rPr>
        <w:t>НОВОПЕТРІВСЬКА СІЛЬСЬКА РАДА</w:t>
      </w:r>
    </w:p>
    <w:p w:rsidR="00E860E9" w:rsidRDefault="00E860E9" w:rsidP="00E860E9">
      <w:pPr>
        <w:rPr>
          <w:b/>
          <w:sz w:val="28"/>
          <w:szCs w:val="28"/>
        </w:rPr>
      </w:pPr>
      <w:r>
        <w:rPr>
          <w:b/>
          <w:sz w:val="28"/>
          <w:szCs w:val="28"/>
        </w:rPr>
        <w:t xml:space="preserve">                  ВИШГОРОДСЬКОГО РАЙОНУ КИЇВСЬКОЇ ОБЛАСТІ</w:t>
      </w:r>
    </w:p>
    <w:p w:rsidR="00E860E9" w:rsidRDefault="00E860E9" w:rsidP="00E860E9">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860E9" w:rsidRDefault="00E860E9" w:rsidP="00E860E9">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860E9" w:rsidTr="00E860E9">
        <w:tc>
          <w:tcPr>
            <w:tcW w:w="4790" w:type="dxa"/>
            <w:hideMark/>
          </w:tcPr>
          <w:p w:rsidR="00E860E9" w:rsidRDefault="00E860E9">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E860E9" w:rsidRDefault="00E860E9">
            <w:pPr>
              <w:tabs>
                <w:tab w:val="left" w:pos="6750"/>
              </w:tabs>
              <w:spacing w:line="252" w:lineRule="auto"/>
              <w:jc w:val="center"/>
              <w:rPr>
                <w:b/>
                <w:sz w:val="28"/>
                <w:szCs w:val="28"/>
                <w:lang w:val="uk-UA"/>
              </w:rPr>
            </w:pPr>
            <w:r>
              <w:rPr>
                <w:b/>
                <w:sz w:val="28"/>
                <w:szCs w:val="28"/>
                <w:lang w:val="uk-UA"/>
              </w:rPr>
              <w:t xml:space="preserve">                                                 № </w:t>
            </w:r>
            <w:r w:rsidR="00174E07">
              <w:rPr>
                <w:b/>
                <w:sz w:val="28"/>
                <w:szCs w:val="28"/>
                <w:lang w:val="uk-UA"/>
              </w:rPr>
              <w:t>1774</w:t>
            </w:r>
            <w:r>
              <w:rPr>
                <w:b/>
                <w:sz w:val="28"/>
                <w:szCs w:val="28"/>
                <w:lang w:val="uk-UA"/>
              </w:rPr>
              <w:t xml:space="preserve"> </w:t>
            </w:r>
          </w:p>
        </w:tc>
      </w:tr>
      <w:tr w:rsidR="00E860E9" w:rsidTr="00E860E9">
        <w:tc>
          <w:tcPr>
            <w:tcW w:w="9571" w:type="dxa"/>
            <w:gridSpan w:val="2"/>
            <w:hideMark/>
          </w:tcPr>
          <w:p w:rsidR="00E860E9" w:rsidRDefault="00E860E9">
            <w:pPr>
              <w:tabs>
                <w:tab w:val="left" w:pos="6750"/>
              </w:tabs>
              <w:spacing w:line="252" w:lineRule="auto"/>
              <w:jc w:val="center"/>
              <w:rPr>
                <w:b/>
                <w:sz w:val="28"/>
                <w:szCs w:val="28"/>
              </w:rPr>
            </w:pPr>
            <w:r>
              <w:rPr>
                <w:b/>
                <w:sz w:val="28"/>
                <w:szCs w:val="28"/>
              </w:rPr>
              <w:t>РІШЕННЯ</w:t>
            </w:r>
          </w:p>
        </w:tc>
      </w:tr>
    </w:tbl>
    <w:p w:rsidR="00E860E9" w:rsidRDefault="00E860E9" w:rsidP="00E860E9">
      <w:pPr>
        <w:rPr>
          <w:sz w:val="28"/>
          <w:szCs w:val="28"/>
          <w:lang w:val="uk-UA"/>
        </w:rPr>
      </w:pPr>
      <w:r>
        <w:rPr>
          <w:b/>
          <w:i/>
          <w:sz w:val="28"/>
          <w:szCs w:val="28"/>
          <w:lang w:val="uk-UA"/>
        </w:rPr>
        <w:t>Про затвердження проекту землеустрою</w:t>
      </w:r>
    </w:p>
    <w:p w:rsidR="00E860E9" w:rsidRDefault="00E860E9" w:rsidP="00E860E9">
      <w:pPr>
        <w:jc w:val="both"/>
        <w:rPr>
          <w:b/>
          <w:i/>
          <w:sz w:val="28"/>
          <w:szCs w:val="28"/>
          <w:lang w:val="uk-UA"/>
        </w:rPr>
      </w:pPr>
      <w:r>
        <w:rPr>
          <w:b/>
          <w:i/>
          <w:sz w:val="28"/>
          <w:szCs w:val="28"/>
          <w:lang w:val="uk-UA"/>
        </w:rPr>
        <w:t>щодо відведення земельної ділянки</w:t>
      </w:r>
    </w:p>
    <w:p w:rsidR="00E860E9" w:rsidRDefault="00E860E9" w:rsidP="00E860E9">
      <w:pPr>
        <w:jc w:val="both"/>
        <w:rPr>
          <w:b/>
          <w:i/>
          <w:sz w:val="28"/>
          <w:szCs w:val="28"/>
          <w:lang w:val="uk-UA"/>
        </w:rPr>
      </w:pPr>
      <w:r>
        <w:rPr>
          <w:b/>
          <w:i/>
          <w:sz w:val="28"/>
          <w:szCs w:val="28"/>
          <w:lang w:val="uk-UA"/>
        </w:rPr>
        <w:t xml:space="preserve"> </w:t>
      </w:r>
    </w:p>
    <w:p w:rsidR="00E860E9" w:rsidRDefault="00E860E9" w:rsidP="00E860E9">
      <w:pPr>
        <w:ind w:firstLine="708"/>
        <w:jc w:val="both"/>
        <w:rPr>
          <w:sz w:val="28"/>
          <w:szCs w:val="28"/>
          <w:lang w:val="uk-UA"/>
        </w:rPr>
      </w:pPr>
      <w:r>
        <w:rPr>
          <w:sz w:val="28"/>
          <w:szCs w:val="28"/>
          <w:lang w:val="uk-UA"/>
        </w:rPr>
        <w:t>Розглянувши заяву громадянина Ткача Костянтина Петровича,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ЕЗП «ЕКСПЕРТИЗА-ЦЕНТР», керуючись статтями 12, 20, 118, 122, 186 Земельного Кодексу України, статтею 50 Закону України «Про землеустрій», ста</w:t>
      </w:r>
      <w:bookmarkStart w:id="0" w:name="_GoBack"/>
      <w:bookmarkEnd w:id="0"/>
      <w:r>
        <w:rPr>
          <w:sz w:val="28"/>
          <w:szCs w:val="28"/>
          <w:lang w:val="uk-UA"/>
        </w:rPr>
        <w:t>ттею 26 Закону України «Про місцеве самоврядування в Україні»,</w:t>
      </w:r>
    </w:p>
    <w:p w:rsidR="00E860E9" w:rsidRDefault="00E860E9" w:rsidP="00E860E9">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860E9" w:rsidRDefault="00E860E9" w:rsidP="00E860E9">
      <w:pPr>
        <w:jc w:val="center"/>
        <w:rPr>
          <w:b/>
          <w:bCs/>
          <w:i/>
          <w:iCs/>
          <w:sz w:val="28"/>
          <w:szCs w:val="28"/>
          <w:lang w:val="uk-UA"/>
        </w:rPr>
      </w:pPr>
      <w:r>
        <w:rPr>
          <w:b/>
          <w:bCs/>
          <w:i/>
          <w:iCs/>
          <w:sz w:val="28"/>
          <w:szCs w:val="28"/>
          <w:lang w:val="uk-UA"/>
        </w:rPr>
        <w:t>ВИРІШИЛА:</w:t>
      </w:r>
    </w:p>
    <w:p w:rsidR="00E860E9" w:rsidRDefault="00E860E9" w:rsidP="00E860E9">
      <w:pPr>
        <w:jc w:val="center"/>
        <w:rPr>
          <w:i/>
          <w:iCs/>
          <w:sz w:val="28"/>
          <w:szCs w:val="28"/>
          <w:lang w:val="uk-UA"/>
        </w:rPr>
      </w:pPr>
    </w:p>
    <w:p w:rsidR="00E860E9" w:rsidRDefault="00E860E9" w:rsidP="00E860E9">
      <w:pPr>
        <w:jc w:val="both"/>
        <w:rPr>
          <w:sz w:val="28"/>
          <w:szCs w:val="28"/>
          <w:lang w:val="uk-UA"/>
        </w:rPr>
      </w:pPr>
      <w:r>
        <w:rPr>
          <w:sz w:val="28"/>
          <w:szCs w:val="28"/>
          <w:lang w:val="uk-UA"/>
        </w:rPr>
        <w:t>1. Затвердити громадянину Ткачу Костянтину Петровичу проект землеустрою щодо відведення земельної ділянки у власність площею 0,1128 га, кадастровий номер 3221886001:02:080:6012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E860E9" w:rsidRDefault="00E860E9" w:rsidP="00E860E9">
      <w:pPr>
        <w:jc w:val="both"/>
        <w:rPr>
          <w:sz w:val="28"/>
          <w:szCs w:val="28"/>
          <w:lang w:val="uk-UA"/>
        </w:rPr>
      </w:pPr>
      <w:r>
        <w:rPr>
          <w:sz w:val="28"/>
          <w:szCs w:val="28"/>
          <w:lang w:val="uk-UA"/>
        </w:rPr>
        <w:t xml:space="preserve">2. Змінити цільове призначення земельної ділянки площею 0,1128 га кадастровий номер 3221886001:02:080:6012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E860E9" w:rsidRDefault="00E860E9" w:rsidP="00E860E9">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E860E9" w:rsidRDefault="00E860E9" w:rsidP="00E860E9">
      <w:pPr>
        <w:ind w:left="180"/>
        <w:jc w:val="both"/>
        <w:rPr>
          <w:sz w:val="28"/>
          <w:szCs w:val="28"/>
          <w:lang w:val="uk-UA"/>
        </w:rPr>
      </w:pPr>
    </w:p>
    <w:p w:rsidR="00E860E9" w:rsidRDefault="00E860E9" w:rsidP="00E860E9">
      <w:pPr>
        <w:jc w:val="both"/>
        <w:rPr>
          <w:sz w:val="28"/>
          <w:szCs w:val="28"/>
          <w:lang w:val="uk-UA"/>
        </w:rPr>
      </w:pPr>
    </w:p>
    <w:p w:rsidR="00E860E9" w:rsidRDefault="00E860E9" w:rsidP="00E860E9">
      <w:pPr>
        <w:jc w:val="both"/>
        <w:rPr>
          <w:sz w:val="28"/>
          <w:szCs w:val="28"/>
          <w:lang w:val="uk-UA"/>
        </w:rPr>
      </w:pPr>
    </w:p>
    <w:p w:rsidR="009E45BD" w:rsidRPr="00E860E9" w:rsidRDefault="00E860E9">
      <w:r w:rsidRPr="00E860E9">
        <w:rPr>
          <w:rStyle w:val="panel-body1"/>
          <w:rFonts w:ascii="Times New Roman" w:hAnsi="Times New Roman" w:cs="Times New Roman"/>
          <w:b/>
          <w:bCs/>
          <w:i/>
          <w:iCs/>
          <w:sz w:val="28"/>
          <w:szCs w:val="28"/>
          <w:lang w:val="uk-UA"/>
        </w:rPr>
        <w:t>Сільський голова                                                                           Р.М. Старенький</w:t>
      </w:r>
    </w:p>
    <w:sectPr w:rsidR="009E45BD" w:rsidRPr="00E860E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76D"/>
    <w:rsid w:val="00174E07"/>
    <w:rsid w:val="0030576D"/>
    <w:rsid w:val="00455AE8"/>
    <w:rsid w:val="009E45BD"/>
    <w:rsid w:val="00E8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CD23"/>
  <w15:chartTrackingRefBased/>
  <w15:docId w15:val="{90ABF0A4-E904-4870-8D04-261E7B08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0E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860E9"/>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54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292</Words>
  <Characters>1665</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2020-02-10T13:31:00Z</dcterms:created>
  <dcterms:modified xsi:type="dcterms:W3CDTF">2020-02-19T13:42:00Z</dcterms:modified>
</cp:coreProperties>
</file>