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9B03883" w14:textId="77777777" w:rsidR="00BF5E9A" w:rsidRPr="0024779E" w:rsidRDefault="00BF5E9A" w:rsidP="00BF5E9A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bookmarkStart w:id="0" w:name="_Hlk201563369"/>
      <w:r w:rsidRPr="0024779E">
        <w:rPr>
          <w:rFonts w:ascii="Times New Roman" w:hAnsi="Times New Roman" w:cs="Times New Roman"/>
          <w:sz w:val="26"/>
          <w:szCs w:val="26"/>
        </w:rPr>
        <w:t xml:space="preserve">   </w:t>
      </w:r>
      <w:r w:rsidRPr="0024779E">
        <w:rPr>
          <w:rFonts w:ascii="Times New Roman" w:hAnsi="Times New Roman" w:cs="Times New Roman"/>
          <w:noProof/>
          <w:color w:val="00FF00"/>
          <w:sz w:val="26"/>
          <w:szCs w:val="26"/>
          <w:lang w:eastAsia="uk-UA"/>
        </w:rPr>
        <w:drawing>
          <wp:inline distT="0" distB="0" distL="0" distR="0" wp14:anchorId="62B1FB77" wp14:editId="6108E663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74CDE2" w14:textId="77777777" w:rsidR="00BF5E9A" w:rsidRPr="0024779E" w:rsidRDefault="00BF5E9A" w:rsidP="00BF5E9A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>ПЕТРІВСЬКА СІЛЬСЬКА РАДА</w:t>
      </w:r>
    </w:p>
    <w:p w14:paraId="140B3E35" w14:textId="77777777" w:rsidR="00BF5E9A" w:rsidRPr="0024779E" w:rsidRDefault="00BF5E9A" w:rsidP="00BF5E9A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                 ВИШГОРОДСЬКОГО РАЙОНУ КИЇВСЬКОЇ ОБЛАСТІ</w:t>
      </w:r>
    </w:p>
    <w:p w14:paraId="0E5E2856" w14:textId="093F9C53" w:rsidR="00BF5E9A" w:rsidRPr="0024779E" w:rsidRDefault="00BF5E9A" w:rsidP="00BF5E9A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Сімдесят </w:t>
      </w:r>
      <w:r w:rsidR="006513B3">
        <w:rPr>
          <w:rFonts w:ascii="Times New Roman" w:hAnsi="Times New Roman" w:cs="Times New Roman"/>
          <w:b/>
          <w:sz w:val="26"/>
          <w:szCs w:val="26"/>
        </w:rPr>
        <w:t>четверта</w:t>
      </w:r>
      <w:r>
        <w:rPr>
          <w:rFonts w:ascii="Times New Roman" w:hAnsi="Times New Roman" w:cs="Times New Roman"/>
          <w:b/>
          <w:sz w:val="26"/>
          <w:szCs w:val="26"/>
        </w:rPr>
        <w:t xml:space="preserve"> сесія </w:t>
      </w:r>
      <w:r w:rsidRPr="0024779E">
        <w:rPr>
          <w:rFonts w:ascii="Times New Roman" w:hAnsi="Times New Roman" w:cs="Times New Roman"/>
          <w:b/>
          <w:sz w:val="26"/>
          <w:szCs w:val="26"/>
        </w:rPr>
        <w:t>восьмого скликання</w:t>
      </w:r>
    </w:p>
    <w:p w14:paraId="4D3E1DBE" w14:textId="77777777" w:rsidR="00BF5E9A" w:rsidRPr="0024779E" w:rsidRDefault="00BF5E9A" w:rsidP="00BF5E9A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BF5E9A" w:rsidRPr="0024779E" w14:paraId="272B828F" w14:textId="77777777" w:rsidTr="00FA21EF">
        <w:tc>
          <w:tcPr>
            <w:tcW w:w="4790" w:type="dxa"/>
            <w:hideMark/>
          </w:tcPr>
          <w:p w14:paraId="6307EC32" w14:textId="50CBDCF9" w:rsidR="00BF5E9A" w:rsidRPr="0024779E" w:rsidRDefault="00BF5E9A" w:rsidP="00FA21EF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«</w:t>
            </w:r>
            <w:r w:rsidR="00895858">
              <w:rPr>
                <w:rFonts w:ascii="Times New Roman" w:hAnsi="Times New Roman" w:cs="Times New Roman"/>
                <w:b/>
                <w:sz w:val="26"/>
                <w:szCs w:val="26"/>
              </w:rPr>
              <w:t>12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» </w:t>
            </w:r>
            <w:r w:rsidR="00895858">
              <w:rPr>
                <w:rFonts w:ascii="Times New Roman" w:hAnsi="Times New Roman" w:cs="Times New Roman"/>
                <w:b/>
                <w:sz w:val="26"/>
                <w:szCs w:val="26"/>
              </w:rPr>
              <w:t>серпня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2025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року</w:t>
            </w:r>
          </w:p>
        </w:tc>
        <w:tc>
          <w:tcPr>
            <w:tcW w:w="4781" w:type="dxa"/>
            <w:hideMark/>
          </w:tcPr>
          <w:p w14:paraId="41FD22C4" w14:textId="4A215CE0" w:rsidR="00BF5E9A" w:rsidRPr="0024779E" w:rsidRDefault="00BF5E9A" w:rsidP="00FA21EF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</w:t>
            </w:r>
            <w:r w:rsidR="002D6E63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№ </w:t>
            </w:r>
            <w:r w:rsidR="002D6E63">
              <w:rPr>
                <w:rFonts w:ascii="Times New Roman" w:hAnsi="Times New Roman" w:cs="Times New Roman"/>
                <w:b/>
                <w:sz w:val="26"/>
                <w:szCs w:val="26"/>
              </w:rPr>
              <w:t>2858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</w:p>
        </w:tc>
      </w:tr>
      <w:tr w:rsidR="00BF5E9A" w:rsidRPr="0024779E" w14:paraId="6A4C1F90" w14:textId="77777777" w:rsidTr="00FA21EF">
        <w:tc>
          <w:tcPr>
            <w:tcW w:w="9571" w:type="dxa"/>
            <w:gridSpan w:val="2"/>
            <w:hideMark/>
          </w:tcPr>
          <w:p w14:paraId="4B3C7B1F" w14:textId="77777777" w:rsidR="00BF5E9A" w:rsidRPr="0024779E" w:rsidRDefault="00BF5E9A" w:rsidP="00FA21EF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РІШЕННЯ</w:t>
            </w:r>
          </w:p>
        </w:tc>
      </w:tr>
    </w:tbl>
    <w:p w14:paraId="0563C636" w14:textId="77777777" w:rsidR="00BF5E9A" w:rsidRPr="0024779E" w:rsidRDefault="00BF5E9A" w:rsidP="00BF5E9A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</w:p>
    <w:p w14:paraId="5FB7B27F" w14:textId="77777777" w:rsidR="00BF5E9A" w:rsidRPr="0024779E" w:rsidRDefault="00BF5E9A" w:rsidP="00BF5E9A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Про затвердження </w:t>
      </w:r>
      <w:proofErr w:type="spellStart"/>
      <w:r w:rsidRPr="0024779E">
        <w:rPr>
          <w:rFonts w:ascii="Times New Roman" w:hAnsi="Times New Roman" w:cs="Times New Roman"/>
          <w:b/>
          <w:i/>
          <w:sz w:val="26"/>
          <w:szCs w:val="26"/>
        </w:rPr>
        <w:t>проєкту</w:t>
      </w:r>
      <w:proofErr w:type="spellEnd"/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землеустрою</w:t>
      </w:r>
    </w:p>
    <w:p w14:paraId="2547AAC6" w14:textId="77777777" w:rsidR="00BF5E9A" w:rsidRPr="0024779E" w:rsidRDefault="00BF5E9A" w:rsidP="00BF5E9A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щодо відведення земельної ділянки</w:t>
      </w:r>
    </w:p>
    <w:p w14:paraId="496F3257" w14:textId="77777777" w:rsidR="00BF5E9A" w:rsidRPr="0024779E" w:rsidRDefault="00BF5E9A" w:rsidP="00BF5E9A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приватної власності цільове призначення</w:t>
      </w:r>
    </w:p>
    <w:p w14:paraId="49EB073A" w14:textId="77777777" w:rsidR="00BF5E9A" w:rsidRPr="0024779E" w:rsidRDefault="00BF5E9A" w:rsidP="00BF5E9A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якої змінюється </w:t>
      </w:r>
    </w:p>
    <w:p w14:paraId="58810AD2" w14:textId="77777777" w:rsidR="00BF5E9A" w:rsidRPr="0024779E" w:rsidRDefault="00BF5E9A" w:rsidP="00BF5E9A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</w:p>
    <w:p w14:paraId="6988F074" w14:textId="54754BAB" w:rsidR="00BF5E9A" w:rsidRPr="0024779E" w:rsidRDefault="00BF5E9A" w:rsidP="00BF5E9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Розглянувши заяву </w:t>
      </w:r>
      <w:r w:rsidR="00AC6462" w:rsidRPr="006B20A2">
        <w:rPr>
          <w:rFonts w:ascii="Times New Roman" w:hAnsi="Times New Roman" w:cs="Times New Roman"/>
          <w:b/>
          <w:sz w:val="26"/>
          <w:szCs w:val="26"/>
        </w:rPr>
        <w:t xml:space="preserve">гр. </w:t>
      </w:r>
      <w:proofErr w:type="spellStart"/>
      <w:r w:rsidR="001C3807" w:rsidRPr="006B20A2">
        <w:rPr>
          <w:rFonts w:ascii="Times New Roman" w:hAnsi="Times New Roman" w:cs="Times New Roman"/>
          <w:b/>
          <w:sz w:val="26"/>
          <w:szCs w:val="26"/>
        </w:rPr>
        <w:t>Польовик</w:t>
      </w:r>
      <w:r w:rsidR="001C3807">
        <w:rPr>
          <w:rFonts w:ascii="Times New Roman" w:hAnsi="Times New Roman" w:cs="Times New Roman"/>
          <w:b/>
          <w:sz w:val="26"/>
          <w:szCs w:val="26"/>
        </w:rPr>
        <w:t>а</w:t>
      </w:r>
      <w:proofErr w:type="spellEnd"/>
      <w:r w:rsidR="001C3807" w:rsidRPr="006B20A2">
        <w:rPr>
          <w:rFonts w:ascii="Times New Roman" w:hAnsi="Times New Roman" w:cs="Times New Roman"/>
          <w:b/>
          <w:sz w:val="26"/>
          <w:szCs w:val="26"/>
        </w:rPr>
        <w:t xml:space="preserve"> Віталі</w:t>
      </w:r>
      <w:r w:rsidR="001C3807">
        <w:rPr>
          <w:rFonts w:ascii="Times New Roman" w:hAnsi="Times New Roman" w:cs="Times New Roman"/>
          <w:b/>
          <w:sz w:val="26"/>
          <w:szCs w:val="26"/>
        </w:rPr>
        <w:t>я</w:t>
      </w:r>
      <w:r w:rsidR="001C3807" w:rsidRPr="006B20A2">
        <w:rPr>
          <w:rFonts w:ascii="Times New Roman" w:hAnsi="Times New Roman" w:cs="Times New Roman"/>
          <w:b/>
          <w:sz w:val="26"/>
          <w:szCs w:val="26"/>
        </w:rPr>
        <w:t xml:space="preserve"> Василь</w:t>
      </w:r>
      <w:r w:rsidR="00C0543C">
        <w:rPr>
          <w:rFonts w:ascii="Times New Roman" w:hAnsi="Times New Roman" w:cs="Times New Roman"/>
          <w:b/>
          <w:sz w:val="26"/>
          <w:szCs w:val="26"/>
        </w:rPr>
        <w:t>о</w:t>
      </w:r>
      <w:r w:rsidR="001C3807" w:rsidRPr="006B20A2">
        <w:rPr>
          <w:rFonts w:ascii="Times New Roman" w:hAnsi="Times New Roman" w:cs="Times New Roman"/>
          <w:b/>
          <w:sz w:val="26"/>
          <w:szCs w:val="26"/>
        </w:rPr>
        <w:t>вич</w:t>
      </w:r>
      <w:r w:rsidR="001C3807">
        <w:rPr>
          <w:rFonts w:ascii="Times New Roman" w:hAnsi="Times New Roman" w:cs="Times New Roman"/>
          <w:b/>
          <w:sz w:val="26"/>
          <w:szCs w:val="26"/>
        </w:rPr>
        <w:t>а</w:t>
      </w:r>
      <w:r w:rsidRPr="0024779E">
        <w:rPr>
          <w:rFonts w:ascii="Times New Roman" w:hAnsi="Times New Roman" w:cs="Times New Roman"/>
          <w:sz w:val="26"/>
          <w:szCs w:val="26"/>
        </w:rPr>
        <w:t xml:space="preserve">, про затвердження </w:t>
      </w:r>
      <w:proofErr w:type="spellStart"/>
      <w:r w:rsidRPr="0024779E">
        <w:rPr>
          <w:rFonts w:ascii="Times New Roman" w:hAnsi="Times New Roman" w:cs="Times New Roman"/>
          <w:sz w:val="26"/>
          <w:szCs w:val="26"/>
        </w:rPr>
        <w:t>проєкту</w:t>
      </w:r>
      <w:proofErr w:type="spellEnd"/>
      <w:r w:rsidRPr="0024779E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земельної ділянки приватної власності, цільове призначення якої змінюється із земель </w:t>
      </w:r>
      <w:r w:rsidR="00AC6462" w:rsidRPr="006B20A2">
        <w:rPr>
          <w:rFonts w:ascii="Times New Roman" w:hAnsi="Times New Roman" w:cs="Times New Roman"/>
          <w:sz w:val="26"/>
          <w:szCs w:val="26"/>
        </w:rPr>
        <w:t>«для ведення особистого селянського господарства» на «для будівництва і обслуговування житлового будинку, господарських будівель і споруд (присадибна ділянка)»</w:t>
      </w:r>
      <w:r w:rsidRPr="0024779E">
        <w:rPr>
          <w:rFonts w:ascii="Times New Roman" w:hAnsi="Times New Roman" w:cs="Times New Roman"/>
          <w:sz w:val="26"/>
          <w:szCs w:val="26"/>
        </w:rPr>
        <w:t xml:space="preserve">, розробленого </w:t>
      </w:r>
      <w:r>
        <w:rPr>
          <w:rFonts w:ascii="Times New Roman" w:hAnsi="Times New Roman" w:cs="Times New Roman"/>
          <w:bCs/>
          <w:sz w:val="26"/>
          <w:szCs w:val="26"/>
        </w:rPr>
        <w:t xml:space="preserve">ФОП </w:t>
      </w:r>
      <w:proofErr w:type="spellStart"/>
      <w:r w:rsidR="00AC6462">
        <w:rPr>
          <w:rFonts w:ascii="Times New Roman" w:hAnsi="Times New Roman" w:cs="Times New Roman"/>
          <w:bCs/>
          <w:sz w:val="26"/>
          <w:szCs w:val="26"/>
        </w:rPr>
        <w:t>Людва</w:t>
      </w:r>
      <w:proofErr w:type="spellEnd"/>
      <w:r w:rsidR="00AC6462">
        <w:rPr>
          <w:rFonts w:ascii="Times New Roman" w:hAnsi="Times New Roman" w:cs="Times New Roman"/>
          <w:bCs/>
          <w:sz w:val="26"/>
          <w:szCs w:val="26"/>
        </w:rPr>
        <w:t xml:space="preserve"> О.Л. </w:t>
      </w:r>
      <w:r w:rsidRPr="0024779E">
        <w:rPr>
          <w:rFonts w:ascii="Times New Roman" w:hAnsi="Times New Roman" w:cs="Times New Roman"/>
          <w:sz w:val="26"/>
          <w:szCs w:val="26"/>
        </w:rPr>
        <w:t>, керуючись статтями 20, 122, 186 Земельного Кодексу України, статтею 50 Закону України «Про землеустрій», статтею 26 Закону України «Про місцеве самоврядування в Україні»,</w:t>
      </w:r>
    </w:p>
    <w:p w14:paraId="457D8DFF" w14:textId="77777777" w:rsidR="00BF5E9A" w:rsidRPr="0024779E" w:rsidRDefault="00BF5E9A" w:rsidP="00BF5E9A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14:paraId="36CF1BC8" w14:textId="77777777" w:rsidR="004362B0" w:rsidRDefault="004362B0" w:rsidP="00BF5E9A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</w:p>
    <w:p w14:paraId="7CBD5323" w14:textId="260C0957" w:rsidR="00BF5E9A" w:rsidRPr="0024779E" w:rsidRDefault="00BF5E9A" w:rsidP="00BF5E9A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b/>
          <w:bCs/>
          <w:iCs/>
          <w:sz w:val="26"/>
          <w:szCs w:val="26"/>
        </w:rPr>
        <w:t>ВИРІШИЛА:</w:t>
      </w:r>
    </w:p>
    <w:p w14:paraId="180327A3" w14:textId="32E4C819" w:rsidR="004362B0" w:rsidRPr="009144AD" w:rsidRDefault="00BF5E9A" w:rsidP="009144AD">
      <w:pPr>
        <w:pStyle w:val="a7"/>
        <w:numPr>
          <w:ilvl w:val="0"/>
          <w:numId w:val="2"/>
        </w:numPr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BF5E9A">
        <w:rPr>
          <w:rFonts w:ascii="Times New Roman" w:hAnsi="Times New Roman" w:cs="Times New Roman"/>
          <w:sz w:val="26"/>
          <w:szCs w:val="26"/>
        </w:rPr>
        <w:t xml:space="preserve">Затвердити </w:t>
      </w:r>
      <w:bookmarkStart w:id="1" w:name="_Hlk204847056"/>
      <w:r w:rsidR="00AC6462" w:rsidRPr="006B20A2">
        <w:rPr>
          <w:rFonts w:ascii="Times New Roman" w:hAnsi="Times New Roman" w:cs="Times New Roman"/>
          <w:b/>
          <w:sz w:val="26"/>
          <w:szCs w:val="26"/>
        </w:rPr>
        <w:t xml:space="preserve">гр. </w:t>
      </w:r>
      <w:bookmarkStart w:id="2" w:name="_Hlk204847367"/>
      <w:bookmarkEnd w:id="1"/>
      <w:proofErr w:type="spellStart"/>
      <w:r w:rsidR="001C3807" w:rsidRPr="006B20A2">
        <w:rPr>
          <w:rFonts w:ascii="Times New Roman" w:hAnsi="Times New Roman" w:cs="Times New Roman"/>
          <w:b/>
          <w:sz w:val="26"/>
          <w:szCs w:val="26"/>
        </w:rPr>
        <w:t>Польовик</w:t>
      </w:r>
      <w:r w:rsidR="001C3807">
        <w:rPr>
          <w:rFonts w:ascii="Times New Roman" w:hAnsi="Times New Roman" w:cs="Times New Roman"/>
          <w:b/>
          <w:sz w:val="26"/>
          <w:szCs w:val="26"/>
        </w:rPr>
        <w:t>у</w:t>
      </w:r>
      <w:proofErr w:type="spellEnd"/>
      <w:r w:rsidR="001C3807" w:rsidRPr="006B20A2">
        <w:rPr>
          <w:rFonts w:ascii="Times New Roman" w:hAnsi="Times New Roman" w:cs="Times New Roman"/>
          <w:b/>
          <w:sz w:val="26"/>
          <w:szCs w:val="26"/>
        </w:rPr>
        <w:t xml:space="preserve"> Віталі</w:t>
      </w:r>
      <w:r w:rsidR="001C3807">
        <w:rPr>
          <w:rFonts w:ascii="Times New Roman" w:hAnsi="Times New Roman" w:cs="Times New Roman"/>
          <w:b/>
          <w:sz w:val="26"/>
          <w:szCs w:val="26"/>
        </w:rPr>
        <w:t>ю</w:t>
      </w:r>
      <w:r w:rsidR="001C3807" w:rsidRPr="006B20A2">
        <w:rPr>
          <w:rFonts w:ascii="Times New Roman" w:hAnsi="Times New Roman" w:cs="Times New Roman"/>
          <w:b/>
          <w:sz w:val="26"/>
          <w:szCs w:val="26"/>
        </w:rPr>
        <w:t xml:space="preserve"> Василь</w:t>
      </w:r>
      <w:r w:rsidR="00C0543C">
        <w:rPr>
          <w:rFonts w:ascii="Times New Roman" w:hAnsi="Times New Roman" w:cs="Times New Roman"/>
          <w:b/>
          <w:sz w:val="26"/>
          <w:szCs w:val="26"/>
        </w:rPr>
        <w:t>о</w:t>
      </w:r>
      <w:r w:rsidR="001C3807" w:rsidRPr="006B20A2">
        <w:rPr>
          <w:rFonts w:ascii="Times New Roman" w:hAnsi="Times New Roman" w:cs="Times New Roman"/>
          <w:b/>
          <w:sz w:val="26"/>
          <w:szCs w:val="26"/>
        </w:rPr>
        <w:t>вич</w:t>
      </w:r>
      <w:r w:rsidR="001C3807">
        <w:rPr>
          <w:rFonts w:ascii="Times New Roman" w:hAnsi="Times New Roman" w:cs="Times New Roman"/>
          <w:b/>
          <w:sz w:val="26"/>
          <w:szCs w:val="26"/>
        </w:rPr>
        <w:t>у</w:t>
      </w:r>
      <w:bookmarkEnd w:id="2"/>
      <w:r w:rsidR="001C3807" w:rsidRPr="006B20A2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BF5E9A">
        <w:rPr>
          <w:rFonts w:ascii="Times New Roman" w:hAnsi="Times New Roman" w:cs="Times New Roman"/>
          <w:sz w:val="26"/>
          <w:szCs w:val="26"/>
        </w:rPr>
        <w:t>проєкт</w:t>
      </w:r>
      <w:proofErr w:type="spellEnd"/>
      <w:r w:rsidRPr="00BF5E9A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земельної ділянки приватної власності цільове призначення якої змінюється </w:t>
      </w:r>
      <w:r w:rsidR="002D3936" w:rsidRPr="006B20A2">
        <w:rPr>
          <w:rFonts w:ascii="Times New Roman" w:hAnsi="Times New Roman" w:cs="Times New Roman"/>
          <w:sz w:val="26"/>
          <w:szCs w:val="26"/>
        </w:rPr>
        <w:t xml:space="preserve">з земель «для ведення особистого селянського господарства» на «для будівництва і обслуговування житлового будинку, господарських будівель і споруд (присадибна ділянка)» </w:t>
      </w:r>
      <w:r w:rsidR="001C3807" w:rsidRPr="006B20A2">
        <w:rPr>
          <w:rFonts w:ascii="Times New Roman" w:hAnsi="Times New Roman" w:cs="Times New Roman"/>
          <w:sz w:val="26"/>
          <w:szCs w:val="26"/>
        </w:rPr>
        <w:t>площею 0,1093 га кадастровий номер 3221887800:03:024:0926, що розташована в селі Старі Петрівці Вишгородського району Київської області.</w:t>
      </w:r>
      <w:bookmarkStart w:id="3" w:name="_GoBack"/>
      <w:bookmarkEnd w:id="3"/>
    </w:p>
    <w:p w14:paraId="4B33ABA2" w14:textId="53E57D7D" w:rsidR="00BF5E9A" w:rsidRPr="0024779E" w:rsidRDefault="00BF5E9A" w:rsidP="00BF5E9A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2. Змінити цільове призначення земельної ділянки, зазначеної в пункті 1 цього рішення. </w:t>
      </w:r>
    </w:p>
    <w:p w14:paraId="184C4503" w14:textId="77777777" w:rsidR="00BF5E9A" w:rsidRPr="0024779E" w:rsidRDefault="00BF5E9A" w:rsidP="00BF5E9A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>3. Рекомендувати заявнику звернутися до державного кадастрового реєстратора щодо внесення змін до відомостей про земельну ділянку у встановленому порядку.</w:t>
      </w:r>
    </w:p>
    <w:p w14:paraId="410051CA" w14:textId="77777777" w:rsidR="00BF5E9A" w:rsidRPr="0024779E" w:rsidRDefault="00BF5E9A" w:rsidP="00BF5E9A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444E9A15" w14:textId="77777777" w:rsidR="00BF5E9A" w:rsidRDefault="00BF5E9A" w:rsidP="00BF5E9A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167A0075" w14:textId="77777777" w:rsidR="00BF5E9A" w:rsidRDefault="00BF5E9A" w:rsidP="00BF5E9A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61704066" w14:textId="7E32B75C" w:rsidR="00BF5E9A" w:rsidRPr="00250013" w:rsidRDefault="00BF5E9A" w:rsidP="00BF5E9A">
      <w:pPr>
        <w:jc w:val="both"/>
        <w:rPr>
          <w:i/>
          <w:sz w:val="26"/>
          <w:szCs w:val="26"/>
        </w:rPr>
      </w:pPr>
      <w:r w:rsidRPr="00250013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Сільський голова                                                       </w:t>
      </w:r>
      <w:r w:rsidR="00895858" w:rsidRPr="00250013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ab/>
        <w:t xml:space="preserve">       </w:t>
      </w:r>
      <w:proofErr w:type="spellStart"/>
      <w:r w:rsidRPr="00250013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>Радіон</w:t>
      </w:r>
      <w:proofErr w:type="spellEnd"/>
      <w:r w:rsidRPr="00250013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СТАРЕНЬКИЙ</w:t>
      </w:r>
    </w:p>
    <w:p w14:paraId="2A63763A" w14:textId="77777777" w:rsidR="00BF5E9A" w:rsidRDefault="00BF5E9A" w:rsidP="00BF5E9A"/>
    <w:p w14:paraId="44BB5B7F" w14:textId="77777777" w:rsidR="00BF5E9A" w:rsidRDefault="00BF5E9A" w:rsidP="00BF5E9A"/>
    <w:bookmarkEnd w:id="0"/>
    <w:p w14:paraId="664ED105" w14:textId="77777777" w:rsidR="00AC5859" w:rsidRDefault="00AC5859"/>
    <w:sectPr w:rsidR="00AC5859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2B3602B"/>
    <w:multiLevelType w:val="hybridMultilevel"/>
    <w:tmpl w:val="97F296A6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CFE4DBE2">
      <w:numFmt w:val="bullet"/>
      <w:lvlText w:val="-"/>
      <w:lvlJc w:val="left"/>
      <w:pPr>
        <w:ind w:left="1440" w:hanging="360"/>
      </w:pPr>
      <w:rPr>
        <w:rFonts w:ascii="Times New Roman" w:eastAsiaTheme="minorHAnsi" w:hAnsi="Times New Roman" w:cs="Times New Roman" w:hint="default"/>
        <w:b w:val="0"/>
      </w:r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27852BB"/>
    <w:multiLevelType w:val="hybridMultilevel"/>
    <w:tmpl w:val="9BAEFB7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68B8"/>
    <w:rsid w:val="00040B10"/>
    <w:rsid w:val="0011009B"/>
    <w:rsid w:val="001C3807"/>
    <w:rsid w:val="00250013"/>
    <w:rsid w:val="002D3936"/>
    <w:rsid w:val="002D6E63"/>
    <w:rsid w:val="004362B0"/>
    <w:rsid w:val="00440797"/>
    <w:rsid w:val="004E2DAA"/>
    <w:rsid w:val="00591D56"/>
    <w:rsid w:val="006513B3"/>
    <w:rsid w:val="0075477A"/>
    <w:rsid w:val="007C5C71"/>
    <w:rsid w:val="00840DE4"/>
    <w:rsid w:val="00895858"/>
    <w:rsid w:val="009144AD"/>
    <w:rsid w:val="00AC5859"/>
    <w:rsid w:val="00AC6462"/>
    <w:rsid w:val="00B4085B"/>
    <w:rsid w:val="00B45749"/>
    <w:rsid w:val="00B468B8"/>
    <w:rsid w:val="00B9256F"/>
    <w:rsid w:val="00BF5E9A"/>
    <w:rsid w:val="00C0543C"/>
    <w:rsid w:val="00DB5EBA"/>
    <w:rsid w:val="00E6385F"/>
    <w:rsid w:val="00EB3558"/>
    <w:rsid w:val="00EE7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7B3BD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5E9A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B468B8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468B8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468B8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468B8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468B8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468B8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468B8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468B8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468B8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468B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468B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468B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468B8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468B8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468B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468B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468B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468B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468B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Название Знак"/>
    <w:basedOn w:val="a0"/>
    <w:link w:val="a3"/>
    <w:uiPriority w:val="10"/>
    <w:rsid w:val="00B468B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468B8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B468B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B468B8"/>
    <w:pPr>
      <w:spacing w:before="160" w:after="160" w:line="259" w:lineRule="auto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B468B8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B468B8"/>
    <w:pPr>
      <w:spacing w:after="160" w:line="259" w:lineRule="auto"/>
      <w:ind w:left="720"/>
      <w:contextualSpacing/>
    </w:pPr>
    <w:rPr>
      <w:kern w:val="2"/>
      <w14:ligatures w14:val="standardContextual"/>
    </w:rPr>
  </w:style>
  <w:style w:type="character" w:styleId="a8">
    <w:name w:val="Intense Emphasis"/>
    <w:basedOn w:val="a0"/>
    <w:uiPriority w:val="21"/>
    <w:qFormat/>
    <w:rsid w:val="00B468B8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B468B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B468B8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B468B8"/>
    <w:rPr>
      <w:b/>
      <w:bCs/>
      <w:smallCaps/>
      <w:color w:val="2F5496" w:themeColor="accent1" w:themeShade="BF"/>
      <w:spacing w:val="5"/>
    </w:rPr>
  </w:style>
  <w:style w:type="character" w:customStyle="1" w:styleId="panel-body1">
    <w:name w:val="panel-body1"/>
    <w:rsid w:val="00BF5E9A"/>
    <w:rPr>
      <w:rFonts w:ascii="Arial" w:hAnsi="Arial" w:cs="Arial" w:hint="default"/>
      <w:sz w:val="16"/>
      <w:szCs w:val="16"/>
    </w:rPr>
  </w:style>
  <w:style w:type="paragraph" w:styleId="ac">
    <w:name w:val="Balloon Text"/>
    <w:basedOn w:val="a"/>
    <w:link w:val="ad"/>
    <w:uiPriority w:val="99"/>
    <w:semiHidden/>
    <w:unhideWhenUsed/>
    <w:rsid w:val="002D6E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2D6E63"/>
    <w:rPr>
      <w:rFonts w:ascii="Tahoma" w:hAnsi="Tahoma" w:cs="Tahoma"/>
      <w:kern w:val="0"/>
      <w:sz w:val="16"/>
      <w:szCs w:val="16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5E9A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B468B8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468B8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468B8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468B8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468B8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468B8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468B8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468B8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468B8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468B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468B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468B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468B8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468B8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468B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468B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468B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468B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468B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Название Знак"/>
    <w:basedOn w:val="a0"/>
    <w:link w:val="a3"/>
    <w:uiPriority w:val="10"/>
    <w:rsid w:val="00B468B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468B8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B468B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B468B8"/>
    <w:pPr>
      <w:spacing w:before="160" w:after="160" w:line="259" w:lineRule="auto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B468B8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B468B8"/>
    <w:pPr>
      <w:spacing w:after="160" w:line="259" w:lineRule="auto"/>
      <w:ind w:left="720"/>
      <w:contextualSpacing/>
    </w:pPr>
    <w:rPr>
      <w:kern w:val="2"/>
      <w14:ligatures w14:val="standardContextual"/>
    </w:rPr>
  </w:style>
  <w:style w:type="character" w:styleId="a8">
    <w:name w:val="Intense Emphasis"/>
    <w:basedOn w:val="a0"/>
    <w:uiPriority w:val="21"/>
    <w:qFormat/>
    <w:rsid w:val="00B468B8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B468B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B468B8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B468B8"/>
    <w:rPr>
      <w:b/>
      <w:bCs/>
      <w:smallCaps/>
      <w:color w:val="2F5496" w:themeColor="accent1" w:themeShade="BF"/>
      <w:spacing w:val="5"/>
    </w:rPr>
  </w:style>
  <w:style w:type="character" w:customStyle="1" w:styleId="panel-body1">
    <w:name w:val="panel-body1"/>
    <w:rsid w:val="00BF5E9A"/>
    <w:rPr>
      <w:rFonts w:ascii="Arial" w:hAnsi="Arial" w:cs="Arial" w:hint="default"/>
      <w:sz w:val="16"/>
      <w:szCs w:val="16"/>
    </w:rPr>
  </w:style>
  <w:style w:type="paragraph" w:styleId="ac">
    <w:name w:val="Balloon Text"/>
    <w:basedOn w:val="a"/>
    <w:link w:val="ad"/>
    <w:uiPriority w:val="99"/>
    <w:semiHidden/>
    <w:unhideWhenUsed/>
    <w:rsid w:val="002D6E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2D6E63"/>
    <w:rPr>
      <w:rFonts w:ascii="Tahoma" w:hAnsi="Tahoma" w:cs="Tahoma"/>
      <w:kern w:val="0"/>
      <w:sz w:val="16"/>
      <w:szCs w:val="1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1108</Words>
  <Characters>632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19</cp:revision>
  <dcterms:created xsi:type="dcterms:W3CDTF">2025-06-20T12:23:00Z</dcterms:created>
  <dcterms:modified xsi:type="dcterms:W3CDTF">2025-08-13T07:49:00Z</dcterms:modified>
</cp:coreProperties>
</file>