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DCB89" w14:textId="77777777" w:rsidR="00B0525F" w:rsidRPr="0024779E" w:rsidRDefault="00B0525F" w:rsidP="00B0525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60F4832" wp14:editId="4351A1C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6269A" w14:textId="77777777" w:rsidR="00B0525F" w:rsidRPr="0024779E" w:rsidRDefault="00B0525F" w:rsidP="00B052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333C800" w14:textId="77777777" w:rsidR="00B0525F" w:rsidRPr="0024779E" w:rsidRDefault="00B0525F" w:rsidP="00B0525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48C6A9C" w14:textId="77777777" w:rsidR="00B0525F" w:rsidRPr="0024779E" w:rsidRDefault="00B0525F" w:rsidP="00B052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9E2CEDF" w14:textId="77777777" w:rsidR="00B0525F" w:rsidRPr="0024779E" w:rsidRDefault="00B0525F" w:rsidP="00B052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0525F" w:rsidRPr="0024779E" w14:paraId="439A6A29" w14:textId="77777777" w:rsidTr="002F4006">
        <w:tc>
          <w:tcPr>
            <w:tcW w:w="4790" w:type="dxa"/>
            <w:hideMark/>
          </w:tcPr>
          <w:p w14:paraId="1D2716A8" w14:textId="77777777" w:rsidR="00B0525F" w:rsidRPr="0024779E" w:rsidRDefault="00B0525F" w:rsidP="002F400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серпня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F9CF61B" w14:textId="1E85E582" w:rsidR="00B0525F" w:rsidRPr="0024779E" w:rsidRDefault="00B0525F" w:rsidP="002F40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A157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A15775">
              <w:rPr>
                <w:rFonts w:ascii="Times New Roman" w:hAnsi="Times New Roman" w:cs="Times New Roman"/>
                <w:b/>
                <w:sz w:val="26"/>
                <w:szCs w:val="26"/>
              </w:rPr>
              <w:t>2880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0525F" w:rsidRPr="0024779E" w14:paraId="6E22B3E1" w14:textId="77777777" w:rsidTr="002F4006">
        <w:tc>
          <w:tcPr>
            <w:tcW w:w="9571" w:type="dxa"/>
            <w:gridSpan w:val="2"/>
            <w:hideMark/>
          </w:tcPr>
          <w:p w14:paraId="15E78695" w14:textId="77777777" w:rsidR="00B0525F" w:rsidRPr="0024779E" w:rsidRDefault="00B0525F" w:rsidP="002F400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45BAFF4" w14:textId="77777777" w:rsidR="00B0525F" w:rsidRPr="0024779E" w:rsidRDefault="00B0525F" w:rsidP="00B052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03A430A" w14:textId="21924BC8" w:rsidR="00B0525F" w:rsidRDefault="00B0525F" w:rsidP="00B052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відмову в </w:t>
      </w:r>
      <w:r w:rsidR="00822461">
        <w:rPr>
          <w:rFonts w:ascii="Times New Roman" w:hAnsi="Times New Roman" w:cs="Times New Roman"/>
          <w:b/>
          <w:i/>
          <w:sz w:val="26"/>
          <w:szCs w:val="26"/>
        </w:rPr>
        <w:t>затвердженні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46425D9" w14:textId="77777777" w:rsidR="00822461" w:rsidRDefault="00B0525F" w:rsidP="00B052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технічної документації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</w:t>
      </w:r>
    </w:p>
    <w:p w14:paraId="162AB618" w14:textId="0471FF84" w:rsidR="00B0525F" w:rsidRDefault="00B0525F" w:rsidP="00B052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землеустрою щодо </w:t>
      </w:r>
    </w:p>
    <w:p w14:paraId="7F9879ED" w14:textId="77777777" w:rsidR="00B0525F" w:rsidRPr="000B04AA" w:rsidRDefault="00B0525F" w:rsidP="00B052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встановлення (відновлення) </w:t>
      </w:r>
    </w:p>
    <w:p w14:paraId="52349A6A" w14:textId="77777777" w:rsidR="00822461" w:rsidRDefault="00B0525F" w:rsidP="00B052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</w:t>
      </w:r>
    </w:p>
    <w:p w14:paraId="178A76AE" w14:textId="310CC6D5" w:rsidR="00B0525F" w:rsidRPr="000B04AA" w:rsidRDefault="00B0525F" w:rsidP="00B052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(на місцевості)</w:t>
      </w:r>
    </w:p>
    <w:p w14:paraId="35F7B52C" w14:textId="77777777" w:rsidR="00B0525F" w:rsidRPr="000B04AA" w:rsidRDefault="00B0525F" w:rsidP="00B052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426E4E5" w14:textId="2F7EA7AE" w:rsidR="00822461" w:rsidRDefault="00B0525F" w:rsidP="0082246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 w:rsidR="00822461" w:rsidRPr="006B20A2">
        <w:rPr>
          <w:rFonts w:ascii="Times New Roman" w:hAnsi="Times New Roman" w:cs="Times New Roman"/>
          <w:b/>
          <w:sz w:val="26"/>
          <w:szCs w:val="26"/>
        </w:rPr>
        <w:t>Лавріненко</w:t>
      </w:r>
      <w:proofErr w:type="spellEnd"/>
      <w:r w:rsidR="00822461" w:rsidRPr="006B20A2">
        <w:rPr>
          <w:rFonts w:ascii="Times New Roman" w:hAnsi="Times New Roman" w:cs="Times New Roman"/>
          <w:b/>
          <w:sz w:val="26"/>
          <w:szCs w:val="26"/>
        </w:rPr>
        <w:t xml:space="preserve"> Ірині Іванівні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ка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 w:rsidR="00822461">
        <w:rPr>
          <w:rFonts w:ascii="Times New Roman" w:hAnsi="Times New Roman" w:cs="Times New Roman"/>
          <w:sz w:val="26"/>
          <w:szCs w:val="26"/>
        </w:rPr>
        <w:t>Нові</w:t>
      </w:r>
      <w:r>
        <w:rPr>
          <w:rFonts w:ascii="Times New Roman" w:hAnsi="Times New Roman" w:cs="Times New Roman"/>
          <w:sz w:val="26"/>
          <w:szCs w:val="26"/>
        </w:rPr>
        <w:t xml:space="preserve">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</w:t>
      </w:r>
      <w:r w:rsidR="00822461" w:rsidRPr="006B20A2">
        <w:rPr>
          <w:rFonts w:ascii="Times New Roman" w:hAnsi="Times New Roman" w:cs="Times New Roman"/>
          <w:sz w:val="26"/>
          <w:szCs w:val="26"/>
        </w:rPr>
        <w:t>Святослава Князя, 18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</w:t>
      </w:r>
      <w:r w:rsidR="00822461">
        <w:rPr>
          <w:rFonts w:ascii="Times New Roman" w:hAnsi="Times New Roman" w:cs="Times New Roman"/>
          <w:sz w:val="26"/>
          <w:szCs w:val="26"/>
        </w:rPr>
        <w:t>затвердження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технічної документації із землеустрою щодо встановлення (відновлення) меж земельної ділянки в натурі (на місцевості)</w:t>
      </w:r>
      <w:r w:rsidR="00822461">
        <w:rPr>
          <w:rFonts w:ascii="Times New Roman" w:hAnsi="Times New Roman" w:cs="Times New Roman"/>
          <w:sz w:val="26"/>
          <w:szCs w:val="26"/>
        </w:rPr>
        <w:t xml:space="preserve"> розробленої 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 w:rsidR="00822461">
        <w:rPr>
          <w:rFonts w:ascii="Times New Roman" w:hAnsi="Times New Roman" w:cs="Times New Roman"/>
          <w:sz w:val="26"/>
          <w:szCs w:val="26"/>
        </w:rPr>
        <w:t xml:space="preserve">встановлено, що частина земельної ділянки з кадастровим номером </w:t>
      </w:r>
      <w:r w:rsidR="00822461" w:rsidRPr="006B20A2">
        <w:rPr>
          <w:rFonts w:ascii="Times New Roman" w:hAnsi="Times New Roman" w:cs="Times New Roman"/>
          <w:sz w:val="26"/>
          <w:szCs w:val="26"/>
        </w:rPr>
        <w:t>3221886001:02:072:0163 площею 0,0545 га для будівництва і обслуговування житлового будинку, господарських будівель і споруд (присадибна ділянка),</w:t>
      </w:r>
      <w:r w:rsidR="00822461">
        <w:rPr>
          <w:rFonts w:ascii="Times New Roman" w:hAnsi="Times New Roman" w:cs="Times New Roman"/>
          <w:sz w:val="26"/>
          <w:szCs w:val="26"/>
        </w:rPr>
        <w:t xml:space="preserve"> розміщена</w:t>
      </w:r>
      <w:r w:rsidR="00822461" w:rsidRPr="00822461">
        <w:rPr>
          <w:rFonts w:ascii="Times New Roman" w:hAnsi="Times New Roman" w:cs="Times New Roman"/>
          <w:sz w:val="26"/>
          <w:szCs w:val="26"/>
        </w:rPr>
        <w:t xml:space="preserve"> </w:t>
      </w:r>
      <w:r w:rsidR="00822461">
        <w:rPr>
          <w:rFonts w:ascii="Times New Roman" w:hAnsi="Times New Roman" w:cs="Times New Roman"/>
          <w:sz w:val="26"/>
          <w:szCs w:val="26"/>
        </w:rPr>
        <w:t>в п</w:t>
      </w:r>
      <w:r w:rsidR="00822461" w:rsidRPr="00030EC5">
        <w:rPr>
          <w:rFonts w:ascii="Times New Roman" w:hAnsi="Times New Roman" w:cs="Times New Roman"/>
          <w:sz w:val="26"/>
          <w:szCs w:val="26"/>
        </w:rPr>
        <w:t>роектній зоні</w:t>
      </w:r>
      <w:r w:rsidR="00822461">
        <w:rPr>
          <w:rFonts w:ascii="Times New Roman" w:hAnsi="Times New Roman" w:cs="Times New Roman"/>
          <w:sz w:val="26"/>
          <w:szCs w:val="26"/>
        </w:rPr>
        <w:t xml:space="preserve"> т</w:t>
      </w:r>
      <w:r w:rsidR="00822461" w:rsidRPr="00DB00A6">
        <w:rPr>
          <w:rFonts w:ascii="Times New Roman" w:hAnsi="Times New Roman" w:cs="Times New Roman"/>
          <w:sz w:val="26"/>
          <w:szCs w:val="26"/>
        </w:rPr>
        <w:t>ериторі</w:t>
      </w:r>
      <w:r w:rsidR="00822461">
        <w:rPr>
          <w:rFonts w:ascii="Times New Roman" w:hAnsi="Times New Roman" w:cs="Times New Roman"/>
          <w:sz w:val="26"/>
          <w:szCs w:val="26"/>
        </w:rPr>
        <w:t xml:space="preserve">й </w:t>
      </w:r>
      <w:r w:rsidR="00822461" w:rsidRPr="00DB00A6">
        <w:rPr>
          <w:rFonts w:ascii="Times New Roman" w:hAnsi="Times New Roman" w:cs="Times New Roman"/>
          <w:sz w:val="26"/>
          <w:szCs w:val="26"/>
        </w:rPr>
        <w:t>вулиць, майданів (в межах червоних ліній), доріг та проїздів</w:t>
      </w:r>
      <w:r w:rsidR="00822461">
        <w:rPr>
          <w:rFonts w:ascii="Times New Roman" w:hAnsi="Times New Roman" w:cs="Times New Roman"/>
          <w:sz w:val="26"/>
          <w:szCs w:val="26"/>
        </w:rPr>
        <w:t>,</w:t>
      </w:r>
      <w:r w:rsidR="00697964">
        <w:rPr>
          <w:rFonts w:ascii="Times New Roman" w:hAnsi="Times New Roman" w:cs="Times New Roman"/>
          <w:sz w:val="26"/>
          <w:szCs w:val="26"/>
        </w:rPr>
        <w:t xml:space="preserve"> (План зонування території села Нові петрівці затверджений рішенням Петрівської сільської ради від 08.07.2021 № 394)</w:t>
      </w:r>
      <w:r w:rsidR="00822461">
        <w:rPr>
          <w:rFonts w:ascii="Times New Roman" w:hAnsi="Times New Roman" w:cs="Times New Roman"/>
          <w:sz w:val="26"/>
          <w:szCs w:val="26"/>
        </w:rPr>
        <w:t xml:space="preserve"> в той час згадані території </w:t>
      </w:r>
      <w:r w:rsidR="00822461" w:rsidRPr="00DB00A6">
        <w:rPr>
          <w:rFonts w:ascii="Times New Roman" w:hAnsi="Times New Roman" w:cs="Times New Roman"/>
          <w:sz w:val="26"/>
          <w:szCs w:val="26"/>
        </w:rPr>
        <w:t>не можуть передаватися до приватної власност</w:t>
      </w:r>
      <w:r w:rsidR="00822461">
        <w:rPr>
          <w:rFonts w:ascii="Times New Roman" w:hAnsi="Times New Roman" w:cs="Times New Roman"/>
          <w:sz w:val="26"/>
          <w:szCs w:val="26"/>
        </w:rPr>
        <w:t xml:space="preserve">і </w:t>
      </w:r>
      <w:r w:rsidR="00822461" w:rsidRPr="000B04AA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822461">
        <w:rPr>
          <w:rFonts w:ascii="Times New Roman" w:hAnsi="Times New Roman" w:cs="Times New Roman"/>
          <w:sz w:val="26"/>
          <w:szCs w:val="26"/>
        </w:rPr>
        <w:t>, к</w:t>
      </w:r>
      <w:r w:rsidR="00822461" w:rsidRPr="000B04AA">
        <w:rPr>
          <w:rFonts w:ascii="Times New Roman" w:hAnsi="Times New Roman" w:cs="Times New Roman"/>
          <w:sz w:val="26"/>
          <w:szCs w:val="26"/>
        </w:rPr>
        <w:t>еруючись</w:t>
      </w:r>
      <w:r w:rsidR="00822461">
        <w:rPr>
          <w:rFonts w:ascii="Times New Roman" w:hAnsi="Times New Roman" w:cs="Times New Roman"/>
          <w:sz w:val="26"/>
          <w:szCs w:val="26"/>
        </w:rPr>
        <w:t xml:space="preserve"> підпунктом а) пункту 4 статті 83 та</w:t>
      </w:r>
      <w:r w:rsidR="00822461" w:rsidRPr="000B04AA">
        <w:rPr>
          <w:rFonts w:ascii="Times New Roman" w:hAnsi="Times New Roman" w:cs="Times New Roman"/>
          <w:sz w:val="26"/>
          <w:szCs w:val="26"/>
        </w:rPr>
        <w:t xml:space="preserve">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</w:t>
      </w:r>
    </w:p>
    <w:p w14:paraId="00352561" w14:textId="77777777" w:rsidR="00822461" w:rsidRDefault="00822461" w:rsidP="00B0525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2F51DFB9" w14:textId="4DB0518B" w:rsidR="00B0525F" w:rsidRDefault="00B0525F" w:rsidP="00B0525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0BAEEC0" w14:textId="77777777" w:rsidR="00822461" w:rsidRPr="000B04AA" w:rsidRDefault="00822461" w:rsidP="00B0525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D406F3" w14:textId="76ACC615" w:rsidR="00822461" w:rsidRPr="00822461" w:rsidRDefault="00B0525F" w:rsidP="00822461">
      <w:pPr>
        <w:pStyle w:val="a7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22461">
        <w:rPr>
          <w:rFonts w:ascii="Times New Roman" w:hAnsi="Times New Roman" w:cs="Times New Roman"/>
          <w:sz w:val="26"/>
          <w:szCs w:val="26"/>
        </w:rPr>
        <w:t xml:space="preserve">Відмовити гр. </w:t>
      </w:r>
      <w:proofErr w:type="spellStart"/>
      <w:r w:rsidR="00822461" w:rsidRPr="00822461">
        <w:rPr>
          <w:rFonts w:ascii="Times New Roman" w:hAnsi="Times New Roman" w:cs="Times New Roman"/>
          <w:b/>
          <w:sz w:val="26"/>
          <w:szCs w:val="26"/>
        </w:rPr>
        <w:t>Лавріненко</w:t>
      </w:r>
      <w:proofErr w:type="spellEnd"/>
      <w:r w:rsidR="00822461" w:rsidRPr="00822461">
        <w:rPr>
          <w:rFonts w:ascii="Times New Roman" w:hAnsi="Times New Roman" w:cs="Times New Roman"/>
          <w:b/>
          <w:sz w:val="26"/>
          <w:szCs w:val="26"/>
        </w:rPr>
        <w:t xml:space="preserve"> Ірині Іванівні</w:t>
      </w:r>
      <w:r w:rsidRPr="00822461">
        <w:rPr>
          <w:rFonts w:ascii="Times New Roman" w:hAnsi="Times New Roman" w:cs="Times New Roman"/>
          <w:sz w:val="26"/>
          <w:szCs w:val="26"/>
        </w:rPr>
        <w:t xml:space="preserve"> в задоволенні заяви в</w:t>
      </w:r>
      <w:r w:rsidR="00822461" w:rsidRPr="00822461">
        <w:rPr>
          <w:rFonts w:ascii="Times New Roman" w:hAnsi="Times New Roman" w:cs="Times New Roman"/>
          <w:sz w:val="26"/>
          <w:szCs w:val="26"/>
        </w:rPr>
        <w:t xml:space="preserve"> затвердженні</w:t>
      </w:r>
      <w:r w:rsidRPr="00822461">
        <w:rPr>
          <w:rFonts w:ascii="Times New Roman" w:hAnsi="Times New Roman" w:cs="Times New Roman"/>
          <w:sz w:val="26"/>
          <w:szCs w:val="26"/>
        </w:rPr>
        <w:t xml:space="preserve">  технічної документацію із землеустрою щодо встановлення (відновлення) меж земельної ділянки в натурі (на місцевості)</w:t>
      </w:r>
      <w:r w:rsidR="00822461" w:rsidRPr="00822461">
        <w:rPr>
          <w:rFonts w:ascii="Times New Roman" w:hAnsi="Times New Roman" w:cs="Times New Roman"/>
          <w:sz w:val="26"/>
          <w:szCs w:val="26"/>
        </w:rPr>
        <w:t xml:space="preserve"> розробленої ФОП Мельник О.В. та на підставі якої сформований кадастровий номер 3221886001:02:072:0163.</w:t>
      </w:r>
    </w:p>
    <w:p w14:paraId="7658953F" w14:textId="77777777" w:rsidR="00B0525F" w:rsidRPr="000B04AA" w:rsidRDefault="00B0525F" w:rsidP="00822461">
      <w:pPr>
        <w:tabs>
          <w:tab w:val="left" w:pos="1134"/>
          <w:tab w:val="left" w:pos="1276"/>
          <w:tab w:val="left" w:pos="1418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D055143" w14:textId="77777777" w:rsidR="00B0525F" w:rsidRDefault="00B0525F" w:rsidP="00B0525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00B63E9" w14:textId="775E0BCF" w:rsidR="00B0525F" w:rsidRDefault="00B0525F" w:rsidP="00B0525F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     </w:t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B5C4CCF" w14:textId="77777777" w:rsidR="00B0525F" w:rsidRDefault="00B0525F"/>
    <w:sectPr w:rsidR="00B052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A7BF9"/>
    <w:multiLevelType w:val="hybridMultilevel"/>
    <w:tmpl w:val="22428C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53EDB"/>
    <w:multiLevelType w:val="hybridMultilevel"/>
    <w:tmpl w:val="84FE8E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F0C"/>
    <w:rsid w:val="00591D56"/>
    <w:rsid w:val="00697964"/>
    <w:rsid w:val="006E2F0C"/>
    <w:rsid w:val="0075477A"/>
    <w:rsid w:val="00822461"/>
    <w:rsid w:val="00A15775"/>
    <w:rsid w:val="00AC5859"/>
    <w:rsid w:val="00B0525F"/>
    <w:rsid w:val="00B4574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3A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5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2F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F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F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F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F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F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F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F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F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2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2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2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2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2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2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2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2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2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E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2F0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E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2F0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2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2F0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E2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2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E2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2F0C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15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577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5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2F0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F0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F0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F0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F0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F0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F0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F0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F0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F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2F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2F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2F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2F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2F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2F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2F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2F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2F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E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2F0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E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2F0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2F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2F0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E2F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2F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E2F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2F0C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15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577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1365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2025-08-13T10:59:00Z</cp:lastPrinted>
  <dcterms:created xsi:type="dcterms:W3CDTF">2025-07-31T08:57:00Z</dcterms:created>
  <dcterms:modified xsi:type="dcterms:W3CDTF">2025-08-13T11:01:00Z</dcterms:modified>
</cp:coreProperties>
</file>