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9B03883" w14:textId="77777777" w:rsidR="00BF5E9A" w:rsidRPr="0024779E" w:rsidRDefault="00BF5E9A" w:rsidP="00BF5E9A">
      <w:pPr>
        <w:spacing w:after="0" w:line="240" w:lineRule="auto"/>
        <w:jc w:val="center"/>
        <w:rPr>
          <w:rFonts w:ascii="Times New Roman" w:hAnsi="Times New Roman" w:cs="Times New Roman"/>
          <w:snapToGrid w:val="0"/>
          <w:color w:val="00FF00"/>
          <w:sz w:val="26"/>
          <w:szCs w:val="26"/>
        </w:rPr>
      </w:pPr>
      <w:bookmarkStart w:id="0" w:name="_Hlk201563369"/>
      <w:r w:rsidRPr="0024779E">
        <w:rPr>
          <w:rFonts w:ascii="Times New Roman" w:hAnsi="Times New Roman" w:cs="Times New Roman"/>
          <w:sz w:val="26"/>
          <w:szCs w:val="26"/>
        </w:rPr>
        <w:t xml:space="preserve">   </w:t>
      </w:r>
      <w:r w:rsidRPr="0024779E">
        <w:rPr>
          <w:rFonts w:ascii="Times New Roman" w:hAnsi="Times New Roman" w:cs="Times New Roman"/>
          <w:noProof/>
          <w:color w:val="00FF00"/>
          <w:sz w:val="26"/>
          <w:szCs w:val="26"/>
          <w:lang w:eastAsia="uk-UA"/>
        </w:rPr>
        <w:drawing>
          <wp:inline distT="0" distB="0" distL="0" distR="0" wp14:anchorId="62B1FB77" wp14:editId="6108E663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874CDE2" w14:textId="77777777" w:rsidR="00BF5E9A" w:rsidRPr="0024779E" w:rsidRDefault="00BF5E9A" w:rsidP="00BF5E9A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>ПЕТРІВСЬКА СІЛЬСЬКА РАДА</w:t>
      </w:r>
    </w:p>
    <w:p w14:paraId="140B3E35" w14:textId="77777777" w:rsidR="00BF5E9A" w:rsidRPr="0024779E" w:rsidRDefault="00BF5E9A" w:rsidP="00BF5E9A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 xml:space="preserve">                  ВИШГОРОДСЬКОГО РАЙОНУ КИЇВСЬКОЇ ОБЛАСТІ</w:t>
      </w:r>
    </w:p>
    <w:p w14:paraId="0E5E2856" w14:textId="093F9C53" w:rsidR="00BF5E9A" w:rsidRPr="0024779E" w:rsidRDefault="00BF5E9A" w:rsidP="00BF5E9A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Сімдесят </w:t>
      </w:r>
      <w:r w:rsidR="006513B3">
        <w:rPr>
          <w:rFonts w:ascii="Times New Roman" w:hAnsi="Times New Roman" w:cs="Times New Roman"/>
          <w:b/>
          <w:sz w:val="26"/>
          <w:szCs w:val="26"/>
        </w:rPr>
        <w:t>четверта</w:t>
      </w:r>
      <w:r>
        <w:rPr>
          <w:rFonts w:ascii="Times New Roman" w:hAnsi="Times New Roman" w:cs="Times New Roman"/>
          <w:b/>
          <w:sz w:val="26"/>
          <w:szCs w:val="26"/>
        </w:rPr>
        <w:t xml:space="preserve"> сесія </w:t>
      </w:r>
      <w:r w:rsidRPr="0024779E">
        <w:rPr>
          <w:rFonts w:ascii="Times New Roman" w:hAnsi="Times New Roman" w:cs="Times New Roman"/>
          <w:b/>
          <w:sz w:val="26"/>
          <w:szCs w:val="26"/>
        </w:rPr>
        <w:t>восьмого скликання</w:t>
      </w:r>
    </w:p>
    <w:p w14:paraId="4D3E1DBE" w14:textId="77777777" w:rsidR="00BF5E9A" w:rsidRPr="0024779E" w:rsidRDefault="00BF5E9A" w:rsidP="00BF5E9A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BF5E9A" w:rsidRPr="0024779E" w14:paraId="272B828F" w14:textId="77777777" w:rsidTr="00FA21EF">
        <w:tc>
          <w:tcPr>
            <w:tcW w:w="4790" w:type="dxa"/>
            <w:hideMark/>
          </w:tcPr>
          <w:p w14:paraId="6307EC32" w14:textId="50CBDCF9" w:rsidR="00BF5E9A" w:rsidRPr="0024779E" w:rsidRDefault="00BF5E9A" w:rsidP="00FA21EF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>«</w:t>
            </w:r>
            <w:r w:rsidR="00895858">
              <w:rPr>
                <w:rFonts w:ascii="Times New Roman" w:hAnsi="Times New Roman" w:cs="Times New Roman"/>
                <w:b/>
                <w:sz w:val="26"/>
                <w:szCs w:val="26"/>
              </w:rPr>
              <w:t>12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» </w:t>
            </w:r>
            <w:r w:rsidR="00895858">
              <w:rPr>
                <w:rFonts w:ascii="Times New Roman" w:hAnsi="Times New Roman" w:cs="Times New Roman"/>
                <w:b/>
                <w:sz w:val="26"/>
                <w:szCs w:val="26"/>
              </w:rPr>
              <w:t>серпня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2025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року</w:t>
            </w:r>
          </w:p>
        </w:tc>
        <w:tc>
          <w:tcPr>
            <w:tcW w:w="4781" w:type="dxa"/>
            <w:hideMark/>
          </w:tcPr>
          <w:p w14:paraId="41FD22C4" w14:textId="2102DA71" w:rsidR="00BF5E9A" w:rsidRPr="0024779E" w:rsidRDefault="00BF5E9A" w:rsidP="00AF3527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  </w:t>
            </w:r>
            <w:r w:rsidR="00AF3527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    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№ </w:t>
            </w:r>
            <w:r w:rsidR="00AF3527">
              <w:rPr>
                <w:rFonts w:ascii="Times New Roman" w:hAnsi="Times New Roman" w:cs="Times New Roman"/>
                <w:b/>
                <w:sz w:val="26"/>
                <w:szCs w:val="26"/>
              </w:rPr>
              <w:t>2851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</w:p>
        </w:tc>
      </w:tr>
      <w:tr w:rsidR="00BF5E9A" w:rsidRPr="0024779E" w14:paraId="6A4C1F90" w14:textId="77777777" w:rsidTr="00FA21EF">
        <w:tc>
          <w:tcPr>
            <w:tcW w:w="9571" w:type="dxa"/>
            <w:gridSpan w:val="2"/>
            <w:hideMark/>
          </w:tcPr>
          <w:p w14:paraId="4B3C7B1F" w14:textId="77777777" w:rsidR="00BF5E9A" w:rsidRPr="0024779E" w:rsidRDefault="00BF5E9A" w:rsidP="00FA21EF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>РІШЕННЯ</w:t>
            </w:r>
          </w:p>
        </w:tc>
      </w:tr>
    </w:tbl>
    <w:p w14:paraId="0563C636" w14:textId="77777777" w:rsidR="00BF5E9A" w:rsidRPr="0024779E" w:rsidRDefault="00BF5E9A" w:rsidP="00BF5E9A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</w:p>
    <w:p w14:paraId="5FB7B27F" w14:textId="77777777" w:rsidR="00BF5E9A" w:rsidRPr="0024779E" w:rsidRDefault="00BF5E9A" w:rsidP="00BF5E9A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Про затвердження </w:t>
      </w:r>
      <w:proofErr w:type="spellStart"/>
      <w:r w:rsidRPr="0024779E">
        <w:rPr>
          <w:rFonts w:ascii="Times New Roman" w:hAnsi="Times New Roman" w:cs="Times New Roman"/>
          <w:b/>
          <w:i/>
          <w:sz w:val="26"/>
          <w:szCs w:val="26"/>
        </w:rPr>
        <w:t>проєкту</w:t>
      </w:r>
      <w:proofErr w:type="spellEnd"/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 землеустрою</w:t>
      </w:r>
    </w:p>
    <w:p w14:paraId="2547AAC6" w14:textId="77777777" w:rsidR="00BF5E9A" w:rsidRPr="0024779E" w:rsidRDefault="00BF5E9A" w:rsidP="00BF5E9A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щодо відведення земельної ділянки</w:t>
      </w:r>
    </w:p>
    <w:p w14:paraId="496F3257" w14:textId="77777777" w:rsidR="00BF5E9A" w:rsidRPr="0024779E" w:rsidRDefault="00BF5E9A" w:rsidP="00BF5E9A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приватної власності цільове призначення</w:t>
      </w:r>
    </w:p>
    <w:p w14:paraId="49EB073A" w14:textId="77777777" w:rsidR="00BF5E9A" w:rsidRPr="0024779E" w:rsidRDefault="00BF5E9A" w:rsidP="00BF5E9A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якої змінюється </w:t>
      </w:r>
    </w:p>
    <w:p w14:paraId="58810AD2" w14:textId="77777777" w:rsidR="00BF5E9A" w:rsidRPr="0024779E" w:rsidRDefault="00BF5E9A" w:rsidP="00BF5E9A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</w:p>
    <w:p w14:paraId="6988F074" w14:textId="212CCA14" w:rsidR="00BF5E9A" w:rsidRPr="0024779E" w:rsidRDefault="00BF5E9A" w:rsidP="00BF5E9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Розглянувши заяву </w:t>
      </w:r>
      <w:proofErr w:type="spellStart"/>
      <w:r w:rsidR="004362B0" w:rsidRPr="006B20A2">
        <w:rPr>
          <w:rFonts w:ascii="Times New Roman" w:hAnsi="Times New Roman" w:cs="Times New Roman"/>
          <w:b/>
          <w:sz w:val="26"/>
          <w:szCs w:val="26"/>
        </w:rPr>
        <w:t>Степанченко</w:t>
      </w:r>
      <w:proofErr w:type="spellEnd"/>
      <w:r w:rsidR="004362B0" w:rsidRPr="006B20A2">
        <w:rPr>
          <w:rFonts w:ascii="Times New Roman" w:hAnsi="Times New Roman" w:cs="Times New Roman"/>
          <w:b/>
          <w:sz w:val="26"/>
          <w:szCs w:val="26"/>
        </w:rPr>
        <w:t xml:space="preserve"> Алл</w:t>
      </w:r>
      <w:r w:rsidR="004362B0">
        <w:rPr>
          <w:rFonts w:ascii="Times New Roman" w:hAnsi="Times New Roman" w:cs="Times New Roman"/>
          <w:b/>
          <w:sz w:val="26"/>
          <w:szCs w:val="26"/>
        </w:rPr>
        <w:t>и</w:t>
      </w:r>
      <w:r w:rsidR="004362B0" w:rsidRPr="006B20A2">
        <w:rPr>
          <w:rFonts w:ascii="Times New Roman" w:hAnsi="Times New Roman" w:cs="Times New Roman"/>
          <w:b/>
          <w:sz w:val="26"/>
          <w:szCs w:val="26"/>
        </w:rPr>
        <w:t xml:space="preserve"> Миколаївн</w:t>
      </w:r>
      <w:r w:rsidR="004362B0">
        <w:rPr>
          <w:rFonts w:ascii="Times New Roman" w:hAnsi="Times New Roman" w:cs="Times New Roman"/>
          <w:b/>
          <w:sz w:val="26"/>
          <w:szCs w:val="26"/>
        </w:rPr>
        <w:t>и</w:t>
      </w:r>
      <w:r w:rsidRPr="0024779E">
        <w:rPr>
          <w:rFonts w:ascii="Times New Roman" w:hAnsi="Times New Roman" w:cs="Times New Roman"/>
          <w:sz w:val="26"/>
          <w:szCs w:val="26"/>
        </w:rPr>
        <w:t xml:space="preserve">, про затвердження </w:t>
      </w:r>
      <w:proofErr w:type="spellStart"/>
      <w:r w:rsidRPr="0024779E">
        <w:rPr>
          <w:rFonts w:ascii="Times New Roman" w:hAnsi="Times New Roman" w:cs="Times New Roman"/>
          <w:sz w:val="26"/>
          <w:szCs w:val="26"/>
        </w:rPr>
        <w:t>проєкту</w:t>
      </w:r>
      <w:proofErr w:type="spellEnd"/>
      <w:r w:rsidRPr="0024779E">
        <w:rPr>
          <w:rFonts w:ascii="Times New Roman" w:hAnsi="Times New Roman" w:cs="Times New Roman"/>
          <w:sz w:val="26"/>
          <w:szCs w:val="26"/>
        </w:rPr>
        <w:t xml:space="preserve"> землеустрою щодо відведення земельної ділянки приватної власності, цільове призначення якої змінюється із земель </w:t>
      </w:r>
      <w:r w:rsidR="004362B0" w:rsidRPr="006B20A2">
        <w:rPr>
          <w:rFonts w:ascii="Times New Roman" w:hAnsi="Times New Roman" w:cs="Times New Roman"/>
          <w:sz w:val="26"/>
          <w:szCs w:val="26"/>
        </w:rPr>
        <w:t>«Для ведення товарного сільськогосподарського виробництва» на «для будівництва і обслуговування житлового будинку, господарських будівель і споруд (присадибна ділянка)»</w:t>
      </w:r>
      <w:r w:rsidRPr="0024779E">
        <w:rPr>
          <w:rFonts w:ascii="Times New Roman" w:hAnsi="Times New Roman" w:cs="Times New Roman"/>
          <w:sz w:val="26"/>
          <w:szCs w:val="26"/>
        </w:rPr>
        <w:t xml:space="preserve">, розробленого </w:t>
      </w:r>
      <w:r>
        <w:rPr>
          <w:rFonts w:ascii="Times New Roman" w:hAnsi="Times New Roman" w:cs="Times New Roman"/>
          <w:bCs/>
          <w:sz w:val="26"/>
          <w:szCs w:val="26"/>
        </w:rPr>
        <w:t xml:space="preserve">ФОП </w:t>
      </w:r>
      <w:r w:rsidR="004362B0">
        <w:rPr>
          <w:rFonts w:ascii="Times New Roman" w:hAnsi="Times New Roman" w:cs="Times New Roman"/>
          <w:bCs/>
          <w:sz w:val="26"/>
          <w:szCs w:val="26"/>
        </w:rPr>
        <w:t>Мельник О.В.</w:t>
      </w:r>
      <w:r w:rsidRPr="0024779E">
        <w:rPr>
          <w:rFonts w:ascii="Times New Roman" w:hAnsi="Times New Roman" w:cs="Times New Roman"/>
          <w:sz w:val="26"/>
          <w:szCs w:val="26"/>
        </w:rPr>
        <w:t>, керуючись статтями 20, 122, 186 Земельного Кодексу України, статтею 50 Закону України «Про землеустрій», статтею 26 Закону України «Про місцеве самоврядування в Україні»,</w:t>
      </w:r>
    </w:p>
    <w:p w14:paraId="457D8DFF" w14:textId="77777777" w:rsidR="00BF5E9A" w:rsidRPr="0024779E" w:rsidRDefault="00BF5E9A" w:rsidP="00BF5E9A">
      <w:pPr>
        <w:spacing w:after="0" w:line="240" w:lineRule="auto"/>
        <w:jc w:val="both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сільська рада </w:t>
      </w:r>
    </w:p>
    <w:p w14:paraId="36CF1BC8" w14:textId="77777777" w:rsidR="004362B0" w:rsidRDefault="004362B0" w:rsidP="00BF5E9A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6"/>
          <w:szCs w:val="26"/>
        </w:rPr>
      </w:pPr>
    </w:p>
    <w:p w14:paraId="7CBD5323" w14:textId="260C0957" w:rsidR="00BF5E9A" w:rsidRPr="0024779E" w:rsidRDefault="00BF5E9A" w:rsidP="00BF5E9A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24779E">
        <w:rPr>
          <w:rFonts w:ascii="Times New Roman" w:hAnsi="Times New Roman" w:cs="Times New Roman"/>
          <w:b/>
          <w:bCs/>
          <w:iCs/>
          <w:sz w:val="26"/>
          <w:szCs w:val="26"/>
        </w:rPr>
        <w:t>ВИРІШИЛА:</w:t>
      </w:r>
    </w:p>
    <w:p w14:paraId="180327A3" w14:textId="06613E86" w:rsidR="004362B0" w:rsidRPr="006B20A2" w:rsidRDefault="00BF5E9A" w:rsidP="004362B0">
      <w:pPr>
        <w:pStyle w:val="a7"/>
        <w:numPr>
          <w:ilvl w:val="0"/>
          <w:numId w:val="2"/>
        </w:numPr>
        <w:ind w:left="0" w:firstLine="0"/>
        <w:jc w:val="both"/>
        <w:rPr>
          <w:rFonts w:ascii="Times New Roman" w:hAnsi="Times New Roman" w:cs="Times New Roman"/>
          <w:sz w:val="26"/>
          <w:szCs w:val="26"/>
        </w:rPr>
      </w:pPr>
      <w:r w:rsidRPr="00BF5E9A">
        <w:rPr>
          <w:rFonts w:ascii="Times New Roman" w:hAnsi="Times New Roman" w:cs="Times New Roman"/>
          <w:sz w:val="26"/>
          <w:szCs w:val="26"/>
        </w:rPr>
        <w:t xml:space="preserve">Затвердити </w:t>
      </w:r>
      <w:r w:rsidRPr="00BF5E9A">
        <w:rPr>
          <w:rFonts w:ascii="Times New Roman" w:hAnsi="Times New Roman" w:cs="Times New Roman"/>
          <w:b/>
          <w:sz w:val="26"/>
          <w:szCs w:val="26"/>
        </w:rPr>
        <w:t xml:space="preserve">гр. </w:t>
      </w:r>
      <w:proofErr w:type="spellStart"/>
      <w:r w:rsidR="004362B0" w:rsidRPr="006B20A2">
        <w:rPr>
          <w:rFonts w:ascii="Times New Roman" w:hAnsi="Times New Roman" w:cs="Times New Roman"/>
          <w:b/>
          <w:sz w:val="26"/>
          <w:szCs w:val="26"/>
        </w:rPr>
        <w:t>Степанченко</w:t>
      </w:r>
      <w:proofErr w:type="spellEnd"/>
      <w:r w:rsidR="004362B0" w:rsidRPr="006B20A2">
        <w:rPr>
          <w:rFonts w:ascii="Times New Roman" w:hAnsi="Times New Roman" w:cs="Times New Roman"/>
          <w:b/>
          <w:sz w:val="26"/>
          <w:szCs w:val="26"/>
        </w:rPr>
        <w:t xml:space="preserve"> Алл</w:t>
      </w:r>
      <w:r w:rsidR="004362B0">
        <w:rPr>
          <w:rFonts w:ascii="Times New Roman" w:hAnsi="Times New Roman" w:cs="Times New Roman"/>
          <w:b/>
          <w:sz w:val="26"/>
          <w:szCs w:val="26"/>
        </w:rPr>
        <w:t>і</w:t>
      </w:r>
      <w:r w:rsidR="004362B0" w:rsidRPr="006B20A2">
        <w:rPr>
          <w:rFonts w:ascii="Times New Roman" w:hAnsi="Times New Roman" w:cs="Times New Roman"/>
          <w:b/>
          <w:sz w:val="26"/>
          <w:szCs w:val="26"/>
        </w:rPr>
        <w:t xml:space="preserve"> Миколаївн</w:t>
      </w:r>
      <w:r w:rsidR="004362B0">
        <w:rPr>
          <w:rFonts w:ascii="Times New Roman" w:hAnsi="Times New Roman" w:cs="Times New Roman"/>
          <w:b/>
          <w:sz w:val="26"/>
          <w:szCs w:val="26"/>
        </w:rPr>
        <w:t>і</w:t>
      </w:r>
      <w:r w:rsidR="004362B0" w:rsidRPr="00BF5E9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F5E9A">
        <w:rPr>
          <w:rFonts w:ascii="Times New Roman" w:hAnsi="Times New Roman" w:cs="Times New Roman"/>
          <w:sz w:val="26"/>
          <w:szCs w:val="26"/>
        </w:rPr>
        <w:t>проєкт</w:t>
      </w:r>
      <w:proofErr w:type="spellEnd"/>
      <w:r w:rsidRPr="00BF5E9A">
        <w:rPr>
          <w:rFonts w:ascii="Times New Roman" w:hAnsi="Times New Roman" w:cs="Times New Roman"/>
          <w:sz w:val="26"/>
          <w:szCs w:val="26"/>
        </w:rPr>
        <w:t xml:space="preserve"> землеустрою щодо відведення земельної ділянки приватної власності цільове призначення якої змінюється із земель </w:t>
      </w:r>
      <w:r w:rsidR="004362B0" w:rsidRPr="006B20A2">
        <w:rPr>
          <w:rFonts w:ascii="Times New Roman" w:hAnsi="Times New Roman" w:cs="Times New Roman"/>
          <w:sz w:val="26"/>
          <w:szCs w:val="26"/>
        </w:rPr>
        <w:t>«</w:t>
      </w:r>
      <w:r w:rsidR="004362B0">
        <w:rPr>
          <w:rFonts w:ascii="Times New Roman" w:hAnsi="Times New Roman" w:cs="Times New Roman"/>
          <w:sz w:val="26"/>
          <w:szCs w:val="26"/>
        </w:rPr>
        <w:t>д</w:t>
      </w:r>
      <w:r w:rsidR="004362B0" w:rsidRPr="006B20A2">
        <w:rPr>
          <w:rFonts w:ascii="Times New Roman" w:hAnsi="Times New Roman" w:cs="Times New Roman"/>
          <w:sz w:val="26"/>
          <w:szCs w:val="26"/>
        </w:rPr>
        <w:t>ля ведення товарного сільськогосподарського виробництва»</w:t>
      </w:r>
      <w:r w:rsidR="00440797" w:rsidRPr="006B20A2">
        <w:rPr>
          <w:rFonts w:ascii="Times New Roman" w:hAnsi="Times New Roman" w:cs="Times New Roman"/>
          <w:sz w:val="26"/>
          <w:szCs w:val="26"/>
        </w:rPr>
        <w:t xml:space="preserve"> на «для будівництва і обслуговування житлового будинку, господарських будівель і </w:t>
      </w:r>
      <w:bookmarkStart w:id="1" w:name="_GoBack"/>
      <w:bookmarkEnd w:id="1"/>
      <w:r w:rsidR="00440797" w:rsidRPr="006B20A2">
        <w:rPr>
          <w:rFonts w:ascii="Times New Roman" w:hAnsi="Times New Roman" w:cs="Times New Roman"/>
          <w:sz w:val="26"/>
          <w:szCs w:val="26"/>
        </w:rPr>
        <w:t xml:space="preserve">споруд (присадибна ділянка)» </w:t>
      </w:r>
      <w:r w:rsidR="004362B0" w:rsidRPr="006B20A2">
        <w:rPr>
          <w:rFonts w:ascii="Times New Roman" w:hAnsi="Times New Roman" w:cs="Times New Roman"/>
          <w:sz w:val="26"/>
          <w:szCs w:val="26"/>
        </w:rPr>
        <w:t>площею 0,</w:t>
      </w:r>
      <w:r w:rsidR="00840DE4">
        <w:rPr>
          <w:rFonts w:ascii="Times New Roman" w:hAnsi="Times New Roman" w:cs="Times New Roman"/>
          <w:sz w:val="26"/>
          <w:szCs w:val="26"/>
        </w:rPr>
        <w:t>0922</w:t>
      </w:r>
      <w:r w:rsidR="004362B0" w:rsidRPr="006B20A2">
        <w:rPr>
          <w:rFonts w:ascii="Times New Roman" w:hAnsi="Times New Roman" w:cs="Times New Roman"/>
          <w:sz w:val="26"/>
          <w:szCs w:val="26"/>
        </w:rPr>
        <w:t xml:space="preserve"> га кадастровий номер 3221886000:03:165:</w:t>
      </w:r>
      <w:r w:rsidR="00840DE4" w:rsidRPr="006B20A2">
        <w:rPr>
          <w:rFonts w:ascii="Times New Roman" w:hAnsi="Times New Roman" w:cs="Times New Roman"/>
          <w:sz w:val="26"/>
          <w:szCs w:val="26"/>
        </w:rPr>
        <w:t>1637</w:t>
      </w:r>
      <w:r w:rsidR="004362B0" w:rsidRPr="006B20A2">
        <w:rPr>
          <w:rFonts w:ascii="Times New Roman" w:hAnsi="Times New Roman" w:cs="Times New Roman"/>
          <w:sz w:val="26"/>
          <w:szCs w:val="26"/>
        </w:rPr>
        <w:t>, що розташована в селі Нові Петрівці Вишгородського району Київської області.</w:t>
      </w:r>
    </w:p>
    <w:p w14:paraId="4B33ABA2" w14:textId="53E57D7D" w:rsidR="00BF5E9A" w:rsidRPr="0024779E" w:rsidRDefault="00BF5E9A" w:rsidP="00BF5E9A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2. Змінити цільове призначення земельної ділянки, зазначеної в пункті 1 цього рішення. </w:t>
      </w:r>
    </w:p>
    <w:p w14:paraId="184C4503" w14:textId="77777777" w:rsidR="00BF5E9A" w:rsidRPr="0024779E" w:rsidRDefault="00BF5E9A" w:rsidP="00BF5E9A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>3. Рекомендувати заявнику звернутися до державного кадастрового реєстратора щодо внесення змін до відомостей про земельну ділянку у встановленому порядку.</w:t>
      </w:r>
    </w:p>
    <w:p w14:paraId="410051CA" w14:textId="77777777" w:rsidR="00BF5E9A" w:rsidRPr="0024779E" w:rsidRDefault="00BF5E9A" w:rsidP="00BF5E9A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444E9A15" w14:textId="77777777" w:rsidR="00BF5E9A" w:rsidRDefault="00BF5E9A" w:rsidP="00BF5E9A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167A0075" w14:textId="77777777" w:rsidR="00BF5E9A" w:rsidRDefault="00BF5E9A" w:rsidP="00BF5E9A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61704066" w14:textId="7E32B75C" w:rsidR="00BF5E9A" w:rsidRPr="00AF3527" w:rsidRDefault="00BF5E9A" w:rsidP="00BF5E9A">
      <w:pPr>
        <w:jc w:val="both"/>
        <w:rPr>
          <w:i/>
          <w:sz w:val="26"/>
          <w:szCs w:val="26"/>
        </w:rPr>
      </w:pPr>
      <w:r w:rsidRPr="00AF3527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Сільський голова                                                       </w:t>
      </w:r>
      <w:r w:rsidR="00895858" w:rsidRPr="00AF3527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ab/>
        <w:t xml:space="preserve">       </w:t>
      </w:r>
      <w:proofErr w:type="spellStart"/>
      <w:r w:rsidRPr="00AF3527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>Радіон</w:t>
      </w:r>
      <w:proofErr w:type="spellEnd"/>
      <w:r w:rsidRPr="00AF3527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СТАРЕНЬКИЙ</w:t>
      </w:r>
    </w:p>
    <w:p w14:paraId="2A63763A" w14:textId="77777777" w:rsidR="00BF5E9A" w:rsidRDefault="00BF5E9A" w:rsidP="00BF5E9A"/>
    <w:p w14:paraId="44BB5B7F" w14:textId="77777777" w:rsidR="00BF5E9A" w:rsidRDefault="00BF5E9A" w:rsidP="00BF5E9A"/>
    <w:bookmarkEnd w:id="0"/>
    <w:p w14:paraId="664ED105" w14:textId="77777777" w:rsidR="00AC5859" w:rsidRDefault="00AC5859"/>
    <w:sectPr w:rsidR="00AC5859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2B3602B"/>
    <w:multiLevelType w:val="hybridMultilevel"/>
    <w:tmpl w:val="97F296A6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CFE4DBE2">
      <w:numFmt w:val="bullet"/>
      <w:lvlText w:val="-"/>
      <w:lvlJc w:val="left"/>
      <w:pPr>
        <w:ind w:left="1440" w:hanging="360"/>
      </w:pPr>
      <w:rPr>
        <w:rFonts w:ascii="Times New Roman" w:eastAsiaTheme="minorHAnsi" w:hAnsi="Times New Roman" w:cs="Times New Roman" w:hint="default"/>
        <w:b w:val="0"/>
      </w:r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27852BB"/>
    <w:multiLevelType w:val="hybridMultilevel"/>
    <w:tmpl w:val="9BAEFB72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68B8"/>
    <w:rsid w:val="0011009B"/>
    <w:rsid w:val="004362B0"/>
    <w:rsid w:val="00440797"/>
    <w:rsid w:val="004E2DAA"/>
    <w:rsid w:val="00591D56"/>
    <w:rsid w:val="006513B3"/>
    <w:rsid w:val="0075477A"/>
    <w:rsid w:val="007C5C71"/>
    <w:rsid w:val="00840DE4"/>
    <w:rsid w:val="00895858"/>
    <w:rsid w:val="00AC5859"/>
    <w:rsid w:val="00AF3527"/>
    <w:rsid w:val="00B4085B"/>
    <w:rsid w:val="00B45749"/>
    <w:rsid w:val="00B468B8"/>
    <w:rsid w:val="00B9256F"/>
    <w:rsid w:val="00BF5E9A"/>
    <w:rsid w:val="00DB5EBA"/>
    <w:rsid w:val="00EB3558"/>
    <w:rsid w:val="00EE79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7B3BD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5E9A"/>
    <w:pPr>
      <w:spacing w:after="200" w:line="276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B468B8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468B8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468B8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468B8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468B8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2F5496" w:themeColor="accent1" w:themeShade="BF"/>
      <w:kern w:val="2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468B8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468B8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468B8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468B8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468B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B468B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B468B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B468B8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B468B8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B468B8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B468B8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B468B8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B468B8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B468B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Название Знак"/>
    <w:basedOn w:val="a0"/>
    <w:link w:val="a3"/>
    <w:uiPriority w:val="10"/>
    <w:rsid w:val="00B468B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468B8"/>
    <w:pPr>
      <w:numPr>
        <w:ilvl w:val="1"/>
      </w:numPr>
      <w:spacing w:after="160"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B468B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B468B8"/>
    <w:pPr>
      <w:spacing w:before="160" w:after="160" w:line="259" w:lineRule="auto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B468B8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B468B8"/>
    <w:pPr>
      <w:spacing w:after="160" w:line="259" w:lineRule="auto"/>
      <w:ind w:left="720"/>
      <w:contextualSpacing/>
    </w:pPr>
    <w:rPr>
      <w:kern w:val="2"/>
      <w14:ligatures w14:val="standardContextual"/>
    </w:rPr>
  </w:style>
  <w:style w:type="character" w:styleId="a8">
    <w:name w:val="Intense Emphasis"/>
    <w:basedOn w:val="a0"/>
    <w:uiPriority w:val="21"/>
    <w:qFormat/>
    <w:rsid w:val="00B468B8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B468B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2F5496" w:themeColor="accent1" w:themeShade="BF"/>
      <w:kern w:val="2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B468B8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B468B8"/>
    <w:rPr>
      <w:b/>
      <w:bCs/>
      <w:smallCaps/>
      <w:color w:val="2F5496" w:themeColor="accent1" w:themeShade="BF"/>
      <w:spacing w:val="5"/>
    </w:rPr>
  </w:style>
  <w:style w:type="character" w:customStyle="1" w:styleId="panel-body1">
    <w:name w:val="panel-body1"/>
    <w:rsid w:val="00BF5E9A"/>
    <w:rPr>
      <w:rFonts w:ascii="Arial" w:hAnsi="Arial" w:cs="Arial" w:hint="default"/>
      <w:sz w:val="16"/>
      <w:szCs w:val="16"/>
    </w:rPr>
  </w:style>
  <w:style w:type="paragraph" w:styleId="ac">
    <w:name w:val="Balloon Text"/>
    <w:basedOn w:val="a"/>
    <w:link w:val="ad"/>
    <w:uiPriority w:val="99"/>
    <w:semiHidden/>
    <w:unhideWhenUsed/>
    <w:rsid w:val="00AF352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AF3527"/>
    <w:rPr>
      <w:rFonts w:ascii="Tahoma" w:hAnsi="Tahoma" w:cs="Tahoma"/>
      <w:kern w:val="0"/>
      <w:sz w:val="16"/>
      <w:szCs w:val="16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5E9A"/>
    <w:pPr>
      <w:spacing w:after="200" w:line="276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B468B8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468B8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468B8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468B8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468B8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2F5496" w:themeColor="accent1" w:themeShade="BF"/>
      <w:kern w:val="2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468B8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468B8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468B8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468B8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468B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B468B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B468B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B468B8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B468B8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B468B8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B468B8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B468B8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B468B8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B468B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Название Знак"/>
    <w:basedOn w:val="a0"/>
    <w:link w:val="a3"/>
    <w:uiPriority w:val="10"/>
    <w:rsid w:val="00B468B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468B8"/>
    <w:pPr>
      <w:numPr>
        <w:ilvl w:val="1"/>
      </w:numPr>
      <w:spacing w:after="160"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B468B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B468B8"/>
    <w:pPr>
      <w:spacing w:before="160" w:after="160" w:line="259" w:lineRule="auto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B468B8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B468B8"/>
    <w:pPr>
      <w:spacing w:after="160" w:line="259" w:lineRule="auto"/>
      <w:ind w:left="720"/>
      <w:contextualSpacing/>
    </w:pPr>
    <w:rPr>
      <w:kern w:val="2"/>
      <w14:ligatures w14:val="standardContextual"/>
    </w:rPr>
  </w:style>
  <w:style w:type="character" w:styleId="a8">
    <w:name w:val="Intense Emphasis"/>
    <w:basedOn w:val="a0"/>
    <w:uiPriority w:val="21"/>
    <w:qFormat/>
    <w:rsid w:val="00B468B8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B468B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2F5496" w:themeColor="accent1" w:themeShade="BF"/>
      <w:kern w:val="2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B468B8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B468B8"/>
    <w:rPr>
      <w:b/>
      <w:bCs/>
      <w:smallCaps/>
      <w:color w:val="2F5496" w:themeColor="accent1" w:themeShade="BF"/>
      <w:spacing w:val="5"/>
    </w:rPr>
  </w:style>
  <w:style w:type="character" w:customStyle="1" w:styleId="panel-body1">
    <w:name w:val="panel-body1"/>
    <w:rsid w:val="00BF5E9A"/>
    <w:rPr>
      <w:rFonts w:ascii="Arial" w:hAnsi="Arial" w:cs="Arial" w:hint="default"/>
      <w:sz w:val="16"/>
      <w:szCs w:val="16"/>
    </w:rPr>
  </w:style>
  <w:style w:type="paragraph" w:styleId="ac">
    <w:name w:val="Balloon Text"/>
    <w:basedOn w:val="a"/>
    <w:link w:val="ad"/>
    <w:uiPriority w:val="99"/>
    <w:semiHidden/>
    <w:unhideWhenUsed/>
    <w:rsid w:val="00AF352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AF3527"/>
    <w:rPr>
      <w:rFonts w:ascii="Tahoma" w:hAnsi="Tahoma" w:cs="Tahoma"/>
      <w:kern w:val="0"/>
      <w:sz w:val="16"/>
      <w:szCs w:val="16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1116</Words>
  <Characters>637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12</cp:revision>
  <dcterms:created xsi:type="dcterms:W3CDTF">2025-06-20T12:23:00Z</dcterms:created>
  <dcterms:modified xsi:type="dcterms:W3CDTF">2025-08-12T14:05:00Z</dcterms:modified>
</cp:coreProperties>
</file>