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158" w:rsidRDefault="004C0158" w:rsidP="004C01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C0158" w:rsidRDefault="004C0158" w:rsidP="004C015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158" w:rsidRDefault="004C0158" w:rsidP="004C01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4C0158" w:rsidRDefault="004C0158" w:rsidP="004C01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4C0158" w:rsidRDefault="004C0158" w:rsidP="004C01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4C0158" w:rsidRDefault="004C0158" w:rsidP="004C01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C0158" w:rsidTr="004C0158">
        <w:tc>
          <w:tcPr>
            <w:tcW w:w="4790" w:type="dxa"/>
            <w:hideMark/>
          </w:tcPr>
          <w:p w:rsidR="004C0158" w:rsidRDefault="004C015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4C0158" w:rsidRDefault="004C015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 942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C0158" w:rsidTr="004C0158">
        <w:tc>
          <w:tcPr>
            <w:tcW w:w="9571" w:type="dxa"/>
            <w:gridSpan w:val="2"/>
            <w:hideMark/>
          </w:tcPr>
          <w:p w:rsidR="004C0158" w:rsidRDefault="004C015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4C0158" w:rsidRPr="004C0158" w:rsidRDefault="004C0158" w:rsidP="004C015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CB0DD4" w:rsidRPr="004C0158" w:rsidRDefault="00CB0DD4" w:rsidP="00CB0D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C0158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затвердженні  </w:t>
      </w:r>
    </w:p>
    <w:p w:rsidR="00CB0DD4" w:rsidRPr="004C0158" w:rsidRDefault="00CB0DD4" w:rsidP="00CB0D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proofErr w:type="spellStart"/>
      <w:r w:rsidRPr="004C0158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4C0158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CB0DD4" w:rsidRPr="004C0158" w:rsidRDefault="00CB0DD4" w:rsidP="00CB0D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C0158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 у</w:t>
      </w:r>
    </w:p>
    <w:p w:rsidR="00CB0DD4" w:rsidRPr="004C0158" w:rsidRDefault="00CB0DD4" w:rsidP="00CB0D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C0158">
        <w:rPr>
          <w:rFonts w:ascii="Times New Roman" w:hAnsi="Times New Roman" w:cs="Times New Roman"/>
          <w:b/>
          <w:i/>
          <w:sz w:val="26"/>
          <w:szCs w:val="26"/>
        </w:rPr>
        <w:t xml:space="preserve"> разі зміни її цільового призначення</w:t>
      </w:r>
    </w:p>
    <w:p w:rsidR="00CB0DD4" w:rsidRPr="004C0158" w:rsidRDefault="00CB0DD4" w:rsidP="00CB0DD4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CB0DD4" w:rsidRPr="004C0158" w:rsidRDefault="00CB0DD4" w:rsidP="00CB0DD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C0158">
        <w:rPr>
          <w:rFonts w:ascii="Times New Roman" w:hAnsi="Times New Roman" w:cs="Times New Roman"/>
          <w:sz w:val="26"/>
          <w:szCs w:val="26"/>
        </w:rPr>
        <w:t xml:space="preserve">       Розглянувши клопотання ЕЗП «Експертиза центр» (від </w:t>
      </w:r>
      <w:r w:rsidR="00582821" w:rsidRPr="004C0158">
        <w:rPr>
          <w:rFonts w:ascii="Times New Roman" w:hAnsi="Times New Roman" w:cs="Times New Roman"/>
          <w:sz w:val="26"/>
          <w:szCs w:val="26"/>
        </w:rPr>
        <w:t>02.12.2021 №03-15/2753</w:t>
      </w:r>
      <w:r w:rsidRPr="004C0158">
        <w:rPr>
          <w:rFonts w:ascii="Times New Roman" w:hAnsi="Times New Roman" w:cs="Times New Roman"/>
          <w:sz w:val="26"/>
          <w:szCs w:val="26"/>
        </w:rPr>
        <w:t xml:space="preserve">) </w:t>
      </w:r>
      <w:r w:rsidR="00582821" w:rsidRPr="004C0158">
        <w:rPr>
          <w:rFonts w:ascii="Times New Roman" w:hAnsi="Times New Roman" w:cs="Times New Roman"/>
          <w:sz w:val="26"/>
          <w:szCs w:val="26"/>
        </w:rPr>
        <w:t xml:space="preserve"> </w:t>
      </w:r>
      <w:r w:rsidRPr="004C0158">
        <w:rPr>
          <w:rFonts w:ascii="Times New Roman" w:hAnsi="Times New Roman" w:cs="Times New Roman"/>
          <w:sz w:val="26"/>
          <w:szCs w:val="26"/>
        </w:rPr>
        <w:t xml:space="preserve">та </w:t>
      </w:r>
      <w:proofErr w:type="spellStart"/>
      <w:r w:rsidRPr="004C0158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4C0158">
        <w:rPr>
          <w:rFonts w:ascii="Times New Roman" w:hAnsi="Times New Roman" w:cs="Times New Roman"/>
          <w:sz w:val="26"/>
          <w:szCs w:val="26"/>
        </w:rPr>
        <w:t xml:space="preserve"> землеустрою </w:t>
      </w:r>
      <w:r w:rsidR="00B34BB4" w:rsidRPr="004C0158">
        <w:rPr>
          <w:rFonts w:ascii="Times New Roman" w:hAnsi="Times New Roman" w:cs="Times New Roman"/>
          <w:sz w:val="26"/>
          <w:szCs w:val="26"/>
        </w:rPr>
        <w:t xml:space="preserve">гр. Гаман Лідії Степанівни </w:t>
      </w:r>
      <w:r w:rsidRPr="004C0158">
        <w:rPr>
          <w:rFonts w:ascii="Times New Roman" w:hAnsi="Times New Roman" w:cs="Times New Roman"/>
          <w:sz w:val="26"/>
          <w:szCs w:val="26"/>
        </w:rPr>
        <w:t xml:space="preserve">щодо відведення земельної ділянки приватної власності, цільове призначення якої змінюється з «для ведення </w:t>
      </w:r>
      <w:r w:rsidR="00582821" w:rsidRPr="004C0158">
        <w:rPr>
          <w:rFonts w:ascii="Times New Roman" w:hAnsi="Times New Roman" w:cs="Times New Roman"/>
          <w:sz w:val="26"/>
          <w:szCs w:val="26"/>
        </w:rPr>
        <w:t>особистого селянського господарства</w:t>
      </w:r>
      <w:r w:rsidRPr="004C0158">
        <w:rPr>
          <w:rFonts w:ascii="Times New Roman" w:hAnsi="Times New Roman" w:cs="Times New Roman"/>
          <w:sz w:val="26"/>
          <w:szCs w:val="26"/>
        </w:rPr>
        <w:t xml:space="preserve">» на «для будівництва і обслуговування житлового будинку, господарських будівель і споруд (присадибна ділянка)» в с. Нові Петрівці Вишгородського району Київської області, розроблений </w:t>
      </w:r>
      <w:r w:rsidR="00582821" w:rsidRPr="004C0158">
        <w:rPr>
          <w:rFonts w:ascii="Times New Roman" w:hAnsi="Times New Roman" w:cs="Times New Roman"/>
          <w:sz w:val="26"/>
          <w:szCs w:val="26"/>
        </w:rPr>
        <w:t>ЕЗП «Експертиза центр»</w:t>
      </w:r>
      <w:r w:rsidRPr="004C0158">
        <w:rPr>
          <w:rFonts w:ascii="Times New Roman" w:hAnsi="Times New Roman" w:cs="Times New Roman"/>
          <w:sz w:val="26"/>
          <w:szCs w:val="26"/>
        </w:rPr>
        <w:t>, керуючись статтею 12, 122,186 Земельного кодексу України,  статтею 26 Закону України «Про місцеве самоврядування в Україні»,</w:t>
      </w:r>
    </w:p>
    <w:p w:rsidR="00CB0DD4" w:rsidRPr="004C0158" w:rsidRDefault="00CB0DD4" w:rsidP="00CB0DD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4C015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B0DD4" w:rsidRPr="004C0158" w:rsidRDefault="00CB0DD4" w:rsidP="00CB0DD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4C0158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CB0DD4" w:rsidRPr="004C0158" w:rsidRDefault="00CB0DD4" w:rsidP="00CB0DD4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4C015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CB0DD4" w:rsidRPr="004C0158" w:rsidRDefault="00CB0DD4" w:rsidP="00CB0DD4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B0DD4" w:rsidRPr="004C0158" w:rsidRDefault="00CB0DD4" w:rsidP="004C01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C0158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4C0158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4623F2" w:rsidRPr="004C0158">
        <w:rPr>
          <w:rFonts w:ascii="Times New Roman" w:hAnsi="Times New Roman" w:cs="Times New Roman"/>
          <w:b/>
          <w:sz w:val="26"/>
          <w:szCs w:val="26"/>
        </w:rPr>
        <w:t>Гаман Лі</w:t>
      </w:r>
      <w:r w:rsidR="001909E4" w:rsidRPr="004C0158">
        <w:rPr>
          <w:rFonts w:ascii="Times New Roman" w:hAnsi="Times New Roman" w:cs="Times New Roman"/>
          <w:b/>
          <w:sz w:val="26"/>
          <w:szCs w:val="26"/>
        </w:rPr>
        <w:t>дії Степанівн</w:t>
      </w:r>
      <w:r w:rsidR="004623F2" w:rsidRPr="004C0158">
        <w:rPr>
          <w:rFonts w:ascii="Times New Roman" w:hAnsi="Times New Roman" w:cs="Times New Roman"/>
          <w:b/>
          <w:sz w:val="26"/>
          <w:szCs w:val="26"/>
        </w:rPr>
        <w:t>і</w:t>
      </w:r>
      <w:r w:rsidRPr="004C01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C0158">
        <w:rPr>
          <w:rFonts w:ascii="Times New Roman" w:hAnsi="Times New Roman" w:cs="Times New Roman"/>
          <w:sz w:val="26"/>
          <w:szCs w:val="26"/>
        </w:rPr>
        <w:t xml:space="preserve">в затвердженні </w:t>
      </w:r>
      <w:proofErr w:type="spellStart"/>
      <w:r w:rsidRPr="004C0158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4C0158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з «для ведення </w:t>
      </w:r>
      <w:r w:rsidR="001909E4" w:rsidRPr="004C0158">
        <w:rPr>
          <w:rFonts w:ascii="Times New Roman" w:hAnsi="Times New Roman" w:cs="Times New Roman"/>
          <w:sz w:val="26"/>
          <w:szCs w:val="26"/>
        </w:rPr>
        <w:t>особистого селянського господарства</w:t>
      </w:r>
      <w:r w:rsidRPr="004C0158">
        <w:rPr>
          <w:rFonts w:ascii="Times New Roman" w:hAnsi="Times New Roman" w:cs="Times New Roman"/>
          <w:sz w:val="26"/>
          <w:szCs w:val="26"/>
        </w:rPr>
        <w:t>» на «для будівництва і обслуговування житлового будинку, господарських будівель і споруд (присадибна ділянка)»  кадастровий номер 3221886000:03:116:0</w:t>
      </w:r>
      <w:r w:rsidR="00262AB5" w:rsidRPr="004C0158">
        <w:rPr>
          <w:rFonts w:ascii="Times New Roman" w:hAnsi="Times New Roman" w:cs="Times New Roman"/>
          <w:sz w:val="26"/>
          <w:szCs w:val="26"/>
        </w:rPr>
        <w:t>804</w:t>
      </w:r>
      <w:r w:rsidRPr="004C0158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262AB5" w:rsidRPr="004C0158">
        <w:rPr>
          <w:rFonts w:ascii="Times New Roman" w:hAnsi="Times New Roman" w:cs="Times New Roman"/>
          <w:sz w:val="26"/>
          <w:szCs w:val="26"/>
        </w:rPr>
        <w:t>1885</w:t>
      </w:r>
      <w:r w:rsidRPr="004C0158">
        <w:rPr>
          <w:rFonts w:ascii="Times New Roman" w:hAnsi="Times New Roman" w:cs="Times New Roman"/>
          <w:sz w:val="26"/>
          <w:szCs w:val="26"/>
        </w:rPr>
        <w:t xml:space="preserve"> га, </w:t>
      </w:r>
      <w:r w:rsidRPr="004C0158">
        <w:rPr>
          <w:rFonts w:ascii="Times New Roman" w:eastAsia="Times New Roman" w:hAnsi="Times New Roman" w:cs="Times New Roman"/>
          <w:sz w:val="26"/>
          <w:szCs w:val="26"/>
        </w:rPr>
        <w:t xml:space="preserve">у зв’язку з невідповідністю місця розташування об'єкта містобудівної документації - Детальному плану території, затвердженому рішенням Новопетрівської сільської ради від </w:t>
      </w:r>
      <w:r w:rsidR="00B253EA" w:rsidRPr="004C0158">
        <w:rPr>
          <w:rFonts w:ascii="Times New Roman" w:eastAsia="Times New Roman" w:hAnsi="Times New Roman" w:cs="Times New Roman"/>
          <w:sz w:val="26"/>
          <w:szCs w:val="26"/>
        </w:rPr>
        <w:t>29.04.2021</w:t>
      </w:r>
      <w:r w:rsidRPr="004C0158">
        <w:rPr>
          <w:rFonts w:ascii="Times New Roman" w:eastAsia="Times New Roman" w:hAnsi="Times New Roman" w:cs="Times New Roman"/>
          <w:sz w:val="26"/>
          <w:szCs w:val="26"/>
        </w:rPr>
        <w:t xml:space="preserve"> №</w:t>
      </w:r>
      <w:r w:rsidR="00B253EA" w:rsidRPr="004C0158">
        <w:rPr>
          <w:rFonts w:ascii="Times New Roman" w:eastAsia="Times New Roman" w:hAnsi="Times New Roman" w:cs="Times New Roman"/>
          <w:sz w:val="26"/>
          <w:szCs w:val="26"/>
        </w:rPr>
        <w:t>341</w:t>
      </w:r>
      <w:r w:rsidRPr="004C0158">
        <w:rPr>
          <w:rFonts w:ascii="Times New Roman" w:eastAsia="Times New Roman" w:hAnsi="Times New Roman" w:cs="Times New Roman"/>
          <w:sz w:val="26"/>
          <w:szCs w:val="26"/>
        </w:rPr>
        <w:t xml:space="preserve">, а саме: частина земельної ділянки щодо якої розроблений </w:t>
      </w:r>
      <w:proofErr w:type="spellStart"/>
      <w:r w:rsidRPr="004C0158">
        <w:rPr>
          <w:rFonts w:ascii="Times New Roman" w:eastAsia="Times New Roman" w:hAnsi="Times New Roman" w:cs="Times New Roman"/>
          <w:sz w:val="26"/>
          <w:szCs w:val="26"/>
        </w:rPr>
        <w:t>проєкт</w:t>
      </w:r>
      <w:proofErr w:type="spellEnd"/>
      <w:r w:rsidRPr="004C0158">
        <w:rPr>
          <w:rFonts w:ascii="Times New Roman" w:eastAsia="Times New Roman" w:hAnsi="Times New Roman" w:cs="Times New Roman"/>
          <w:sz w:val="26"/>
          <w:szCs w:val="26"/>
        </w:rPr>
        <w:t xml:space="preserve"> зміни цільового призначення відноситься до зони територій вулиць в межах червоних ліній  (землі загального користування).</w:t>
      </w:r>
    </w:p>
    <w:p w:rsidR="00CB0DD4" w:rsidRPr="004C0158" w:rsidRDefault="00CB0DD4" w:rsidP="004C01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C0158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CB0DD4" w:rsidRPr="004C0158" w:rsidRDefault="00CB0DD4" w:rsidP="00CB0DD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B0DD4" w:rsidRDefault="00CB0DD4" w:rsidP="00CB0DD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C0158" w:rsidRPr="004C0158" w:rsidRDefault="004C0158" w:rsidP="00CB0DD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B0DD4" w:rsidRPr="004C0158" w:rsidRDefault="00CB0DD4" w:rsidP="004C0158">
      <w:pPr>
        <w:spacing w:after="0" w:line="240" w:lineRule="auto"/>
        <w:jc w:val="both"/>
        <w:rPr>
          <w:i/>
          <w:sz w:val="26"/>
          <w:szCs w:val="26"/>
        </w:rPr>
      </w:pPr>
      <w:r w:rsidRPr="004C015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Сільський голова                                               </w:t>
      </w:r>
      <w:proofErr w:type="spellStart"/>
      <w:r w:rsidRPr="004C0158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C015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F00C5F" w:rsidRDefault="00F00C5F"/>
    <w:sectPr w:rsidR="00F00C5F" w:rsidSect="004C015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9A2"/>
    <w:rsid w:val="00121D6C"/>
    <w:rsid w:val="001909E4"/>
    <w:rsid w:val="00262AB5"/>
    <w:rsid w:val="002D09A2"/>
    <w:rsid w:val="0038154F"/>
    <w:rsid w:val="004623F2"/>
    <w:rsid w:val="004C0158"/>
    <w:rsid w:val="00561D3D"/>
    <w:rsid w:val="00582821"/>
    <w:rsid w:val="005E30A8"/>
    <w:rsid w:val="00773638"/>
    <w:rsid w:val="008800F8"/>
    <w:rsid w:val="008A2A15"/>
    <w:rsid w:val="00B253EA"/>
    <w:rsid w:val="00B26AE1"/>
    <w:rsid w:val="00B34BB4"/>
    <w:rsid w:val="00CB0DD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74C8D"/>
  <w15:docId w15:val="{9127C92D-990D-4A29-AEE5-71ABAD6D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B0D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CB0DD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B0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B0D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2022-01-04T11:48:00Z</cp:lastPrinted>
  <dcterms:created xsi:type="dcterms:W3CDTF">2021-12-15T09:01:00Z</dcterms:created>
  <dcterms:modified xsi:type="dcterms:W3CDTF">2022-01-04T11:49:00Z</dcterms:modified>
</cp:coreProperties>
</file>