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64" w:rsidRPr="001A240D" w:rsidRDefault="00952C64" w:rsidP="00952C6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A240D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2E338C7B" wp14:editId="0AA126A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64" w:rsidRPr="001A240D" w:rsidRDefault="00952C64" w:rsidP="00952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40D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52C64" w:rsidRPr="001A240D" w:rsidRDefault="00952C64" w:rsidP="00952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40D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52C64" w:rsidRPr="001A240D" w:rsidRDefault="00952C64" w:rsidP="00952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40D">
        <w:rPr>
          <w:rFonts w:ascii="Times New Roman" w:hAnsi="Times New Roman" w:cs="Times New Roman"/>
          <w:b/>
          <w:sz w:val="28"/>
          <w:szCs w:val="28"/>
        </w:rPr>
        <w:t>Вісімнадцята сесія восьмого скликання</w:t>
      </w:r>
    </w:p>
    <w:p w:rsidR="00952C64" w:rsidRPr="001A240D" w:rsidRDefault="00952C64" w:rsidP="00952C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2C64" w:rsidRPr="001A240D" w:rsidTr="000212AD">
        <w:tc>
          <w:tcPr>
            <w:tcW w:w="4790" w:type="dxa"/>
            <w:hideMark/>
          </w:tcPr>
          <w:p w:rsidR="00952C64" w:rsidRPr="001A240D" w:rsidRDefault="00952C64" w:rsidP="000212A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40D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2022 року</w:t>
            </w:r>
          </w:p>
        </w:tc>
        <w:tc>
          <w:tcPr>
            <w:tcW w:w="4781" w:type="dxa"/>
            <w:hideMark/>
          </w:tcPr>
          <w:p w:rsidR="00952C64" w:rsidRPr="001A240D" w:rsidRDefault="00952C64" w:rsidP="0086795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4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867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1A24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</w:t>
            </w:r>
            <w:r w:rsidR="00867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1012</w:t>
            </w:r>
          </w:p>
        </w:tc>
      </w:tr>
      <w:tr w:rsidR="00952C64" w:rsidRPr="001A240D" w:rsidTr="000212AD">
        <w:tc>
          <w:tcPr>
            <w:tcW w:w="9571" w:type="dxa"/>
            <w:gridSpan w:val="2"/>
            <w:hideMark/>
          </w:tcPr>
          <w:p w:rsidR="00952C64" w:rsidRPr="001A240D" w:rsidRDefault="00952C64" w:rsidP="000212A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40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240D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240D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240D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1A240D">
        <w:rPr>
          <w:rFonts w:ascii="Times New Roman" w:hAnsi="Times New Roman" w:cs="Times New Roman"/>
          <w:b/>
          <w:sz w:val="28"/>
          <w:szCs w:val="28"/>
        </w:rPr>
        <w:t xml:space="preserve">гр. Ткача Дмитра Миколайовича </w:t>
      </w:r>
      <w:r w:rsidRPr="001A240D">
        <w:rPr>
          <w:rFonts w:ascii="Times New Roman" w:hAnsi="Times New Roman" w:cs="Times New Roman"/>
          <w:sz w:val="28"/>
          <w:szCs w:val="28"/>
        </w:rPr>
        <w:t xml:space="preserve">(від 09.12.2021 вх.№Т-2167) про надання дозволу на розроблення проєкту землеустрою щодо відведення земельної ділянки для </w:t>
      </w:r>
      <w:r w:rsidR="0011453F" w:rsidRPr="001A240D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="0011453F" w:rsidRPr="001A240D">
        <w:rPr>
          <w:sz w:val="28"/>
          <w:szCs w:val="28"/>
        </w:rPr>
        <w:t xml:space="preserve"> </w:t>
      </w:r>
      <w:r w:rsidR="0011453F" w:rsidRPr="001A240D">
        <w:rPr>
          <w:rFonts w:ascii="Times New Roman" w:hAnsi="Times New Roman" w:cs="Times New Roman"/>
          <w:sz w:val="28"/>
          <w:szCs w:val="28"/>
        </w:rPr>
        <w:t xml:space="preserve"> в селі Лютіж</w:t>
      </w:r>
      <w:r w:rsidRPr="001A240D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керуючись статтею 12, статтею 118 Земельного кодексу України, статтею 26 Закону України «Про місцеве самоврядування в Україні»,</w:t>
      </w: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A24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52C64" w:rsidRPr="001A240D" w:rsidRDefault="00952C64" w:rsidP="00952C6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1A240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52C64" w:rsidRPr="001A240D" w:rsidRDefault="00952C64" w:rsidP="00952C6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A240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52C64" w:rsidRPr="001A240D" w:rsidRDefault="00952C64" w:rsidP="00952C6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1A240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C2DFB" w:rsidRPr="001A240D">
        <w:rPr>
          <w:rFonts w:ascii="Times New Roman" w:hAnsi="Times New Roman" w:cs="Times New Roman"/>
          <w:b/>
          <w:sz w:val="28"/>
          <w:szCs w:val="28"/>
        </w:rPr>
        <w:t>Ткачу Дмитру Миколайовичу</w:t>
      </w:r>
      <w:r w:rsidRPr="001A2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240D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</w:t>
      </w:r>
      <w:r w:rsidR="009C2DFB" w:rsidRPr="001A240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9C2DFB" w:rsidRPr="001A240D">
        <w:rPr>
          <w:sz w:val="28"/>
          <w:szCs w:val="28"/>
        </w:rPr>
        <w:t xml:space="preserve"> </w:t>
      </w:r>
      <w:r w:rsidR="009C2DFB" w:rsidRPr="001A240D">
        <w:rPr>
          <w:rFonts w:ascii="Times New Roman" w:hAnsi="Times New Roman" w:cs="Times New Roman"/>
          <w:sz w:val="28"/>
          <w:szCs w:val="28"/>
        </w:rPr>
        <w:t xml:space="preserve"> </w:t>
      </w:r>
      <w:r w:rsidRPr="001A240D">
        <w:rPr>
          <w:rFonts w:ascii="Times New Roman" w:hAnsi="Times New Roman" w:cs="Times New Roman"/>
          <w:sz w:val="28"/>
          <w:szCs w:val="28"/>
        </w:rPr>
        <w:t>орієнтовною площею 0,10</w:t>
      </w:r>
      <w:r w:rsidR="00867950">
        <w:rPr>
          <w:rFonts w:ascii="Times New Roman" w:hAnsi="Times New Roman" w:cs="Times New Roman"/>
          <w:sz w:val="28"/>
          <w:szCs w:val="28"/>
        </w:rPr>
        <w:t>0</w:t>
      </w:r>
      <w:r w:rsidRPr="001A240D">
        <w:rPr>
          <w:rFonts w:ascii="Times New Roman" w:hAnsi="Times New Roman" w:cs="Times New Roman"/>
          <w:sz w:val="28"/>
          <w:szCs w:val="28"/>
        </w:rPr>
        <w:t xml:space="preserve"> га, </w:t>
      </w:r>
      <w:r w:rsidRPr="001A24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A240D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місця розташування об’єкта вимогам містобудівної документації села Лютіж </w:t>
      </w:r>
      <w:r w:rsidRPr="001A240D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Pr="001A24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240D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2C64" w:rsidRPr="001A240D" w:rsidRDefault="00952C64" w:rsidP="00952C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2C64" w:rsidRPr="00867950" w:rsidRDefault="00952C64" w:rsidP="001A240D">
      <w:pPr>
        <w:spacing w:after="0" w:line="240" w:lineRule="auto"/>
        <w:jc w:val="both"/>
        <w:rPr>
          <w:i/>
          <w:sz w:val="28"/>
          <w:szCs w:val="28"/>
        </w:rPr>
      </w:pPr>
      <w:r w:rsidRPr="008679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</w:t>
      </w:r>
      <w:r w:rsidR="008679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8679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proofErr w:type="spellStart"/>
      <w:r w:rsidRPr="008679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6795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952C64" w:rsidRPr="001A240D" w:rsidRDefault="00952C64" w:rsidP="00952C64">
      <w:pPr>
        <w:rPr>
          <w:sz w:val="28"/>
          <w:szCs w:val="28"/>
        </w:rPr>
      </w:pPr>
    </w:p>
    <w:p w:rsidR="00F00C5F" w:rsidRPr="001A240D" w:rsidRDefault="00F00C5F">
      <w:pPr>
        <w:rPr>
          <w:sz w:val="28"/>
          <w:szCs w:val="28"/>
        </w:rPr>
      </w:pPr>
    </w:p>
    <w:sectPr w:rsidR="00F00C5F" w:rsidRPr="001A240D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3CC"/>
    <w:rsid w:val="0011453F"/>
    <w:rsid w:val="00121D6C"/>
    <w:rsid w:val="001A240D"/>
    <w:rsid w:val="0038154F"/>
    <w:rsid w:val="005E30A8"/>
    <w:rsid w:val="00773638"/>
    <w:rsid w:val="00867950"/>
    <w:rsid w:val="008800F8"/>
    <w:rsid w:val="008A2A15"/>
    <w:rsid w:val="00952C64"/>
    <w:rsid w:val="009C2DFB"/>
    <w:rsid w:val="00A57C74"/>
    <w:rsid w:val="00B26AE1"/>
    <w:rsid w:val="00F00C5F"/>
    <w:rsid w:val="00F5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3D330"/>
  <w15:docId w15:val="{677A1BAE-6414-43ED-B41E-FA6F5486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52C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52C6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52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52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2022-01-05T12:58:00Z</dcterms:created>
  <dcterms:modified xsi:type="dcterms:W3CDTF">2022-01-13T14:34:00Z</dcterms:modified>
</cp:coreProperties>
</file>