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6F4" w:rsidRPr="009F189E" w:rsidRDefault="00DC06F4" w:rsidP="00DC06F4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GoBack"/>
      <w:r w:rsidRPr="009F189E">
        <w:rPr>
          <w:sz w:val="26"/>
          <w:szCs w:val="26"/>
          <w:lang w:val="uk-UA"/>
        </w:rPr>
        <w:t xml:space="preserve"> </w:t>
      </w:r>
      <w:r w:rsidRPr="009F189E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9F189E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25013AB" wp14:editId="550F3606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06F4" w:rsidRPr="009F189E" w:rsidRDefault="00DC06F4" w:rsidP="00DC06F4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F189E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9F189E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DC06F4" w:rsidRPr="009F189E" w:rsidRDefault="00DC06F4" w:rsidP="00DC06F4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  <w:r w:rsidRPr="009F18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DC06F4" w:rsidRPr="009F189E" w:rsidRDefault="00DC06F4" w:rsidP="00DC06F4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  <w:r w:rsidRPr="009F189E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9F189E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Pr="009F189E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Сімнадцята </w:t>
      </w:r>
      <w:proofErr w:type="spellStart"/>
      <w:r w:rsidRPr="009F189E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Pr="009F189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Pr="009F189E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Pr="009F189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DC06F4" w:rsidRPr="009F189E" w:rsidRDefault="00DC06F4" w:rsidP="00DC06F4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C06F4" w:rsidRPr="009F189E" w:rsidTr="00C33324">
        <w:tc>
          <w:tcPr>
            <w:tcW w:w="4790" w:type="dxa"/>
            <w:hideMark/>
          </w:tcPr>
          <w:p w:rsidR="00DC06F4" w:rsidRPr="009F189E" w:rsidRDefault="00DC06F4" w:rsidP="00C33324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F18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Pr="009F18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</w:t>
            </w:r>
            <w:r w:rsidRPr="009F189E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9F18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грудня</w:t>
            </w:r>
            <w:r w:rsidRPr="009F18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9F18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21</w:t>
            </w:r>
            <w:r w:rsidRPr="009F18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C06F4" w:rsidRPr="009F189E" w:rsidRDefault="00DC06F4" w:rsidP="00C33324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9F18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  </w:t>
            </w:r>
            <w:r w:rsidR="009F18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  <w:r w:rsidRPr="009F18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№ </w:t>
            </w:r>
            <w:r w:rsidR="009F189E" w:rsidRPr="009F189E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954</w:t>
            </w:r>
          </w:p>
        </w:tc>
      </w:tr>
      <w:tr w:rsidR="00DC06F4" w:rsidRPr="009F189E" w:rsidTr="00C33324">
        <w:tc>
          <w:tcPr>
            <w:tcW w:w="9571" w:type="dxa"/>
            <w:gridSpan w:val="2"/>
            <w:hideMark/>
          </w:tcPr>
          <w:p w:rsidR="00DC06F4" w:rsidRPr="009F189E" w:rsidRDefault="00DC06F4" w:rsidP="00C33324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F18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C06F4" w:rsidRPr="009F189E" w:rsidRDefault="00DC06F4" w:rsidP="00DC06F4">
      <w:pPr>
        <w:spacing w:after="0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F18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</w:p>
    <w:p w:rsidR="00DC06F4" w:rsidRPr="009F189E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F18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КУ Петрівської сільської ради </w:t>
      </w:r>
    </w:p>
    <w:p w:rsidR="00DC06F4" w:rsidRPr="009F189E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F18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«Центр надання соціальних послуг» </w:t>
      </w:r>
    </w:p>
    <w:p w:rsidR="00DC06F4" w:rsidRPr="009F189E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F18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2021 рік</w:t>
      </w:r>
    </w:p>
    <w:p w:rsidR="00DC06F4" w:rsidRPr="009F189E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C06F4" w:rsidRPr="009F189E" w:rsidRDefault="00DC06F4" w:rsidP="00DC06F4">
      <w:pPr>
        <w:spacing w:line="259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F18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комунальної установи Петрівської сільської ради «Центр надання соціальних послуг» Кот Т.В. про проведену роботу за 2021 рік, керуючись </w:t>
      </w:r>
      <w:proofErr w:type="spellStart"/>
      <w:r w:rsidRPr="009F18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ст.ст</w:t>
      </w:r>
      <w:proofErr w:type="spellEnd"/>
      <w:r w:rsidRPr="009F18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17, 26, 29 Закону України «Про місцеве самоврядування в Україні», </w:t>
      </w:r>
      <w:r w:rsidRPr="009F189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сільська рада</w:t>
      </w:r>
    </w:p>
    <w:p w:rsidR="00DC06F4" w:rsidRPr="009F189E" w:rsidRDefault="001361AD" w:rsidP="00DC06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F189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</w:t>
      </w:r>
      <w:r w:rsidR="00DC06F4" w:rsidRPr="009F189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:</w:t>
      </w:r>
    </w:p>
    <w:p w:rsidR="00DC06F4" w:rsidRPr="009F189E" w:rsidRDefault="00DC06F4" w:rsidP="00DC06F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C06F4" w:rsidRPr="009F189E" w:rsidRDefault="00DC06F4" w:rsidP="00DC06F4">
      <w:pPr>
        <w:numPr>
          <w:ilvl w:val="0"/>
          <w:numId w:val="7"/>
        </w:numPr>
        <w:tabs>
          <w:tab w:val="left" w:pos="426"/>
        </w:tabs>
        <w:spacing w:after="0" w:line="259" w:lineRule="auto"/>
        <w:ind w:left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F189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Звіт директора </w:t>
      </w:r>
      <w:r w:rsidRPr="009F18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комунальної установи Петрівської сільської ради «Центр надання соціальних послуг» Кот Т.В. про проведену роботу за 2021 рік </w:t>
      </w:r>
      <w:r w:rsidRPr="009F189E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прийняти до відома. </w:t>
      </w:r>
    </w:p>
    <w:p w:rsidR="00DC06F4" w:rsidRPr="009F189E" w:rsidRDefault="00DC06F4" w:rsidP="00DC06F4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C06F4" w:rsidRPr="009F189E" w:rsidRDefault="00DC06F4" w:rsidP="00DC06F4">
      <w:pPr>
        <w:numPr>
          <w:ilvl w:val="0"/>
          <w:numId w:val="7"/>
        </w:numPr>
        <w:tabs>
          <w:tab w:val="left" w:pos="426"/>
        </w:tabs>
        <w:spacing w:after="0" w:line="259" w:lineRule="auto"/>
        <w:ind w:left="36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9F18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Роботу комунальної установи Петрівської сільської ради «Центр надання соціальних послуг» про проведену роботу за 2021 рік визнати задовільною.</w:t>
      </w:r>
    </w:p>
    <w:p w:rsidR="00DC06F4" w:rsidRPr="009F189E" w:rsidRDefault="00DC06F4" w:rsidP="00DC06F4">
      <w:p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C06F4" w:rsidRPr="009F189E" w:rsidRDefault="00DC06F4" w:rsidP="00DC06F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F189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</w:t>
      </w:r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r w:rsidRPr="009F189E">
        <w:rPr>
          <w:rFonts w:ascii="Times New Roman" w:hAnsi="Times New Roman" w:cs="Times New Roman"/>
          <w:sz w:val="26"/>
          <w:szCs w:val="26"/>
        </w:rPr>
        <w:tab/>
        <w:t xml:space="preserve">Контроль за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виконанням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покласти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постійну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комісію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сільської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ради з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питань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приватизації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житлово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господарства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розвитку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промисловості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 xml:space="preserve"> та </w:t>
      </w:r>
      <w:proofErr w:type="spellStart"/>
      <w:r w:rsidRPr="009F189E">
        <w:rPr>
          <w:rFonts w:ascii="Times New Roman" w:hAnsi="Times New Roman" w:cs="Times New Roman"/>
          <w:sz w:val="26"/>
          <w:szCs w:val="26"/>
        </w:rPr>
        <w:t>інфраструктури</w:t>
      </w:r>
      <w:proofErr w:type="spellEnd"/>
      <w:r w:rsidRPr="009F189E">
        <w:rPr>
          <w:rFonts w:ascii="Times New Roman" w:hAnsi="Times New Roman" w:cs="Times New Roman"/>
          <w:sz w:val="26"/>
          <w:szCs w:val="26"/>
        </w:rPr>
        <w:t>.</w:t>
      </w:r>
    </w:p>
    <w:p w:rsidR="00DC06F4" w:rsidRPr="009F189E" w:rsidRDefault="00DC06F4" w:rsidP="00DC06F4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06F4" w:rsidRPr="009F189E" w:rsidRDefault="00DC06F4" w:rsidP="00DC06F4">
      <w:pPr>
        <w:pStyle w:val="Style6"/>
        <w:widowControl/>
        <w:tabs>
          <w:tab w:val="left" w:pos="299"/>
        </w:tabs>
        <w:spacing w:before="292" w:line="310" w:lineRule="exact"/>
        <w:rPr>
          <w:rFonts w:eastAsia="Times New Roman"/>
          <w:sz w:val="26"/>
          <w:szCs w:val="26"/>
          <w:lang w:eastAsia="ru-RU"/>
        </w:rPr>
      </w:pPr>
      <w:r w:rsidRPr="009F189E">
        <w:rPr>
          <w:rFonts w:eastAsia="Times New Roman"/>
          <w:sz w:val="26"/>
          <w:szCs w:val="26"/>
          <w:lang w:eastAsia="ru-RU"/>
        </w:rPr>
        <w:t xml:space="preserve"> </w:t>
      </w:r>
    </w:p>
    <w:p w:rsidR="00DC06F4" w:rsidRPr="009F189E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DC06F4" w:rsidRPr="009F189E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9F189E"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  <w:t xml:space="preserve">           </w:t>
      </w:r>
      <w:r w:rsidRPr="009F18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</w:t>
      </w:r>
      <w:r w:rsidR="009F18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     </w:t>
      </w:r>
      <w:r w:rsidRPr="009F18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  <w:proofErr w:type="spellStart"/>
      <w:r w:rsidRPr="009F18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9F189E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 </w:t>
      </w:r>
    </w:p>
    <w:p w:rsidR="00DC06F4" w:rsidRPr="009F189E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C06F4" w:rsidRPr="009F189E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06F4" w:rsidRPr="009F189E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06F4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189E" w:rsidRDefault="009F189E" w:rsidP="00DC06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9F189E" w:rsidRPr="009F189E" w:rsidRDefault="009F189E" w:rsidP="00DC06F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C06F4" w:rsidRPr="00DC06F4" w:rsidRDefault="00DC06F4" w:rsidP="00DC06F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bookmarkEnd w:id="0"/>
    <w:p w:rsidR="00DC06F4" w:rsidRPr="00DC06F4" w:rsidRDefault="00DC06F4" w:rsidP="00DC06F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C06F4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ЗВІТ ПРО ПРОВЕДЕНУ РОБОТУ</w:t>
      </w:r>
    </w:p>
    <w:p w:rsidR="00DC06F4" w:rsidRPr="00DC06F4" w:rsidRDefault="00DC06F4" w:rsidP="00DC06F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C06F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КУ ПЕТРІВСЬКОЇ СІЛЬСЬКОЇ РАДИ </w:t>
      </w:r>
    </w:p>
    <w:p w:rsidR="00DC06F4" w:rsidRPr="00DC06F4" w:rsidRDefault="00DC06F4" w:rsidP="00DC06F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DC06F4"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DC06F4">
        <w:rPr>
          <w:rFonts w:ascii="Times New Roman" w:eastAsia="Calibri" w:hAnsi="Times New Roman" w:cs="Times New Roman"/>
          <w:b/>
          <w:sz w:val="28"/>
          <w:szCs w:val="28"/>
          <w:lang w:val="uk-UA"/>
        </w:rPr>
        <w:t>ЦЕНТР НАДАННЯ СОЦІАЛЬНИХ ПОСЛУГ</w:t>
      </w:r>
      <w:r w:rsidRPr="00DC06F4">
        <w:rPr>
          <w:rFonts w:ascii="Times New Roman" w:eastAsia="Calibri" w:hAnsi="Times New Roman" w:cs="Times New Roman"/>
          <w:b/>
          <w:sz w:val="28"/>
          <w:szCs w:val="28"/>
        </w:rPr>
        <w:t>»</w:t>
      </w:r>
      <w:r w:rsidRPr="00DC06F4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ЗА 2021 РІК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Комунальна установа Петрівської сільської ради «Центр надання соціальних послуг» - є закладом соціального захисту населення, щ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 проводить соціальну роботу та надає соціальні послуги сім</w:t>
      </w:r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’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ям/особам, які належать до вразливих груп населення та/або перебувають у складних життєвих обставинах.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Основними функціями діяльності центру є: виявлення сімей/осіб, що перебувають у складних життєвих обставинах та потребують сторонньої допомоги; визначення індивідуальних потреб сімей/осіб у соціальних послугах; організація та надання соціальних послуг; проведення соціально-профілактичної роботи, спрямованої на запобігання потраплянню сімей/осіб у складні життєві обставини; проведення інформаційно-просвітницької роботи з сім’ями/дітьми/особами; здійснення інших заходів щодо відновлення соціальних функцій, психологічного та фізичного стану сімей/осіб тощо.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Згідно структури Центру в ньому функціонують наступні структурні підрозділи: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1. Відділ соціальної роботи.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2. Відділ спеціалізованих послуг та організаційно-методичного забезпечення.</w:t>
      </w:r>
    </w:p>
    <w:p w:rsidR="00DC06F4" w:rsidRPr="00DC06F4" w:rsidRDefault="00DC06F4" w:rsidP="00DC06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3. Стаціонарне\денне відділення соціально-психологічної реабілітації дітей та молоді.</w:t>
      </w:r>
    </w:p>
    <w:p w:rsidR="00DC06F4" w:rsidRPr="00DC06F4" w:rsidRDefault="00DC06F4" w:rsidP="00DC06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Штатна чисельність працівників Центру в 2021 році склала – 37 штатних одиниці.</w:t>
      </w:r>
    </w:p>
    <w:p w:rsidR="00DC06F4" w:rsidRPr="00DC06F4" w:rsidRDefault="00DC06F4" w:rsidP="00DC06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 обліку в Центрі перебувають:</w:t>
      </w:r>
    </w:p>
    <w:p w:rsidR="00DC06F4" w:rsidRPr="00DC06F4" w:rsidRDefault="00DC06F4" w:rsidP="00DC06F4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12 дітей сиріт та 17 дітей позбавлених батьківського піклування, виховуються опікунами та проживають у 20 сім’ях;</w:t>
      </w:r>
    </w:p>
    <w:p w:rsidR="00DC06F4" w:rsidRPr="00DC06F4" w:rsidRDefault="00DC06F4" w:rsidP="00DC06F4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185 багатодітних родинах виховують 602 дітей;</w:t>
      </w:r>
    </w:p>
    <w:p w:rsidR="00DC06F4" w:rsidRPr="00DC06F4" w:rsidRDefault="00DC06F4" w:rsidP="00DC06F4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37 одиноких матерів виховують 44;</w:t>
      </w:r>
    </w:p>
    <w:p w:rsidR="00DC06F4" w:rsidRPr="00DC06F4" w:rsidRDefault="00DC06F4" w:rsidP="00DC06F4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Також на обліку перебувають 40 сімей що є вимушено переміщеними особами із зони АТО та АР Крим у яких виховуються 66 дітей;</w:t>
      </w:r>
    </w:p>
    <w:p w:rsidR="00DC06F4" w:rsidRPr="00DC06F4" w:rsidRDefault="00DC06F4" w:rsidP="00DC06F4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 146 родинах воїнів АТО виховуються 205 дітей;</w:t>
      </w:r>
    </w:p>
    <w:p w:rsidR="00DC06F4" w:rsidRPr="00DC06F4" w:rsidRDefault="00DC06F4" w:rsidP="00DC06F4">
      <w:pPr>
        <w:numPr>
          <w:ilvl w:val="0"/>
          <w:numId w:val="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28 сім’ях що перебувають у складних життєвих обставинах виховуються 59 дітей.   </w:t>
      </w:r>
    </w:p>
    <w:p w:rsidR="00DC06F4" w:rsidRPr="00DC06F4" w:rsidRDefault="00DC06F4" w:rsidP="00DC06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Щодо роботи структурних підрозділів Центру: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Робота відділу соціальної роботи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 Державних стандартів у відділі надаються такі соціальні послуги: соціальний супровід сімей/осіб які перебувають у складних життєвих обставинах; інформування; консультування; соціальна профілактика; догляд вдома; представництво інтересів; екстрене (кризове) втручання; соціальна інтеграція та реінтеграція; соціальна адаптація; соціальний супровід сімей у яких виховуються діти-сироти та діти, позбавлені батьківського піклування.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Дані послуги надаються вразливим групам населення, особам та дітям, які перебувають у складних життєвих обставинах та потребують сторонньої допомоги.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Організація та проведення виїздів у кризові сім’ї: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с. Нові Петрівці – 389;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с. Старі Петрівці – 157;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с. Лютіж і Гута-Межигірська – 554.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Загалом по громаді 1100 виїздів у родини.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Отримано 191повідомлень.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с. Нові Петрівці –120 повідомлень;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с. Старі Петрівці – 21 повідомлення;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с. Лютіж і Гута-Межигірська – 50 повідомлень.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Соціальна послуга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«Соціальний супровід сімей, які перебувають у складних життєвих обставинах»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Протягом року дану послугу отримало 28 родин (в яких 59 дітей):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с. Нові Петрівці – 15 родин.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с. Старі Петрівці – 6 родин.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с. Лютіж та Гута Межигірська – 7 родин.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Соціальна послуга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«Догляд вдома»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протягом року отримали 50 одиноких людей похилого віку.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Наразі послугу отримують 44 осіб: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с. Нові Петрівці – 9 осіб похилого віку.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с. Старі Петрівці – 9 осіб похилого віку.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с. Лютіж, та Гута-Межигірська – 26 осіб похилого віку.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Соціальні робітники проводять закупівлю та доставку продуктів та ліків, супроводжують до лікаря, доставляють пенсію, оплачують комунальні платежі, допомагають в прибиранні будинку, оформленні субсидій, заміні постільної білизни, пранні, приготуванні їжі. Надають емоційну підтримку.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Соціальна послуга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«Інформування»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Фахівцями соціальної роботи було надано 2296 послуг інформування різного характеру. Послуга надавалась як в телефонному режимі, так і під час візиту осіб до фахівців соціальної роботи.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Соціальна послуга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«Консультування»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Фахівці під час консультування допомагають проаналізувати життєву ситуацію, визначити основні проблеми родини та шляхи їх вирішення, скласти план виходу із складних життєвих обставин, надають психологічну підтримку. Всього надано 1572 послуг з консультування.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Соціальна послуга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«Кризове та екстрене втручання»</w:t>
      </w:r>
      <w:r w:rsidRPr="00DC06F4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uk-UA" w:eastAsia="ru-RU"/>
        </w:rPr>
        <w:t>:</w:t>
      </w:r>
    </w:p>
    <w:p w:rsidR="00DC06F4" w:rsidRPr="00DC06F4" w:rsidRDefault="00DC06F4" w:rsidP="00DC06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  <w:t xml:space="preserve">Надавалась 3 особам, які опинились в кризовій ситуації, спричиненою насильством в сім’ї,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Соціальна послуга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«Посередництво»</w:t>
      </w:r>
      <w:r w:rsidRPr="00DC06F4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  <w:t xml:space="preserve">: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  <w:t>Фахівець під час медіації допомагає у врегулюванні конфлікту/спору (встановлює причини конфлікту/спору, опрацьовує шляхи та умови його розв’язання, сприяє його усуненню). Послуга надавалась 5 особам.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Соціальну послугу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«Супровід при працевлаштуванні» 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отримали 3 клієнта центру.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Послуга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«Соціальна інтеграція на реінтеграція» 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надана 1 клієнту центра.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Соціальна послуга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«Представництво інтересів»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Протягом року послугу отримали 8 осіб, у забезпеченні доступу до ресурсів і послуг за місцем проживання/перебуванням, встановленні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зв’язків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 іншими фахівцями, службами, організаціями, підприємствами, органами, закладами, установами тощо.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Соціальна послуга </w:t>
      </w: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«Натуральна допомога»: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Гуманітарну допомогу у вигляді одягу, взуття, іграшок отримали 225 сімей громади;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рік надано 110 продуктових наборів та 110 наборів побутової хімії та засобів гігієни особам з числа незахищених осіб старшого віку.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Свята Великодня 491 осіб/сімей громади отримали Великодні кекси;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Дня пам’яті та примирення надано 37 подарунків, які отримали ветерани та діти-війни.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70 осіб старшого віку та мало захищені особи громади отримали подарункові набори текстилю до свята Покрови Пресвятої Богородиці.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благодійного фонду «Перлина» було отримано молочну продукцію, яку отримали особи пільгових категорій громади.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благодійного фонду Святої Ольги було отримано дитячі чаї, 152 набори молочної продукції, а також дитячі та дорослі ліки. Одяг для новонароджених дітей.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Видано 90 упаковок дорослих підгузків для потребуючих 47 осіб.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Продуктові набори від Церкви отримали 23 особи.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ОТ УВКБ ООН та Міжнародна благодійна організація «Ромський жіночий фонд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Чіріклі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 допомогли 4 ромським родинам із числа вимушено переміщених осіб.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shd w:val="clear" w:color="000000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Робота відділу спеціалізованих послуг та організаційно-методичного забезпечення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Робота з колективом. Апаратні наради щодо аналізу та планування роботи на тиждень. Навчання спеціалістів центру новим формам роботи, щотижневі </w:t>
      </w:r>
      <w:proofErr w:type="spellStart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супервізії</w:t>
      </w:r>
      <w:proofErr w:type="spellEnd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 тренінги, тощо (щопонеділка).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Надання аналітичної, звітної інформації про роботу центра та надання соціальних послуг до сільської ради, Київського обласного ЦССДМ, службі в справах дітей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ab/>
        <w:t xml:space="preserve"> Київської області, відділу соціального захисту Петрівської сільської ради. Надання відповідей на листи в різні установи (за потребою).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Проходження серії національних </w:t>
      </w:r>
      <w:proofErr w:type="spellStart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вебінарів</w:t>
      </w:r>
      <w:proofErr w:type="spellEnd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від Асоціації міст України спільно із Українською мережею за права дитини щодо організації в громадах соціального захисту, соціального забезпечення та захисту прав дитини.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Відбулась спільна нарада спеціалістів соціального захисту, служби у справах дітей, Центру надання соціальних послуг, включаючи стаціонарне/денне відділення та Міжнародний благодійний фонд «Партнерство кожній дитині» на тему «Організація соціальних послуг в громаді»;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Співробітники центру пройшли тренінгове навчання від Міжнародного благодійного фонду «Партнерство кожній дитині» на тему «Організація соціальних послуг в громаді. Ведення випадку»;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Ми долучились до проекту «Молодь тут» для реалізації програми «Молодіжні простори» в громадах;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Українською академією лідерства разом з Міжнародним республіканським інститутом – 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IRI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Ukraine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в рамках програми «Мріємо та діємо» з 28 по 31 жовтня на території Центру, відбувалось </w:t>
      </w:r>
      <w:proofErr w:type="spellStart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чотирьохденне</w:t>
      </w:r>
      <w:proofErr w:type="spellEnd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тренінгове навчання для молоді громади.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Проведено святковий </w:t>
      </w:r>
      <w:proofErr w:type="spellStart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квест</w:t>
      </w:r>
      <w:proofErr w:type="spellEnd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до Дня захисту дітей, та надано 140 подарунків;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Проведено святковий </w:t>
      </w:r>
      <w:proofErr w:type="spellStart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квест</w:t>
      </w:r>
      <w:proofErr w:type="spellEnd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до Міжнародного дня батька, та надано 7 подарунків сім’ям, що брали участь в змаганнях;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Було організовано на проведено екскурсію до зоопарку «ХІІ місяців», яку відвідали 38 дітей з соціально-незахищених сімей;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До Дня знань проведено святковий </w:t>
      </w:r>
      <w:proofErr w:type="spellStart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квест</w:t>
      </w:r>
      <w:proofErr w:type="spellEnd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для майбутніх першокласників, де надано 30 дітям пільгових категорій шкільні рюкзаки з набором канцелярських приладь, також 270 дітей пільговий категорій отримали набори канцелярії;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До Дня сім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’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ї 25 родин громади отримали подарунки;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До Дня осіб з інвалідністю було проведено концерт в </w:t>
      </w:r>
      <w:proofErr w:type="spellStart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Новопетрівському</w:t>
      </w:r>
      <w:proofErr w:type="spellEnd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будинку культури та підготовлені подарунки (для дорослих 100 термосів, дітям – 67 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Bluetooth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колонок);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lastRenderedPageBreak/>
        <w:t>До Нового року 300 дітей з сімей соціально-незахищених категорій отримають запрошення на новорічну виставу, та подарунки;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Спеціалісти КУ Петрівської сільської ради “ЦНСП” здійснили робочу поїздку в дитячий соціально-реабілітаційний центр “Сонячне світло” с.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Требухів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Броварського р-н для здобування досвіду та навиків роботи з соціально-психологічної реабілітації сімей та дітей, адаптації до самостійного життя в соціумі;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11 вересня 2021 року відбувся захід «Жива бібліотека «Інклюзивний простір для діалогу», для осіб з інвалідністю, в межах програми «Всі рівні – всі свої», що є частиною програми «Мріємо та діємо»;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Робота психологічної служби центру: за звітний період було проведено 92 консультацій, на теми: сімейних стосунків, виховання дітей, вікових особливостей дитини, основ харчування, надана психологічна підтримка та проведена мотиваційна робота.</w:t>
      </w:r>
    </w:p>
    <w:p w:rsidR="00DC06F4" w:rsidRPr="00DC06F4" w:rsidRDefault="00DC06F4" w:rsidP="00DC06F4">
      <w:p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Психологом центру була також проведена діагностична робота для 21 особи. А також психолог бере участь при виїздах в кризові родини.</w:t>
      </w:r>
    </w:p>
    <w:p w:rsidR="00DC06F4" w:rsidRPr="00DC06F4" w:rsidRDefault="00DC06F4" w:rsidP="00DC06F4">
      <w:p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 центрі діють наступні підпрограми:</w:t>
      </w:r>
    </w:p>
    <w:p w:rsidR="00DC06F4" w:rsidRPr="00DC06F4" w:rsidRDefault="00DC06F4" w:rsidP="00DC06F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t xml:space="preserve">Підпрограма  </w:t>
      </w:r>
      <w:r w:rsidRPr="00DC06F4">
        <w:rPr>
          <w:rFonts w:ascii="Times New Roman" w:eastAsia="Times New Roman" w:hAnsi="Times New Roman" w:cs="Times New Roman"/>
          <w:b/>
          <w:sz w:val="24"/>
          <w:szCs w:val="28"/>
          <w:lang w:val="uk-UA" w:eastAsia="ru-RU"/>
        </w:rPr>
        <w:t>«Батьківство в радість»</w:t>
      </w:r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t xml:space="preserve"> метою якої є підвищення рівня компетентності батьків у догляді, вихованні власних дітей, розвитку дітей дошкільного віку та кращій адаптації до навчального закладу, сприяння поширенню усвідомленого батьківства, профілактика жорстокого поводження з дитиною. За рік проведено 34 заняття, які відвідали 40 дітей та 35 дорослих.</w:t>
      </w:r>
    </w:p>
    <w:p w:rsidR="00DC06F4" w:rsidRPr="00DC06F4" w:rsidRDefault="00DC06F4" w:rsidP="00DC06F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Підпрограма </w:t>
      </w:r>
      <w:r w:rsidRPr="00DC06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«Молодіжний парламент в дії»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 має за мету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сприяти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соціальної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формуванню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життєвих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навичок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самостійного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розширенню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контактів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підлітків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розвиток соціальної активності молоді та активної життєвої позиції, відстоювання інтересів та потреб дітей та молоді в громаді, розробка та участь у соціальних проектах на селі. Провели 56 занять, які відвідують 26 дітей громади.</w:t>
      </w:r>
    </w:p>
    <w:p w:rsidR="00DC06F4" w:rsidRPr="00DC06F4" w:rsidRDefault="00DC06F4" w:rsidP="00DC06F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Підпрограма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06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«Як стати </w:t>
      </w:r>
      <w:proofErr w:type="spellStart"/>
      <w:r w:rsidRPr="00DC06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успішним</w:t>
      </w:r>
      <w:proofErr w:type="spellEnd"/>
      <w:r w:rsidRPr="00DC06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»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завданням якої є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сприяти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підвищенні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соціальної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компетентності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формуванню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життєвих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навичок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необхідних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самостійного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життя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розширенню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мережі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соціальних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контактів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підлітків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 Клуб відвідують 12 дітей, загалом за рік проведено 18 занять.</w:t>
      </w:r>
    </w:p>
    <w:p w:rsidR="00DC06F4" w:rsidRPr="00DC06F4" w:rsidRDefault="00DC06F4" w:rsidP="00DC06F4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Підпрограма </w:t>
      </w:r>
      <w:r w:rsidRPr="00DC06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«Рівний серед рівних»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DC06F4">
        <w:rPr>
          <w:rFonts w:ascii="Times New Roman" w:eastAsia="Times New Roman" w:hAnsi="Times New Roman" w:cs="Times New Roman"/>
          <w:bCs/>
          <w:sz w:val="24"/>
          <w:szCs w:val="28"/>
          <w:lang w:val="uk-UA" w:eastAsia="ru-RU"/>
        </w:rPr>
        <w:t>представляє собою корекційно-розвиваючу роботу направлену на</w:t>
      </w:r>
      <w:r w:rsidRPr="00DC06F4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t xml:space="preserve">допомогу дітям, з особливими навчальними потребами, дітям з родин соціально незахищених категорій, які мають психоневрологічні,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t>мовленеві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t xml:space="preserve"> розлади для подолання проблем пов’язаних з мовленням, розвинути почуття власної гідності, подолати невпевненість, пошук ресурсів в житті, розширення інформаційного поля учасників відносно своїх можливостей, профілактика педагогічної занедбаності та соціальної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t>дезаптації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t xml:space="preserve"> в соціумі. Протягом року проведено 47 занять для 14 дітей.</w:t>
      </w:r>
    </w:p>
    <w:p w:rsidR="00DC06F4" w:rsidRPr="00DC06F4" w:rsidRDefault="00DC06F4" w:rsidP="00DC06F4">
      <w:pPr>
        <w:keepNext/>
        <w:numPr>
          <w:ilvl w:val="0"/>
          <w:numId w:val="3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8"/>
          <w:lang w:val="uk-UA" w:eastAsia="ru-RU"/>
        </w:rPr>
      </w:pPr>
      <w:r w:rsidRPr="00DC06F4">
        <w:rPr>
          <w:rFonts w:ascii="Times New Roman" w:eastAsia="Times New Roman" w:hAnsi="Times New Roman" w:cs="Times New Roman"/>
          <w:bCs/>
          <w:color w:val="000000"/>
          <w:kern w:val="32"/>
          <w:sz w:val="24"/>
          <w:szCs w:val="32"/>
          <w:lang w:val="uk-UA" w:eastAsia="ru-RU"/>
        </w:rPr>
        <w:t xml:space="preserve">Підпрограма </w:t>
      </w:r>
      <w:r w:rsidRPr="00DC06F4">
        <w:rPr>
          <w:rFonts w:ascii="Times New Roman" w:eastAsia="Times New Roman" w:hAnsi="Times New Roman" w:cs="Times New Roman"/>
          <w:b/>
          <w:bCs/>
          <w:kern w:val="32"/>
          <w:sz w:val="24"/>
          <w:szCs w:val="32"/>
          <w:lang w:val="uk-UA" w:eastAsia="ru-RU"/>
        </w:rPr>
        <w:t xml:space="preserve">«Батьківський місточок» 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32"/>
          <w:lang w:val="uk-UA" w:eastAsia="ru-RU"/>
        </w:rPr>
        <w:t xml:space="preserve">школа для вагітних на меті має такі завдання: 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val="uk-UA" w:eastAsia="ru-RU"/>
        </w:rPr>
        <w:t>формування серед сімей, які опинилися в складних життєвих обставинах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32"/>
          <w:lang w:val="uk-UA" w:eastAsia="ru-RU"/>
        </w:rPr>
        <w:t xml:space="preserve"> 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val="uk-UA" w:eastAsia="ru-RU"/>
        </w:rPr>
        <w:t>та мають ризик потрапляння в складні життєві обставини, засад відповідального, усвідомленого материнства і батьківства, підготовка до народження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eastAsia="ru-RU"/>
        </w:rPr>
        <w:t> 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val="uk-UA" w:eastAsia="ru-RU"/>
        </w:rPr>
        <w:t xml:space="preserve"> і виховання дітей,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eastAsia="ru-RU"/>
        </w:rPr>
        <w:t>  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val="uk-UA" w:eastAsia="ru-RU"/>
        </w:rPr>
        <w:t xml:space="preserve"> формування у вагітних жінок материнської сфери та позитивного сприйняття майбутньої дитини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eastAsia="ru-RU"/>
        </w:rPr>
        <w:t> 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val="uk-UA" w:eastAsia="ru-RU"/>
        </w:rPr>
        <w:t xml:space="preserve"> і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eastAsia="ru-RU"/>
        </w:rPr>
        <w:t> </w:t>
      </w:r>
      <w:r w:rsidRPr="00DC06F4">
        <w:rPr>
          <w:rFonts w:ascii="Times New Roman" w:eastAsia="Times New Roman" w:hAnsi="Times New Roman" w:cs="Times New Roman"/>
          <w:bCs/>
          <w:kern w:val="32"/>
          <w:sz w:val="24"/>
          <w:szCs w:val="28"/>
          <w:lang w:val="uk-UA" w:eastAsia="ru-RU"/>
        </w:rPr>
        <w:t xml:space="preserve"> пологів, поглиблення взаємин батьків між собою та батьків з дитиною у період її життя ще до народження, попередження захворювань, які передаються статевим шляхом, попередження раннього соціального сирітства. Проведено 32 заняття, що відвідували 9 учасників.</w:t>
      </w:r>
    </w:p>
    <w:p w:rsidR="00DC06F4" w:rsidRPr="00DC06F4" w:rsidRDefault="00DC06F4" w:rsidP="00DC06F4">
      <w:pPr>
        <w:numPr>
          <w:ilvl w:val="0"/>
          <w:numId w:val="3"/>
        </w:num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Підпрограма </w:t>
      </w:r>
      <w:r w:rsidRPr="00DC06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«Діалог»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t>метою якої є п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>рофілактика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>насилля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>родині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та 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>подолання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конфліктних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>ситуацій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t xml:space="preserve"> Основні завдання програми допомогти людям, дітям  </w:t>
      </w:r>
      <w:r w:rsidRPr="00DC06F4">
        <w:rPr>
          <w:rFonts w:ascii="Times New Roman" w:eastAsia="Times New Roman" w:hAnsi="Times New Roman" w:cs="Times New Roman"/>
          <w:sz w:val="24"/>
          <w:szCs w:val="28"/>
          <w:lang w:val="uk-UA" w:eastAsia="ru-RU"/>
        </w:rPr>
        <w:lastRenderedPageBreak/>
        <w:t>пізнавати себе, свої потреби, розвинути почуття власної гідності, подолати невпевненість, пошук ресурсів в житті, розширення інформаційного поля учасників відносно своїх можливостей, навчитися ефективним моделям поведінки та спілкування, опанувати навичками ненасильницького спілкування, навчитися діалогу та примиренню в конфліктних ситуаціях.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Підпрограма </w:t>
      </w:r>
      <w:r w:rsidRPr="00DC06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>«Скринька мудрості»</w:t>
      </w: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, в рамках підпрограми «Інститут ІІІ покоління», як соціальний проект, створений для покращення якості життя людей старшого віку, для їх самореалізації, спілкування, обміну досвідом, опанування новітніх технологій (використання </w:t>
      </w:r>
      <w:proofErr w:type="spellStart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гаджетів</w:t>
      </w:r>
      <w:proofErr w:type="spellEnd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/інтернету). Відбулось 4 заняття, які відвідали 11 осіб старшого віку.</w:t>
      </w:r>
    </w:p>
    <w:p w:rsidR="00DC06F4" w:rsidRPr="00DC06F4" w:rsidRDefault="00DC06F4" w:rsidP="00DC06F4">
      <w:pPr>
        <w:numPr>
          <w:ilvl w:val="0"/>
          <w:numId w:val="2"/>
        </w:numPr>
        <w:shd w:val="clear" w:color="000000" w:fill="FFFFFF"/>
        <w:spacing w:after="0" w:line="240" w:lineRule="auto"/>
        <w:ind w:left="57"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C06F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  <w:t xml:space="preserve">Робота соціального гуртожитку. </w:t>
      </w:r>
    </w:p>
    <w:p w:rsidR="00DC06F4" w:rsidRPr="00DC06F4" w:rsidRDefault="00DC06F4" w:rsidP="00DC06F4">
      <w:p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На початку року в гуртожитку проживало 6 осіб. Фахівець з соціальної роботи </w:t>
      </w:r>
      <w:proofErr w:type="spellStart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Бугаєнко</w:t>
      </w:r>
      <w:proofErr w:type="spellEnd"/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Олена Григорівна, основним напрямком роботи якої була підготовка мешканців гуртожитку до самостійного життя, допомога в оформленні документів, пошуку житла, сприяння у працевлаштуванні. Проводились консультації щодо вироблення мешканцями гуртожитку відповідального відношення до власного здоров’я та здоров’я оточуючих, основ раціонального харчування, фінансової грамотності. Також надавались послуги інформування, консультування, представництво інтересів та натуральна допомога. </w:t>
      </w:r>
    </w:p>
    <w:p w:rsidR="00DC06F4" w:rsidRPr="00DC06F4" w:rsidRDefault="00DC06F4" w:rsidP="00DC06F4">
      <w:p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Наразі в гуртожитку тривають ремонтні роботи. </w:t>
      </w:r>
    </w:p>
    <w:p w:rsidR="00DC06F4" w:rsidRPr="00DC06F4" w:rsidRDefault="00DC06F4" w:rsidP="00DC06F4">
      <w:pPr>
        <w:shd w:val="clear" w:color="000000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Стаціонарне/денне відділення соціально-психологічної реабілітації дітей та молоді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На даний час у відділенні перебуває 5 дітей. 2 з Петрівської громади (родина Кріпак Наталії перебуває під соціальним супроводом в КУ Петрівської сільської ради «ЦНСП», 3 з інших громад району. </w:t>
      </w: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звітний рік колективом відділення проводились наступні роботи: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Організація та допомога під час усиновлення  вихованців (відвідування суду та оформлення документів). 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Сприяння поверненню вихованця в сім</w:t>
      </w:r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’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ю до батька, проведення бесід з рідними.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Організація забезпечення місця проживання та задоволення особистих потреб під час зарахування.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Сприяння та присутність при  знайомстві сім</w:t>
      </w:r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’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ї</w:t>
      </w:r>
      <w:r w:rsidRPr="00DC06F4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громадян  Італії з  дитиною. 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Організація соціальних потреб вихованців: </w:t>
      </w:r>
    </w:p>
    <w:p w:rsidR="00DC06F4" w:rsidRPr="00DC06F4" w:rsidRDefault="00DC06F4" w:rsidP="00DC06F4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подача документів для оформлення паспортів;</w:t>
      </w:r>
    </w:p>
    <w:p w:rsidR="00DC06F4" w:rsidRPr="00DC06F4" w:rsidRDefault="00DC06F4" w:rsidP="00DC06F4">
      <w:pPr>
        <w:numPr>
          <w:ilvl w:val="0"/>
          <w:numId w:val="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подача документів та оформлення приписного в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військоматі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Організація та проведення роботи з допрофесійної підготовки дітей, створення умов для здобуття ними професійно-технічної освіти. 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Сприяння в організації підготовки місця для проживання під час навчання. Забезпечення  твердим інвентарем (посуд, постіль, особисті речі)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Організація реабілітаційного лікування в закладі КЗ КОР «КОПНЛ»№2 м. Ворзель.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Спрямування дітей до ВРЛ для лікування, догляд під час лікування в стаціонарному відділенні.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Переоформлення декларацій вихованців відділення з сімейним лікарем.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Сприяння в отриманні освітніх послуг. Представлення інтересів дітей в закладах освіти(Новопетрівська школа №1, 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Катюжанське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училище, Енергетичний коледж, Медичний коледж.). Спілкування з вчителями та майстрами.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Заохочення до фізичної активності. Відвідування Яхт-клубу.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Організація відпочинку дітей в санаторію «Барвінок»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Допомога в оформленні документів для відпочинку за кордоном (БФ «Країна Милосердя» в США).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lastRenderedPageBreak/>
        <w:t>Влаштування благоустрою на території закладу. Сприяння в озелененні клумб, насадження кущів та фруктових дерев.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Переоформлення документів та нових договорів на газ, світло та воду.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Сприяння в заміні лічильників на воду та ремонту водопроводу.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Організація дозвілля у вихідні та святкові дні.  Поїздки в зоопарк,  відвідування заходів в церкві «Відродження». Сприянні в проведенні різних заходів до свят.</w:t>
      </w:r>
    </w:p>
    <w:p w:rsidR="00DC06F4" w:rsidRPr="00DC06F4" w:rsidRDefault="00DC06F4" w:rsidP="00DC06F4">
      <w:pPr>
        <w:numPr>
          <w:ilvl w:val="0"/>
          <w:numId w:val="4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Організація різних виховних заходів 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пов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eastAsia="ru-RU"/>
        </w:rPr>
        <w:t>’</w:t>
      </w:r>
      <w:proofErr w:type="spellStart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язаних</w:t>
      </w:r>
      <w:proofErr w:type="spellEnd"/>
      <w:r w:rsidRPr="00DC06F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 важливими подіями.</w:t>
      </w:r>
    </w:p>
    <w:p w:rsidR="00DC06F4" w:rsidRPr="00DC06F4" w:rsidRDefault="00DC06F4" w:rsidP="00DC06F4">
      <w:pPr>
        <w:spacing w:after="0" w:line="240" w:lineRule="auto"/>
        <w:ind w:left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DC06F4" w:rsidRPr="00DC06F4" w:rsidRDefault="00DC06F4" w:rsidP="00DC06F4">
      <w:pPr>
        <w:tabs>
          <w:tab w:val="left" w:pos="379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F92AB1" w:rsidRPr="00DC06F4" w:rsidRDefault="00DC06F4" w:rsidP="00F92AB1">
      <w:pPr>
        <w:pStyle w:val="a3"/>
        <w:tabs>
          <w:tab w:val="left" w:pos="567"/>
        </w:tabs>
        <w:spacing w:after="0" w:line="240" w:lineRule="auto"/>
        <w:ind w:left="0"/>
        <w:jc w:val="both"/>
        <w:rPr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Секретар сільської ради                                                                       Світлана КОСТЮК</w:t>
      </w:r>
    </w:p>
    <w:p w:rsidR="00D22AED" w:rsidRDefault="00D22AED"/>
    <w:sectPr w:rsidR="00D22AED" w:rsidSect="00D30277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043FA"/>
    <w:multiLevelType w:val="hybridMultilevel"/>
    <w:tmpl w:val="1EBEA2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9028C5"/>
    <w:multiLevelType w:val="hybridMultilevel"/>
    <w:tmpl w:val="B0042C9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 w15:restartNumberingAfterBreak="0">
    <w:nsid w:val="56511ED7"/>
    <w:multiLevelType w:val="hybridMultilevel"/>
    <w:tmpl w:val="4B1A8044"/>
    <w:lvl w:ilvl="0" w:tplc="04190009">
      <w:start w:val="1"/>
      <w:numFmt w:val="bullet"/>
      <w:lvlText w:val=""/>
      <w:lvlJc w:val="left"/>
      <w:pPr>
        <w:ind w:left="109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4" w15:restartNumberingAfterBreak="0">
    <w:nsid w:val="5D320089"/>
    <w:multiLevelType w:val="hybridMultilevel"/>
    <w:tmpl w:val="876CD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B363DD"/>
    <w:multiLevelType w:val="multilevel"/>
    <w:tmpl w:val="61B363DD"/>
    <w:name w:val="Нумерованный список 1"/>
    <w:lvl w:ilvl="0">
      <w:start w:val="16"/>
      <w:numFmt w:val="bullet"/>
      <w:lvlText w:val="-"/>
      <w:lvlJc w:val="left"/>
      <w:rPr>
        <w:rFonts w:ascii="Times New Roman" w:hAnsi="Times New Roman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00B"/>
    <w:rsid w:val="001361AD"/>
    <w:rsid w:val="004C000B"/>
    <w:rsid w:val="009F189E"/>
    <w:rsid w:val="00D22AED"/>
    <w:rsid w:val="00DC06F4"/>
    <w:rsid w:val="00F9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7BA02"/>
  <w15:chartTrackingRefBased/>
  <w15:docId w15:val="{BBD30BCF-3A52-4B2D-AE74-FDBFD50DE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AB1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2AB1"/>
    <w:pPr>
      <w:ind w:left="720"/>
      <w:contextualSpacing/>
    </w:pPr>
  </w:style>
  <w:style w:type="paragraph" w:customStyle="1" w:styleId="Style6">
    <w:name w:val="Style6"/>
    <w:basedOn w:val="a"/>
    <w:rsid w:val="00DC06F4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DC06F4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2509</Words>
  <Characters>14303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2022-01-04T13:26:00Z</cp:lastPrinted>
  <dcterms:created xsi:type="dcterms:W3CDTF">2021-12-21T16:38:00Z</dcterms:created>
  <dcterms:modified xsi:type="dcterms:W3CDTF">2022-01-04T13:26:00Z</dcterms:modified>
</cp:coreProperties>
</file>