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1EA" w:rsidRPr="005073EA" w:rsidRDefault="007078DE" w:rsidP="006741EA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6741EA" w:rsidRPr="005073EA" w:rsidRDefault="006741EA" w:rsidP="006741EA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5073EA">
        <w:rPr>
          <w:rFonts w:ascii="Times New Roman" w:hAnsi="Times New Roman" w:cs="Times New Roman"/>
        </w:rPr>
        <w:t xml:space="preserve">       </w:t>
      </w:r>
      <w:r w:rsidRPr="005073EA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AE5C5AA" wp14:editId="7BDCD20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1EA" w:rsidRPr="005073EA" w:rsidRDefault="006741EA" w:rsidP="006741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3EA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741EA" w:rsidRPr="005073EA" w:rsidRDefault="006741EA" w:rsidP="006741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073EA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6741EA" w:rsidRPr="005073EA" w:rsidRDefault="007078DE" w:rsidP="006741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Сьома</w:t>
      </w:r>
      <w:r w:rsidR="006741EA" w:rsidRPr="005073EA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6741EA" w:rsidRPr="005073EA" w:rsidRDefault="006741EA" w:rsidP="006741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3E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741EA" w:rsidRPr="005073EA" w:rsidTr="00F9645D">
        <w:tc>
          <w:tcPr>
            <w:tcW w:w="4790" w:type="dxa"/>
            <w:hideMark/>
          </w:tcPr>
          <w:p w:rsidR="006741EA" w:rsidRPr="005073EA" w:rsidRDefault="006741EA" w:rsidP="005073EA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73EA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073EA" w:rsidRPr="005073EA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5073EA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5073EA" w:rsidRPr="005073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травня</w:t>
            </w:r>
            <w:r w:rsidRPr="005073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 w:rsidR="005073EA" w:rsidRPr="005073EA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Pr="005073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741EA" w:rsidRPr="005073EA" w:rsidRDefault="006741EA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73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="007078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Pr="005073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№ </w:t>
            </w:r>
            <w:r w:rsidR="007078DE">
              <w:rPr>
                <w:rFonts w:ascii="Times New Roman" w:hAnsi="Times New Roman" w:cs="Times New Roman"/>
                <w:b/>
                <w:sz w:val="28"/>
                <w:szCs w:val="28"/>
              </w:rPr>
              <w:t>366</w:t>
            </w:r>
            <w:r w:rsidRPr="005073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6741EA" w:rsidRPr="005073EA" w:rsidTr="00F9645D">
        <w:tc>
          <w:tcPr>
            <w:tcW w:w="9571" w:type="dxa"/>
            <w:gridSpan w:val="2"/>
            <w:hideMark/>
          </w:tcPr>
          <w:p w:rsidR="006741EA" w:rsidRPr="005073EA" w:rsidRDefault="006741EA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73EA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741EA" w:rsidRPr="005073EA" w:rsidRDefault="006741EA" w:rsidP="006741EA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5073EA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6741EA" w:rsidRPr="005073EA" w:rsidRDefault="006741EA" w:rsidP="006741EA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073EA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 розроблення</w:t>
      </w:r>
    </w:p>
    <w:p w:rsidR="006741EA" w:rsidRPr="005073EA" w:rsidRDefault="005073EA" w:rsidP="006741EA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073EA">
        <w:rPr>
          <w:rFonts w:ascii="Times New Roman" w:hAnsi="Times New Roman" w:cs="Times New Roman"/>
          <w:b/>
          <w:i/>
          <w:sz w:val="28"/>
          <w:szCs w:val="28"/>
        </w:rPr>
        <w:t>проє</w:t>
      </w:r>
      <w:r w:rsidR="006741EA" w:rsidRPr="005073EA">
        <w:rPr>
          <w:rFonts w:ascii="Times New Roman" w:hAnsi="Times New Roman" w:cs="Times New Roman"/>
          <w:b/>
          <w:i/>
          <w:sz w:val="28"/>
          <w:szCs w:val="28"/>
        </w:rPr>
        <w:t>кту землеустрою щодо</w:t>
      </w:r>
    </w:p>
    <w:p w:rsidR="006741EA" w:rsidRPr="005073EA" w:rsidRDefault="006741EA" w:rsidP="006741EA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5073EA">
        <w:rPr>
          <w:rFonts w:ascii="Times New Roman" w:hAnsi="Times New Roman" w:cs="Times New Roman"/>
          <w:b/>
          <w:i/>
          <w:sz w:val="28"/>
          <w:szCs w:val="28"/>
        </w:rPr>
        <w:t>відведення земельної ділянки</w:t>
      </w:r>
    </w:p>
    <w:p w:rsidR="006741EA" w:rsidRPr="005073EA" w:rsidRDefault="006741EA" w:rsidP="006741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741EA" w:rsidRDefault="006741EA" w:rsidP="005073EA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073EA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5073EA">
        <w:rPr>
          <w:rFonts w:ascii="Times New Roman" w:hAnsi="Times New Roman" w:cs="Times New Roman"/>
          <w:b/>
          <w:sz w:val="28"/>
          <w:szCs w:val="28"/>
        </w:rPr>
        <w:t>гр.</w:t>
      </w:r>
      <w:r w:rsidRPr="005073EA">
        <w:rPr>
          <w:rFonts w:ascii="Times New Roman" w:hAnsi="Times New Roman" w:cs="Times New Roman"/>
          <w:sz w:val="28"/>
          <w:szCs w:val="28"/>
        </w:rPr>
        <w:t xml:space="preserve"> </w:t>
      </w:r>
      <w:r w:rsidR="005073EA" w:rsidRPr="005073EA">
        <w:rPr>
          <w:rFonts w:ascii="Times New Roman" w:hAnsi="Times New Roman" w:cs="Times New Roman"/>
          <w:b/>
          <w:sz w:val="28"/>
          <w:szCs w:val="28"/>
        </w:rPr>
        <w:t>Батуринської Людмили Петрівни</w:t>
      </w:r>
      <w:r w:rsidRPr="005073EA">
        <w:rPr>
          <w:rFonts w:ascii="Times New Roman" w:hAnsi="Times New Roman" w:cs="Times New Roman"/>
          <w:sz w:val="28"/>
          <w:szCs w:val="28"/>
        </w:rPr>
        <w:t>, щодо над</w:t>
      </w:r>
      <w:r w:rsidR="005073EA" w:rsidRPr="005073EA">
        <w:rPr>
          <w:rFonts w:ascii="Times New Roman" w:hAnsi="Times New Roman" w:cs="Times New Roman"/>
          <w:sz w:val="28"/>
          <w:szCs w:val="28"/>
        </w:rPr>
        <w:t>ання дозволу на розроблення проє</w:t>
      </w:r>
      <w:r w:rsidRPr="005073EA">
        <w:rPr>
          <w:rFonts w:ascii="Times New Roman" w:hAnsi="Times New Roman" w:cs="Times New Roman"/>
          <w:sz w:val="28"/>
          <w:szCs w:val="28"/>
        </w:rPr>
        <w:t xml:space="preserve">кту землеустрою щодо відведення земельної ділянки у власність для </w:t>
      </w:r>
      <w:r w:rsidR="005073EA" w:rsidRPr="005073EA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і споруд (присадибна ділянка)</w:t>
      </w:r>
      <w:r w:rsidR="005073EA">
        <w:rPr>
          <w:rFonts w:ascii="Times New Roman" w:hAnsi="Times New Roman" w:cs="Times New Roman"/>
          <w:sz w:val="28"/>
          <w:szCs w:val="28"/>
        </w:rPr>
        <w:t xml:space="preserve"> по провулку Корольова в селі Нові Петрівці Вишгородського району Київської області, </w:t>
      </w:r>
      <w:r w:rsidR="005073EA" w:rsidRPr="005073EA">
        <w:rPr>
          <w:sz w:val="28"/>
          <w:szCs w:val="28"/>
        </w:rPr>
        <w:t xml:space="preserve"> </w:t>
      </w:r>
      <w:r w:rsidRPr="005073EA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5073EA" w:rsidRPr="005073EA">
        <w:rPr>
          <w:rFonts w:ascii="Times New Roman" w:hAnsi="Times New Roman" w:cs="Times New Roman"/>
          <w:sz w:val="28"/>
          <w:szCs w:val="28"/>
        </w:rPr>
        <w:t xml:space="preserve">статтями </w:t>
      </w:r>
      <w:r w:rsidRPr="005073EA">
        <w:rPr>
          <w:rFonts w:ascii="Times New Roman" w:hAnsi="Times New Roman" w:cs="Times New Roman"/>
          <w:sz w:val="28"/>
          <w:szCs w:val="28"/>
        </w:rPr>
        <w:t>12, 118 Земельного Кодексу України, с</w:t>
      </w:r>
      <w:r w:rsidR="005073EA" w:rsidRPr="005073EA">
        <w:rPr>
          <w:rFonts w:ascii="Times New Roman" w:hAnsi="Times New Roman" w:cs="Times New Roman"/>
          <w:sz w:val="28"/>
          <w:szCs w:val="28"/>
        </w:rPr>
        <w:t xml:space="preserve">таттею </w:t>
      </w:r>
      <w:r w:rsidRPr="005073EA">
        <w:rPr>
          <w:rFonts w:ascii="Times New Roman" w:hAnsi="Times New Roman" w:cs="Times New Roman"/>
          <w:sz w:val="28"/>
          <w:szCs w:val="28"/>
        </w:rPr>
        <w:t xml:space="preserve">26 Закону України «Про місцеве самоврядування в Україні», </w:t>
      </w:r>
      <w:r w:rsidRPr="005073EA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5073E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073EA" w:rsidRPr="005073EA" w:rsidRDefault="005073EA" w:rsidP="005073EA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741EA" w:rsidRPr="005073EA" w:rsidRDefault="006741EA" w:rsidP="006741E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073EA">
        <w:rPr>
          <w:rFonts w:ascii="Times New Roman" w:hAnsi="Times New Roman" w:cs="Times New Roman"/>
          <w:b/>
          <w:i/>
          <w:sz w:val="28"/>
          <w:szCs w:val="28"/>
        </w:rPr>
        <w:t>ВИРІШИЛА:</w:t>
      </w:r>
    </w:p>
    <w:p w:rsidR="006741EA" w:rsidRPr="005073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741EA" w:rsidRPr="005073EA" w:rsidRDefault="006741EA" w:rsidP="007078D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73EA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="005073EA" w:rsidRPr="005073EA">
        <w:rPr>
          <w:rFonts w:ascii="Times New Roman" w:hAnsi="Times New Roman" w:cs="Times New Roman"/>
          <w:b/>
          <w:sz w:val="28"/>
          <w:szCs w:val="28"/>
        </w:rPr>
        <w:t>гр.</w:t>
      </w:r>
      <w:r w:rsidR="005073EA" w:rsidRPr="005073EA">
        <w:rPr>
          <w:rFonts w:ascii="Times New Roman" w:hAnsi="Times New Roman" w:cs="Times New Roman"/>
          <w:sz w:val="28"/>
          <w:szCs w:val="28"/>
        </w:rPr>
        <w:t xml:space="preserve"> </w:t>
      </w:r>
      <w:r w:rsidR="005073EA" w:rsidRPr="005073EA">
        <w:rPr>
          <w:rFonts w:ascii="Times New Roman" w:hAnsi="Times New Roman" w:cs="Times New Roman"/>
          <w:b/>
          <w:sz w:val="28"/>
          <w:szCs w:val="28"/>
        </w:rPr>
        <w:t>Батуринської Людмили Петрівни</w:t>
      </w:r>
      <w:r w:rsidR="005073EA" w:rsidRPr="005073EA">
        <w:rPr>
          <w:rFonts w:ascii="Times New Roman" w:hAnsi="Times New Roman" w:cs="Times New Roman"/>
          <w:sz w:val="28"/>
          <w:szCs w:val="28"/>
        </w:rPr>
        <w:t xml:space="preserve"> дозвіл на розроблення проє</w:t>
      </w:r>
      <w:r w:rsidRPr="005073EA">
        <w:rPr>
          <w:rFonts w:ascii="Times New Roman" w:hAnsi="Times New Roman" w:cs="Times New Roman"/>
          <w:sz w:val="28"/>
          <w:szCs w:val="28"/>
        </w:rPr>
        <w:t>кту землеустрою щодо відведення земельної ділянки у власність для</w:t>
      </w:r>
      <w:r w:rsidR="005073EA" w:rsidRPr="005073EA">
        <w:rPr>
          <w:rFonts w:ascii="Times New Roman" w:hAnsi="Times New Roman" w:cs="Times New Roman"/>
          <w:sz w:val="28"/>
          <w:szCs w:val="28"/>
        </w:rPr>
        <w:t xml:space="preserve"> будівництва і обслуговування житлового будинку, господарських будівель і споруд (присадибна ділянка) </w:t>
      </w:r>
      <w:r w:rsidRPr="005073EA">
        <w:rPr>
          <w:rFonts w:ascii="Times New Roman" w:hAnsi="Times New Roman" w:cs="Times New Roman"/>
          <w:sz w:val="28"/>
          <w:szCs w:val="28"/>
        </w:rPr>
        <w:t xml:space="preserve"> площею </w:t>
      </w:r>
      <w:r w:rsidR="005073EA" w:rsidRPr="005073EA">
        <w:rPr>
          <w:rFonts w:ascii="Times New Roman" w:hAnsi="Times New Roman" w:cs="Times New Roman"/>
          <w:sz w:val="28"/>
          <w:szCs w:val="28"/>
        </w:rPr>
        <w:t>0,1250</w:t>
      </w:r>
      <w:r w:rsidR="005073EA">
        <w:rPr>
          <w:rFonts w:ascii="Times New Roman" w:hAnsi="Times New Roman" w:cs="Times New Roman"/>
          <w:sz w:val="28"/>
          <w:szCs w:val="28"/>
        </w:rPr>
        <w:t xml:space="preserve"> </w:t>
      </w:r>
      <w:r w:rsidRPr="005073EA">
        <w:rPr>
          <w:rFonts w:ascii="Times New Roman" w:hAnsi="Times New Roman" w:cs="Times New Roman"/>
          <w:sz w:val="28"/>
          <w:szCs w:val="28"/>
        </w:rPr>
        <w:t>га</w:t>
      </w:r>
      <w:r w:rsidR="005073EA" w:rsidRPr="005073EA">
        <w:rPr>
          <w:rFonts w:ascii="Times New Roman" w:hAnsi="Times New Roman" w:cs="Times New Roman"/>
          <w:sz w:val="28"/>
          <w:szCs w:val="28"/>
        </w:rPr>
        <w:t xml:space="preserve">, яка розташована </w:t>
      </w:r>
      <w:bookmarkStart w:id="0" w:name="_GoBack"/>
      <w:bookmarkEnd w:id="0"/>
      <w:r w:rsidR="004A07A1">
        <w:rPr>
          <w:rFonts w:ascii="Times New Roman" w:hAnsi="Times New Roman" w:cs="Times New Roman"/>
          <w:sz w:val="28"/>
          <w:szCs w:val="28"/>
        </w:rPr>
        <w:t xml:space="preserve">в </w:t>
      </w:r>
      <w:r w:rsidRPr="005073EA">
        <w:rPr>
          <w:rFonts w:ascii="Times New Roman" w:hAnsi="Times New Roman" w:cs="Times New Roman"/>
          <w:sz w:val="28"/>
          <w:szCs w:val="28"/>
        </w:rPr>
        <w:t>с</w:t>
      </w:r>
      <w:r w:rsidR="006573FC" w:rsidRPr="005073EA">
        <w:rPr>
          <w:rFonts w:ascii="Times New Roman" w:hAnsi="Times New Roman" w:cs="Times New Roman"/>
          <w:sz w:val="28"/>
          <w:szCs w:val="28"/>
        </w:rPr>
        <w:t>елі</w:t>
      </w:r>
      <w:r w:rsidRPr="005073EA">
        <w:rPr>
          <w:rFonts w:ascii="Times New Roman" w:hAnsi="Times New Roman" w:cs="Times New Roman"/>
          <w:sz w:val="28"/>
          <w:szCs w:val="28"/>
        </w:rPr>
        <w:t xml:space="preserve"> </w:t>
      </w:r>
      <w:r w:rsidR="005073EA">
        <w:rPr>
          <w:rFonts w:ascii="Times New Roman" w:hAnsi="Times New Roman" w:cs="Times New Roman"/>
          <w:sz w:val="28"/>
          <w:szCs w:val="28"/>
        </w:rPr>
        <w:t xml:space="preserve">Нові Петрівці </w:t>
      </w:r>
      <w:r w:rsidRPr="005073EA">
        <w:rPr>
          <w:rFonts w:ascii="Times New Roman" w:hAnsi="Times New Roman" w:cs="Times New Roman"/>
          <w:sz w:val="28"/>
          <w:szCs w:val="28"/>
        </w:rPr>
        <w:t>Вишгород</w:t>
      </w:r>
      <w:r w:rsidR="005073EA">
        <w:rPr>
          <w:rFonts w:ascii="Times New Roman" w:hAnsi="Times New Roman" w:cs="Times New Roman"/>
          <w:sz w:val="28"/>
          <w:szCs w:val="28"/>
        </w:rPr>
        <w:t>ського району Київської області (провулок Корольова).</w:t>
      </w:r>
    </w:p>
    <w:p w:rsidR="006741EA" w:rsidRPr="005073EA" w:rsidRDefault="005073EA" w:rsidP="005073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Проє</w:t>
      </w:r>
      <w:r w:rsidR="006741EA" w:rsidRPr="005073EA">
        <w:rPr>
          <w:rFonts w:ascii="Times New Roman" w:hAnsi="Times New Roman" w:cs="Times New Roman"/>
          <w:sz w:val="28"/>
          <w:szCs w:val="28"/>
        </w:rPr>
        <w:t>кт землеустрою щодо відведення земельної ділянки розробити відповідно до чинного законодавства.</w:t>
      </w:r>
    </w:p>
    <w:p w:rsidR="006741EA" w:rsidRDefault="005073EA" w:rsidP="005073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Погоджений проє</w:t>
      </w:r>
      <w:r w:rsidR="006741EA" w:rsidRPr="005073EA">
        <w:rPr>
          <w:rFonts w:ascii="Times New Roman" w:hAnsi="Times New Roman" w:cs="Times New Roman"/>
          <w:sz w:val="28"/>
          <w:szCs w:val="28"/>
        </w:rPr>
        <w:t>кт землеустрою щодо відведення земельної ділянки подати на затвердження сесії сільської ради.</w:t>
      </w:r>
    </w:p>
    <w:p w:rsidR="005073EA" w:rsidRPr="005073EA" w:rsidRDefault="005073EA" w:rsidP="005073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Рішення Новопетрівської сільської ради від 28.05.2015 №983 «Про надання дозволу на розробку проекту із землеустрою щодо відведення земельної ділянки» вважати таким, що втратило чинність.</w:t>
      </w:r>
    </w:p>
    <w:p w:rsidR="006741EA" w:rsidRPr="005073EA" w:rsidRDefault="005073EA" w:rsidP="005073E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741EA" w:rsidRPr="005073EA">
        <w:rPr>
          <w:rFonts w:ascii="Times New Roman" w:hAnsi="Times New Roman" w:cs="Times New Roman"/>
          <w:sz w:val="28"/>
          <w:szCs w:val="28"/>
        </w:rPr>
        <w:t xml:space="preserve">. </w:t>
      </w:r>
      <w:r w:rsidR="001D08D9" w:rsidRPr="005073EA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741EA" w:rsidRPr="005073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33031" w:rsidRPr="005073EA" w:rsidRDefault="00233031" w:rsidP="00674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741EA" w:rsidRPr="007078DE" w:rsidRDefault="006741EA" w:rsidP="005073E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078DE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</w:t>
      </w:r>
      <w:r w:rsidR="007078DE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 w:rsidRPr="007078DE">
        <w:rPr>
          <w:rFonts w:ascii="Times New Roman" w:hAnsi="Times New Roman" w:cs="Times New Roman"/>
          <w:b/>
          <w:i/>
          <w:sz w:val="28"/>
          <w:szCs w:val="28"/>
        </w:rPr>
        <w:t xml:space="preserve">              </w:t>
      </w:r>
      <w:r w:rsidR="007078D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078DE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5073EA" w:rsidRPr="007078DE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7078DE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="00233031" w:rsidRPr="007078DE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</w:p>
    <w:p w:rsidR="00F00C5F" w:rsidRPr="007078DE" w:rsidRDefault="00F00C5F">
      <w:pPr>
        <w:rPr>
          <w:i/>
        </w:rPr>
      </w:pPr>
    </w:p>
    <w:sectPr w:rsidR="00F00C5F" w:rsidRPr="007078DE" w:rsidSect="007078DE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82F"/>
    <w:rsid w:val="000946EE"/>
    <w:rsid w:val="00121D6C"/>
    <w:rsid w:val="001D08D9"/>
    <w:rsid w:val="00233031"/>
    <w:rsid w:val="0038154F"/>
    <w:rsid w:val="004A07A1"/>
    <w:rsid w:val="004C482F"/>
    <w:rsid w:val="005073EA"/>
    <w:rsid w:val="005E30A8"/>
    <w:rsid w:val="006573FC"/>
    <w:rsid w:val="006741EA"/>
    <w:rsid w:val="007078DE"/>
    <w:rsid w:val="00773638"/>
    <w:rsid w:val="007D6C48"/>
    <w:rsid w:val="00811EEE"/>
    <w:rsid w:val="00851E35"/>
    <w:rsid w:val="008800F8"/>
    <w:rsid w:val="008A2A15"/>
    <w:rsid w:val="00B26AE1"/>
    <w:rsid w:val="00B857E5"/>
    <w:rsid w:val="00CD41A6"/>
    <w:rsid w:val="00F00C5F"/>
    <w:rsid w:val="00FB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95C62"/>
  <w15:docId w15:val="{D38811FB-C42F-4EC8-BCCD-89D9C73F6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EA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741E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2021-06-02T13:29:00Z</cp:lastPrinted>
  <dcterms:created xsi:type="dcterms:W3CDTF">2021-05-19T15:00:00Z</dcterms:created>
  <dcterms:modified xsi:type="dcterms:W3CDTF">2021-06-02T13:30:00Z</dcterms:modified>
</cp:coreProperties>
</file>