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651" w:rsidRDefault="00967651"/>
    <w:p w:rsidR="0039675B" w:rsidRDefault="0039675B" w:rsidP="0039675B">
      <w:pPr>
        <w:widowControl w:val="0"/>
        <w:autoSpaceDE w:val="0"/>
        <w:autoSpaceDN w:val="0"/>
        <w:ind w:left="2455" w:right="2455"/>
        <w:jc w:val="center"/>
        <w:outlineLvl w:val="0"/>
        <w:rPr>
          <w:b/>
          <w:bCs/>
          <w:sz w:val="26"/>
          <w:szCs w:val="26"/>
        </w:rPr>
      </w:pPr>
    </w:p>
    <w:p w:rsidR="0039675B" w:rsidRDefault="0039675B" w:rsidP="0039675B">
      <w:pPr>
        <w:jc w:val="center"/>
        <w:rPr>
          <w:bCs/>
          <w:snapToGrid w:val="0"/>
          <w:color w:val="00FF00"/>
          <w:sz w:val="26"/>
          <w:szCs w:val="26"/>
        </w:rPr>
      </w:pPr>
      <w:r>
        <w:rPr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72770" cy="715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75B" w:rsidRDefault="0039675B" w:rsidP="003967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ПЕТРІВСЬКА СІЛЬСЬКА РАДА</w:t>
      </w:r>
    </w:p>
    <w:p w:rsidR="0039675B" w:rsidRDefault="0039675B" w:rsidP="0039675B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ВИШГОРОДСЬКОГО РАЙОНУ КИЇВСЬКОЇ ОБЛАСТІ</w:t>
      </w:r>
    </w:p>
    <w:p w:rsidR="0039675B" w:rsidRDefault="00764A88" w:rsidP="003967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Сорок друга</w:t>
      </w:r>
      <w:r w:rsidR="0039675B">
        <w:rPr>
          <w:b/>
          <w:sz w:val="26"/>
          <w:szCs w:val="26"/>
        </w:rPr>
        <w:t xml:space="preserve"> сесія восьмого скликання</w:t>
      </w:r>
    </w:p>
    <w:p w:rsidR="0039675B" w:rsidRDefault="0039675B" w:rsidP="0039675B">
      <w:pPr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4783"/>
      </w:tblGrid>
      <w:tr w:rsidR="0039675B" w:rsidTr="0039675B">
        <w:tc>
          <w:tcPr>
            <w:tcW w:w="4826" w:type="dxa"/>
            <w:hideMark/>
          </w:tcPr>
          <w:p w:rsidR="0039675B" w:rsidRDefault="0039675B" w:rsidP="00E81C20">
            <w:pPr>
              <w:tabs>
                <w:tab w:val="left" w:pos="6750"/>
              </w:tabs>
              <w:rPr>
                <w:rFonts w:eastAsia="Calibri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</w:t>
            </w:r>
            <w:r w:rsidR="00E81C20">
              <w:rPr>
                <w:b/>
                <w:sz w:val="26"/>
                <w:szCs w:val="26"/>
              </w:rPr>
              <w:t>22</w:t>
            </w:r>
            <w:r>
              <w:rPr>
                <w:b/>
                <w:sz w:val="26"/>
                <w:szCs w:val="26"/>
              </w:rPr>
              <w:t xml:space="preserve">» </w:t>
            </w:r>
            <w:r w:rsidR="00E81C20">
              <w:rPr>
                <w:b/>
                <w:sz w:val="26"/>
                <w:szCs w:val="26"/>
              </w:rPr>
              <w:t>вересня</w:t>
            </w:r>
            <w:r>
              <w:rPr>
                <w:b/>
                <w:sz w:val="26"/>
                <w:szCs w:val="26"/>
              </w:rPr>
              <w:t xml:space="preserve"> 2023 року</w:t>
            </w:r>
          </w:p>
        </w:tc>
        <w:tc>
          <w:tcPr>
            <w:tcW w:w="4826" w:type="dxa"/>
            <w:hideMark/>
          </w:tcPr>
          <w:p w:rsidR="0039675B" w:rsidRDefault="0039675B" w:rsidP="003F6839">
            <w:pPr>
              <w:tabs>
                <w:tab w:val="left" w:pos="6750"/>
              </w:tabs>
              <w:jc w:val="center"/>
              <w:rPr>
                <w:rFonts w:eastAsia="Calibri"/>
                <w:b/>
                <w:sz w:val="26"/>
                <w:szCs w:val="26"/>
                <w:highlight w:val="yellow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                       </w:t>
            </w:r>
            <w:r w:rsidR="003F6839">
              <w:rPr>
                <w:b/>
                <w:sz w:val="26"/>
                <w:szCs w:val="26"/>
              </w:rPr>
              <w:t xml:space="preserve">              </w:t>
            </w:r>
            <w:r w:rsidR="00E81C20">
              <w:rPr>
                <w:b/>
                <w:sz w:val="26"/>
                <w:szCs w:val="26"/>
              </w:rPr>
              <w:t xml:space="preserve">        </w:t>
            </w:r>
            <w:bookmarkStart w:id="0" w:name="_GoBack"/>
            <w:bookmarkEnd w:id="0"/>
            <w:r w:rsidR="003F6839">
              <w:rPr>
                <w:b/>
                <w:sz w:val="26"/>
                <w:szCs w:val="26"/>
              </w:rPr>
              <w:t xml:space="preserve">    </w:t>
            </w:r>
            <w:r>
              <w:rPr>
                <w:b/>
                <w:sz w:val="26"/>
                <w:szCs w:val="26"/>
              </w:rPr>
              <w:t xml:space="preserve">№ </w:t>
            </w:r>
            <w:r w:rsidR="00E81C20">
              <w:rPr>
                <w:b/>
                <w:sz w:val="26"/>
                <w:szCs w:val="26"/>
              </w:rPr>
              <w:t>1587</w:t>
            </w:r>
            <w:r w:rsidR="003F6839">
              <w:rPr>
                <w:b/>
                <w:sz w:val="26"/>
                <w:szCs w:val="26"/>
              </w:rPr>
              <w:t xml:space="preserve">    </w:t>
            </w:r>
          </w:p>
        </w:tc>
      </w:tr>
      <w:tr w:rsidR="0039675B" w:rsidTr="0039675B">
        <w:tc>
          <w:tcPr>
            <w:tcW w:w="9652" w:type="dxa"/>
            <w:gridSpan w:val="2"/>
          </w:tcPr>
          <w:p w:rsidR="0039675B" w:rsidRDefault="0039675B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>РІШЕННЯ</w:t>
            </w:r>
          </w:p>
          <w:p w:rsidR="0039675B" w:rsidRDefault="0039675B">
            <w:pPr>
              <w:tabs>
                <w:tab w:val="left" w:pos="6750"/>
              </w:tabs>
              <w:jc w:val="center"/>
              <w:rPr>
                <w:rFonts w:eastAsia="Calibri"/>
                <w:b/>
                <w:sz w:val="26"/>
                <w:szCs w:val="26"/>
                <w:highlight w:val="yellow"/>
              </w:rPr>
            </w:pPr>
          </w:p>
        </w:tc>
      </w:tr>
    </w:tbl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</w:t>
      </w:r>
      <w:r w:rsidR="00D856D2">
        <w:rPr>
          <w:sz w:val="28"/>
          <w:szCs w:val="28"/>
        </w:rPr>
        <w:t xml:space="preserve"> звернення директора </w:t>
      </w:r>
      <w:r w:rsidR="003F6839">
        <w:rPr>
          <w:sz w:val="28"/>
          <w:szCs w:val="28"/>
        </w:rPr>
        <w:t xml:space="preserve">Комунального закладу дошкільної освіти (ясла-садок) </w:t>
      </w:r>
      <w:r w:rsidR="00D856D2">
        <w:rPr>
          <w:sz w:val="28"/>
          <w:szCs w:val="28"/>
        </w:rPr>
        <w:t>ком</w:t>
      </w:r>
      <w:r w:rsidR="003F6839">
        <w:rPr>
          <w:sz w:val="28"/>
          <w:szCs w:val="28"/>
        </w:rPr>
        <w:t>бінованого типу «Пролісок»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Петрівської</w:t>
      </w:r>
      <w:proofErr w:type="spellEnd"/>
      <w:r>
        <w:rPr>
          <w:sz w:val="28"/>
          <w:szCs w:val="28"/>
        </w:rPr>
        <w:t xml:space="preserve"> сільської</w:t>
      </w:r>
      <w:r w:rsidR="003F6839">
        <w:rPr>
          <w:sz w:val="28"/>
          <w:szCs w:val="28"/>
        </w:rPr>
        <w:t xml:space="preserve"> ради 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rPr>
          <w:sz w:val="28"/>
          <w:szCs w:val="28"/>
        </w:rPr>
      </w:pPr>
    </w:p>
    <w:p w:rsidR="00967651" w:rsidRDefault="00967651" w:rsidP="00967651">
      <w:pPr>
        <w:jc w:val="both"/>
        <w:rPr>
          <w:i/>
        </w:rPr>
      </w:pPr>
      <w:r>
        <w:rPr>
          <w:sz w:val="28"/>
          <w:szCs w:val="28"/>
        </w:rPr>
        <w:t xml:space="preserve"> </w:t>
      </w:r>
    </w:p>
    <w:p w:rsidR="003F6839" w:rsidRPr="0003551F" w:rsidRDefault="00967651" w:rsidP="003F6839">
      <w:pPr>
        <w:numPr>
          <w:ilvl w:val="0"/>
          <w:numId w:val="4"/>
        </w:numPr>
        <w:tabs>
          <w:tab w:val="left" w:pos="660"/>
        </w:tabs>
        <w:suppressAutoHyphens/>
        <w:spacing w:line="100" w:lineRule="atLeast"/>
        <w:ind w:left="0" w:firstLine="567"/>
        <w:jc w:val="both"/>
        <w:rPr>
          <w:rStyle w:val="FontStyle"/>
          <w:rFonts w:cs="Times New Roman"/>
          <w:iCs/>
          <w:color w:val="auto"/>
          <w:sz w:val="28"/>
          <w:szCs w:val="28"/>
        </w:rPr>
      </w:pPr>
      <w:r w:rsidRPr="003F6839">
        <w:rPr>
          <w:sz w:val="28"/>
          <w:szCs w:val="28"/>
        </w:rPr>
        <w:t xml:space="preserve">Провести </w:t>
      </w:r>
      <w:r w:rsidR="003F6839" w:rsidRPr="0003551F">
        <w:rPr>
          <w:rStyle w:val="FontStyle"/>
          <w:rFonts w:cs="Times New Roman"/>
          <w:sz w:val="28"/>
          <w:szCs w:val="28"/>
        </w:rPr>
        <w:t>уточнення доходів спеціального фонду по КБКД 25020100 «Благодійні внески, гранти та дарунки» в сумі 3 432 500,22 грн. (Три мільйони чотириста тридцять дві тисячі п’ятсот грн. 22 коп.) та збільшити кошторисні призначення спеціального фонду бюджету по КПКВМБ 0111010 «Надання дошкільної освіти»</w:t>
      </w:r>
      <w:r w:rsidR="003F6839">
        <w:rPr>
          <w:rStyle w:val="FontStyle"/>
          <w:rFonts w:cs="Times New Roman"/>
          <w:sz w:val="28"/>
          <w:szCs w:val="28"/>
        </w:rPr>
        <w:t xml:space="preserve"> за</w:t>
      </w:r>
      <w:r w:rsidR="003F6839" w:rsidRPr="0003551F">
        <w:rPr>
          <w:rStyle w:val="FontStyle"/>
          <w:rFonts w:cs="Times New Roman"/>
          <w:sz w:val="28"/>
          <w:szCs w:val="28"/>
        </w:rPr>
        <w:t xml:space="preserve"> КЕКВ</w:t>
      </w:r>
      <w:r w:rsidR="003F6839">
        <w:rPr>
          <w:rStyle w:val="FontStyle"/>
          <w:rFonts w:cs="Times New Roman"/>
          <w:sz w:val="28"/>
          <w:szCs w:val="28"/>
        </w:rPr>
        <w:t xml:space="preserve"> 3110 «Придбання обладнання і предметів довгострокового користування»</w:t>
      </w:r>
      <w:r w:rsidR="003F6839" w:rsidRPr="003F6839">
        <w:rPr>
          <w:sz w:val="28"/>
          <w:szCs w:val="28"/>
        </w:rPr>
        <w:t xml:space="preserve"> на загальну суму</w:t>
      </w:r>
      <w:r w:rsidR="003F6839">
        <w:rPr>
          <w:sz w:val="28"/>
          <w:szCs w:val="28"/>
        </w:rPr>
        <w:t xml:space="preserve"> </w:t>
      </w:r>
      <w:r w:rsidR="003F6839" w:rsidRPr="0003551F">
        <w:rPr>
          <w:rStyle w:val="FontStyle"/>
          <w:rFonts w:cs="Times New Roman"/>
          <w:sz w:val="28"/>
          <w:szCs w:val="28"/>
        </w:rPr>
        <w:t>3 432 500,22 грн. (Три мільйони чотириста тридцять дві тисячі п’ятсот грн. 22 коп.)</w:t>
      </w:r>
      <w:r w:rsidR="003F6839">
        <w:rPr>
          <w:rStyle w:val="FontStyle"/>
          <w:rFonts w:cs="Times New Roman"/>
          <w:sz w:val="28"/>
          <w:szCs w:val="28"/>
        </w:rPr>
        <w:t>.</w:t>
      </w:r>
    </w:p>
    <w:p w:rsidR="00967651" w:rsidRPr="00D856D2" w:rsidRDefault="00D856D2" w:rsidP="00506718">
      <w:pPr>
        <w:tabs>
          <w:tab w:val="left" w:pos="438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3F6839">
        <w:rPr>
          <w:sz w:val="28"/>
          <w:szCs w:val="28"/>
        </w:rPr>
        <w:t xml:space="preserve">. Бухгалтеру Комунального закладу дошкільної освіти (ясла-садок) комбінованого типу «Пролісок» </w:t>
      </w:r>
      <w:proofErr w:type="spellStart"/>
      <w:r w:rsidR="003F6839">
        <w:rPr>
          <w:sz w:val="28"/>
          <w:szCs w:val="28"/>
        </w:rPr>
        <w:t>Петрівської</w:t>
      </w:r>
      <w:proofErr w:type="spellEnd"/>
      <w:r w:rsidR="003F6839">
        <w:rPr>
          <w:sz w:val="28"/>
          <w:szCs w:val="28"/>
        </w:rPr>
        <w:t xml:space="preserve"> сільської ради </w:t>
      </w:r>
      <w:r w:rsidR="00967651">
        <w:rPr>
          <w:sz w:val="28"/>
          <w:szCs w:val="28"/>
        </w:rPr>
        <w:t>внести відповідні зміни до кошторису спеціального фонду бюджету.</w:t>
      </w:r>
    </w:p>
    <w:p w:rsidR="00967651" w:rsidRDefault="00D856D2" w:rsidP="003F683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 xml:space="preserve">. Контроль за виконання даного рішення покласти на комісію з питань </w:t>
      </w:r>
      <w:r w:rsidR="00E806F6" w:rsidRPr="00E806F6">
        <w:rPr>
          <w:sz w:val="28"/>
          <w:szCs w:val="28"/>
        </w:rPr>
        <w:t>бюджету, фінансів, соціально – економічного розвитку, інвестиційної діяльності, підприємництва та зовнішньоекономічних зв’язків</w:t>
      </w:r>
    </w:p>
    <w:p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F6839" w:rsidRDefault="003F6839" w:rsidP="00967651">
      <w:pPr>
        <w:jc w:val="both"/>
        <w:rPr>
          <w:sz w:val="28"/>
          <w:szCs w:val="28"/>
        </w:rPr>
      </w:pPr>
    </w:p>
    <w:p w:rsidR="003E0B4E" w:rsidRDefault="003E0B4E" w:rsidP="00967651">
      <w:pPr>
        <w:jc w:val="both"/>
        <w:rPr>
          <w:sz w:val="28"/>
          <w:szCs w:val="28"/>
        </w:rPr>
      </w:pPr>
    </w:p>
    <w:p w:rsidR="00967651" w:rsidRDefault="00967651" w:rsidP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         </w:t>
      </w:r>
      <w:r w:rsidR="003E0B4E">
        <w:rPr>
          <w:b/>
          <w:i/>
          <w:sz w:val="28"/>
          <w:szCs w:val="28"/>
        </w:rPr>
        <w:t xml:space="preserve">                    </w:t>
      </w:r>
      <w:proofErr w:type="spellStart"/>
      <w:r w:rsidR="003E0B4E">
        <w:rPr>
          <w:b/>
          <w:i/>
          <w:sz w:val="28"/>
          <w:szCs w:val="28"/>
        </w:rPr>
        <w:t>Радіон</w:t>
      </w:r>
      <w:proofErr w:type="spellEnd"/>
      <w:r w:rsidR="003E0B4E">
        <w:rPr>
          <w:b/>
          <w:i/>
          <w:sz w:val="28"/>
          <w:szCs w:val="28"/>
        </w:rPr>
        <w:t xml:space="preserve"> СТАРЕНЬКИЙ</w:t>
      </w:r>
      <w:r>
        <w:rPr>
          <w:b/>
          <w:i/>
          <w:sz w:val="28"/>
          <w:szCs w:val="28"/>
        </w:rPr>
        <w:t xml:space="preserve"> </w:t>
      </w:r>
    </w:p>
    <w:p w:rsidR="00967651" w:rsidRDefault="00967651"/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9146F"/>
    <w:multiLevelType w:val="hybridMultilevel"/>
    <w:tmpl w:val="EFC4C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E5027A"/>
    <w:multiLevelType w:val="hybridMultilevel"/>
    <w:tmpl w:val="1ED2C558"/>
    <w:lvl w:ilvl="0" w:tplc="28C0C34E">
      <w:start w:val="1"/>
      <w:numFmt w:val="decimal"/>
      <w:lvlText w:val="%1."/>
      <w:lvlJc w:val="left"/>
      <w:pPr>
        <w:ind w:left="1080" w:hanging="360"/>
      </w:pPr>
      <w:rPr>
        <w:rFonts w:eastAsia="SimSu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63172"/>
    <w:rsid w:val="000E5473"/>
    <w:rsid w:val="0012753B"/>
    <w:rsid w:val="00223F25"/>
    <w:rsid w:val="00311BF0"/>
    <w:rsid w:val="0039675B"/>
    <w:rsid w:val="003E0B4E"/>
    <w:rsid w:val="003F6839"/>
    <w:rsid w:val="00452BD9"/>
    <w:rsid w:val="004E6E6E"/>
    <w:rsid w:val="00503764"/>
    <w:rsid w:val="00506718"/>
    <w:rsid w:val="00525A3A"/>
    <w:rsid w:val="00540CAE"/>
    <w:rsid w:val="005B082E"/>
    <w:rsid w:val="005D339B"/>
    <w:rsid w:val="006846D6"/>
    <w:rsid w:val="00764A88"/>
    <w:rsid w:val="00773CE1"/>
    <w:rsid w:val="00774F00"/>
    <w:rsid w:val="00872C75"/>
    <w:rsid w:val="008E1B48"/>
    <w:rsid w:val="00967651"/>
    <w:rsid w:val="00990D2C"/>
    <w:rsid w:val="009B5D29"/>
    <w:rsid w:val="009D64C0"/>
    <w:rsid w:val="00A76185"/>
    <w:rsid w:val="00A8583C"/>
    <w:rsid w:val="00B40A6F"/>
    <w:rsid w:val="00B8619E"/>
    <w:rsid w:val="00BD006B"/>
    <w:rsid w:val="00CB7E26"/>
    <w:rsid w:val="00CD1614"/>
    <w:rsid w:val="00D04C3A"/>
    <w:rsid w:val="00D46182"/>
    <w:rsid w:val="00D856D2"/>
    <w:rsid w:val="00D8746C"/>
    <w:rsid w:val="00DE1C35"/>
    <w:rsid w:val="00E10CD3"/>
    <w:rsid w:val="00E806F6"/>
    <w:rsid w:val="00E81C20"/>
    <w:rsid w:val="00EC0B67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  <w:style w:type="character" w:customStyle="1" w:styleId="FontStyle">
    <w:name w:val="Font Style"/>
    <w:rsid w:val="003F6839"/>
    <w:rPr>
      <w:rFonts w:cs="Courier New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  <w:style w:type="character" w:customStyle="1" w:styleId="FontStyle">
    <w:name w:val="Font Style"/>
    <w:rsid w:val="003F6839"/>
    <w:rPr>
      <w:rFonts w:cs="Courier New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2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1170</Words>
  <Characters>668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2023-09-14T12:07:00Z</cp:lastPrinted>
  <dcterms:created xsi:type="dcterms:W3CDTF">2023-09-14T12:07:00Z</dcterms:created>
  <dcterms:modified xsi:type="dcterms:W3CDTF">2023-09-25T11:36:00Z</dcterms:modified>
</cp:coreProperties>
</file>