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02FD01AE" wp14:editId="3F3615FA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B43F0">
        <w:rPr>
          <w:b/>
          <w:sz w:val="28"/>
          <w:szCs w:val="28"/>
        </w:rPr>
        <w:t>Сорок четверта сесія восьмого скл</w:t>
      </w:r>
      <w:r w:rsidR="000B50D7">
        <w:rPr>
          <w:b/>
          <w:sz w:val="28"/>
          <w:szCs w:val="28"/>
        </w:rPr>
        <w:t>и</w:t>
      </w:r>
      <w:bookmarkStart w:id="0" w:name="_GoBack"/>
      <w:bookmarkEnd w:id="0"/>
      <w:r w:rsidR="000B43F0">
        <w:rPr>
          <w:b/>
          <w:sz w:val="28"/>
          <w:szCs w:val="28"/>
        </w:rPr>
        <w:t>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C20B38">
        <w:tc>
          <w:tcPr>
            <w:tcW w:w="4790" w:type="dxa"/>
          </w:tcPr>
          <w:p w:rsidR="00967651" w:rsidRDefault="00967651" w:rsidP="000B43F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B43F0">
              <w:rPr>
                <w:b/>
                <w:sz w:val="28"/>
                <w:szCs w:val="28"/>
              </w:rPr>
              <w:t>03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0B43F0">
              <w:rPr>
                <w:b/>
                <w:sz w:val="28"/>
                <w:szCs w:val="28"/>
              </w:rPr>
              <w:t>листопада</w:t>
            </w:r>
            <w:r w:rsidR="00D856D2">
              <w:rPr>
                <w:b/>
                <w:sz w:val="28"/>
                <w:szCs w:val="28"/>
              </w:rPr>
              <w:t xml:space="preserve"> </w:t>
            </w:r>
            <w:r w:rsidR="00D8746C">
              <w:rPr>
                <w:b/>
                <w:sz w:val="28"/>
                <w:szCs w:val="28"/>
              </w:rPr>
              <w:t xml:space="preserve">2023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</w:tcPr>
          <w:p w:rsidR="00967651" w:rsidRDefault="00967651" w:rsidP="00C20B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0B50D7">
              <w:rPr>
                <w:b/>
                <w:sz w:val="28"/>
                <w:szCs w:val="28"/>
              </w:rPr>
              <w:t>1690</w:t>
            </w:r>
          </w:p>
        </w:tc>
      </w:tr>
      <w:tr w:rsidR="00967651" w:rsidTr="00C20B38">
        <w:tc>
          <w:tcPr>
            <w:tcW w:w="9571" w:type="dxa"/>
            <w:gridSpan w:val="2"/>
          </w:tcPr>
          <w:p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D856D2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561AF0">
        <w:rPr>
          <w:sz w:val="28"/>
          <w:szCs w:val="28"/>
        </w:rPr>
        <w:t>9</w:t>
      </w:r>
      <w:r w:rsidR="004642B4">
        <w:rPr>
          <w:sz w:val="28"/>
          <w:szCs w:val="28"/>
        </w:rPr>
        <w:t xml:space="preserve"> </w:t>
      </w:r>
      <w:r w:rsidR="00561AF0">
        <w:rPr>
          <w:sz w:val="28"/>
          <w:szCs w:val="28"/>
        </w:rPr>
        <w:t>662,78</w:t>
      </w:r>
      <w:r w:rsidRPr="00FC6FBF">
        <w:rPr>
          <w:sz w:val="28"/>
          <w:szCs w:val="28"/>
        </w:rPr>
        <w:t xml:space="preserve"> грн. </w:t>
      </w:r>
      <w:r w:rsidR="004E6E6E">
        <w:rPr>
          <w:sz w:val="28"/>
          <w:szCs w:val="28"/>
        </w:rPr>
        <w:t>(</w:t>
      </w:r>
      <w:r w:rsidR="00DC7AF0">
        <w:rPr>
          <w:sz w:val="28"/>
          <w:szCs w:val="28"/>
        </w:rPr>
        <w:t xml:space="preserve">дев’ять тисяч шістсот </w:t>
      </w:r>
      <w:r w:rsidR="00561AF0">
        <w:rPr>
          <w:sz w:val="28"/>
          <w:szCs w:val="28"/>
        </w:rPr>
        <w:t>шістдесят дві</w:t>
      </w:r>
      <w:r w:rsidR="00B8619E">
        <w:rPr>
          <w:sz w:val="28"/>
          <w:szCs w:val="28"/>
        </w:rPr>
        <w:t xml:space="preserve"> грн. </w:t>
      </w:r>
      <w:r w:rsidR="00561AF0">
        <w:rPr>
          <w:sz w:val="28"/>
          <w:szCs w:val="28"/>
        </w:rPr>
        <w:t>78</w:t>
      </w:r>
      <w:r w:rsidR="00D856D2">
        <w:rPr>
          <w:sz w:val="28"/>
          <w:szCs w:val="28"/>
        </w:rPr>
        <w:t xml:space="preserve"> коп.</w:t>
      </w:r>
      <w:r w:rsidR="004E6E6E">
        <w:rPr>
          <w:sz w:val="28"/>
          <w:szCs w:val="28"/>
        </w:rPr>
        <w:t xml:space="preserve"> 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561AF0">
        <w:rPr>
          <w:sz w:val="28"/>
          <w:szCs w:val="28"/>
        </w:rPr>
        <w:t>КПКВК 0114060</w:t>
      </w:r>
      <w:r w:rsidRPr="00FC6FBF">
        <w:rPr>
          <w:sz w:val="28"/>
          <w:szCs w:val="28"/>
        </w:rPr>
        <w:t xml:space="preserve"> (Забезпеч</w:t>
      </w:r>
      <w:r w:rsidR="00D856D2">
        <w:rPr>
          <w:sz w:val="28"/>
          <w:szCs w:val="28"/>
        </w:rPr>
        <w:t xml:space="preserve">ення діяльності </w:t>
      </w:r>
      <w:r w:rsidR="00561AF0">
        <w:rPr>
          <w:sz w:val="28"/>
          <w:szCs w:val="28"/>
        </w:rPr>
        <w:t>палаців і будинків культури, клубів, центрів дозвілля та інших клубних закладів</w:t>
      </w:r>
      <w:r w:rsidRPr="00FC6FBF">
        <w:rPr>
          <w:sz w:val="28"/>
          <w:szCs w:val="28"/>
        </w:rPr>
        <w:t xml:space="preserve">) по КЕКВ 2210 (предмети, матеріали, обладнання та інвентар) на загальну суму </w:t>
      </w:r>
      <w:r w:rsidR="00561AF0">
        <w:rPr>
          <w:sz w:val="28"/>
          <w:szCs w:val="28"/>
        </w:rPr>
        <w:t>9662,78</w:t>
      </w:r>
      <w:r w:rsidRPr="00FC6FBF">
        <w:rPr>
          <w:sz w:val="28"/>
          <w:szCs w:val="28"/>
        </w:rPr>
        <w:t xml:space="preserve"> грн</w:t>
      </w:r>
      <w:r w:rsidR="00D856D2"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(</w:t>
      </w:r>
      <w:r w:rsidR="00561AF0">
        <w:rPr>
          <w:sz w:val="28"/>
          <w:szCs w:val="28"/>
        </w:rPr>
        <w:t>дев’ять тисяч шістсот шістдесят дві грн. 78 коп.</w:t>
      </w:r>
      <w:r w:rsidR="00D856D2">
        <w:rPr>
          <w:sz w:val="28"/>
          <w:szCs w:val="28"/>
        </w:rPr>
        <w:t>)</w:t>
      </w:r>
      <w:r w:rsidR="00D8746C">
        <w:rPr>
          <w:sz w:val="28"/>
          <w:szCs w:val="28"/>
        </w:rPr>
        <w:t>.</w:t>
      </w:r>
    </w:p>
    <w:p w:rsidR="00967651" w:rsidRPr="00D856D2" w:rsidRDefault="00D856D2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 xml:space="preserve">. Головному бухгалтеру </w:t>
      </w:r>
      <w:r>
        <w:rPr>
          <w:sz w:val="28"/>
          <w:szCs w:val="28"/>
        </w:rPr>
        <w:t>комунального закладу Петрівської сільської ради «Центр культурних послуг»</w:t>
      </w:r>
      <w:r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Pr="000F6C79" w:rsidRDefault="00D856D2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63172"/>
    <w:rsid w:val="000B43F0"/>
    <w:rsid w:val="000B50D7"/>
    <w:rsid w:val="000E5473"/>
    <w:rsid w:val="0012753B"/>
    <w:rsid w:val="00223F25"/>
    <w:rsid w:val="003E0B4E"/>
    <w:rsid w:val="00452BD9"/>
    <w:rsid w:val="004642B4"/>
    <w:rsid w:val="004E6E6E"/>
    <w:rsid w:val="00525A3A"/>
    <w:rsid w:val="00540CAE"/>
    <w:rsid w:val="00561AF0"/>
    <w:rsid w:val="005B082E"/>
    <w:rsid w:val="005D339B"/>
    <w:rsid w:val="006846D6"/>
    <w:rsid w:val="00773CE1"/>
    <w:rsid w:val="00774F00"/>
    <w:rsid w:val="00872C75"/>
    <w:rsid w:val="008E1B48"/>
    <w:rsid w:val="00967651"/>
    <w:rsid w:val="00990D2C"/>
    <w:rsid w:val="009B5D29"/>
    <w:rsid w:val="009D64C0"/>
    <w:rsid w:val="009E07E1"/>
    <w:rsid w:val="00A8583C"/>
    <w:rsid w:val="00B40A6F"/>
    <w:rsid w:val="00B8619E"/>
    <w:rsid w:val="00BD006B"/>
    <w:rsid w:val="00CB7E26"/>
    <w:rsid w:val="00CD1614"/>
    <w:rsid w:val="00D04C3A"/>
    <w:rsid w:val="00D46182"/>
    <w:rsid w:val="00D707D4"/>
    <w:rsid w:val="00D856D2"/>
    <w:rsid w:val="00D8746C"/>
    <w:rsid w:val="00DC7AF0"/>
    <w:rsid w:val="00DE1C35"/>
    <w:rsid w:val="00E10CD3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2023-11-08T13:44:00Z</cp:lastPrinted>
  <dcterms:created xsi:type="dcterms:W3CDTF">2022-10-18T11:45:00Z</dcterms:created>
  <dcterms:modified xsi:type="dcterms:W3CDTF">2023-11-08T13:44:00Z</dcterms:modified>
</cp:coreProperties>
</file>