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85D" w:rsidRDefault="0028185D" w:rsidP="0028185D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185D" w:rsidRDefault="0028185D" w:rsidP="002818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28185D" w:rsidRDefault="0028185D" w:rsidP="0028185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28185D" w:rsidRDefault="0028185D" w:rsidP="0028185D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перша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28185D" w:rsidRDefault="0028185D" w:rsidP="0028185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8185D" w:rsidTr="0028185D">
        <w:tc>
          <w:tcPr>
            <w:tcW w:w="4790" w:type="dxa"/>
            <w:hideMark/>
          </w:tcPr>
          <w:p w:rsidR="0028185D" w:rsidRDefault="0028185D" w:rsidP="0028185D">
            <w:pPr>
              <w:tabs>
                <w:tab w:val="left" w:pos="6750"/>
              </w:tabs>
              <w:spacing w:line="254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25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червня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8185D" w:rsidRDefault="0028185D">
            <w:pPr>
              <w:tabs>
                <w:tab w:val="left" w:pos="6750"/>
              </w:tabs>
              <w:spacing w:line="254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№ </w:t>
            </w:r>
            <w:r w:rsidR="00931324">
              <w:rPr>
                <w:b/>
                <w:sz w:val="28"/>
                <w:szCs w:val="28"/>
                <w:lang w:val="uk-UA"/>
              </w:rPr>
              <w:t>1506</w:t>
            </w:r>
            <w:bookmarkStart w:id="0" w:name="_GoBack"/>
            <w:bookmarkEnd w:id="0"/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28185D" w:rsidTr="0028185D">
        <w:tc>
          <w:tcPr>
            <w:tcW w:w="9571" w:type="dxa"/>
            <w:gridSpan w:val="2"/>
            <w:hideMark/>
          </w:tcPr>
          <w:p w:rsidR="0028185D" w:rsidRDefault="0028185D">
            <w:pPr>
              <w:tabs>
                <w:tab w:val="left" w:pos="6750"/>
              </w:tabs>
              <w:spacing w:line="25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28185D" w:rsidRDefault="0028185D" w:rsidP="0028185D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Про затвердження технічної </w:t>
      </w:r>
    </w:p>
    <w:p w:rsidR="0028185D" w:rsidRDefault="0028185D" w:rsidP="0028185D">
      <w:pPr>
        <w:rPr>
          <w:b/>
          <w:b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документації із землеустрою </w:t>
      </w:r>
    </w:p>
    <w:p w:rsidR="0028185D" w:rsidRDefault="0028185D" w:rsidP="0028185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28185D" w:rsidRDefault="0028185D" w:rsidP="0028185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Керуючись статями 30, 55 Закону України «Про землеустрій», статтями 12, 116, 118, 121, 186, Земельного Кодексу України, статтею 26 Закону України «Про місцеве самоврядування в Україні», розглянувши заяву громадянина Мережка Григорія Сергійовича про затвердження технічної документації із землеустрою та технічну документацію із землеустрою щодо встановлення (відновлення) меж земельної ділянки в натурі (на місцевості) для будівництва та обслуговування житлового будинку, господарських будівель та споруд (присадибна ділянка), розроблену Товариством з обмеженою відповідальністю «ТЕТІС 2007»,  </w:t>
      </w:r>
    </w:p>
    <w:p w:rsidR="0028185D" w:rsidRDefault="0028185D" w:rsidP="0028185D">
      <w:pPr>
        <w:jc w:val="both"/>
        <w:rPr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сільська рада</w:t>
      </w:r>
      <w:r>
        <w:rPr>
          <w:i/>
          <w:iCs/>
          <w:sz w:val="28"/>
          <w:szCs w:val="28"/>
          <w:lang w:val="uk-UA"/>
        </w:rPr>
        <w:t xml:space="preserve"> </w:t>
      </w:r>
    </w:p>
    <w:p w:rsidR="0028185D" w:rsidRDefault="0028185D" w:rsidP="0028185D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28185D" w:rsidRDefault="0028185D" w:rsidP="0028185D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Затвердити технічну документацію із землеустрою щодо встановлення (відновлення) меж земельної ділянки в натурі (на місцевості) громадянину Мережку Григорію Сергійовичу для будівництва та обслуговування житлового будинку, господарських будівель та споруд (присадибна ділянка) площею 0,0918 га, кадастровий номер 3221886001:03:249:0162, при передачі її у власність, яка розташована в селі Нові Петрівці Київської області Вишгородського району.</w:t>
      </w:r>
    </w:p>
    <w:p w:rsidR="0028185D" w:rsidRDefault="0028185D" w:rsidP="0028185D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Передати у власність громадянину Мережку Григорію Сергійовичу земельну ділянку загальною площею 0,0918 га з кадастровим номером 3221886001:03:249:0162 для будівництва та обслуговування житлового будинку, господарських будівель та споруд (присадибна ділянка), яка розташована  в селі Нові Петрівці Київської області Вишгородського району.</w:t>
      </w:r>
    </w:p>
    <w:p w:rsidR="0028185D" w:rsidRDefault="0028185D" w:rsidP="0028185D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Рекомендувати громадянину Мережку Григорію Сергійовичу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28185D" w:rsidRDefault="0028185D" w:rsidP="0028185D">
      <w:pPr>
        <w:spacing w:before="24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28185D" w:rsidRDefault="0028185D" w:rsidP="0028185D">
      <w:pPr>
        <w:rPr>
          <w:i/>
          <w:iCs/>
          <w:sz w:val="28"/>
          <w:szCs w:val="28"/>
          <w:lang w:val="uk-UA"/>
        </w:rPr>
      </w:pPr>
    </w:p>
    <w:p w:rsidR="0028185D" w:rsidRDefault="0028185D" w:rsidP="0028185D">
      <w:pPr>
        <w:rPr>
          <w:i/>
          <w:iCs/>
          <w:sz w:val="28"/>
          <w:szCs w:val="28"/>
          <w:lang w:val="uk-UA"/>
        </w:rPr>
      </w:pPr>
    </w:p>
    <w:p w:rsidR="0028185D" w:rsidRDefault="0028185D" w:rsidP="0028185D">
      <w:pPr>
        <w:rPr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Р. М. Старенький</w:t>
      </w:r>
    </w:p>
    <w:p w:rsidR="0028185D" w:rsidRDefault="0028185D" w:rsidP="0028185D"/>
    <w:p w:rsidR="0028185D" w:rsidRDefault="0028185D" w:rsidP="0028185D"/>
    <w:p w:rsidR="0028185D" w:rsidRDefault="0028185D" w:rsidP="0028185D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28185D" w:rsidRDefault="0028185D" w:rsidP="0028185D"/>
    <w:p w:rsidR="00354E9C" w:rsidRDefault="00354E9C"/>
    <w:sectPr w:rsidR="00354E9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EDE"/>
    <w:rsid w:val="0028185D"/>
    <w:rsid w:val="00354E9C"/>
    <w:rsid w:val="00931324"/>
    <w:rsid w:val="00DA3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CA5C5"/>
  <w15:chartTrackingRefBased/>
  <w15:docId w15:val="{ECA5919B-4C6F-4726-8A62-4ADDB2028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8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1324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31324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1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2019-06-26T11:14:00Z</cp:lastPrinted>
  <dcterms:created xsi:type="dcterms:W3CDTF">2019-06-21T11:18:00Z</dcterms:created>
  <dcterms:modified xsi:type="dcterms:W3CDTF">2019-06-26T11:26:00Z</dcterms:modified>
</cp:coreProperties>
</file>