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707" w:rsidRPr="005D59DD" w:rsidRDefault="00F16707" w:rsidP="00F16707">
      <w:pPr>
        <w:jc w:val="center"/>
        <w:rPr>
          <w:rFonts w:ascii="Traktir" w:hAnsi="Traktir" w:cs="Traktir"/>
          <w:snapToGrid w:val="0"/>
          <w:color w:val="00FF00"/>
        </w:rPr>
      </w:pPr>
      <w:r>
        <w:rPr>
          <w:rFonts w:ascii="Traktir" w:hAnsi="Traktir" w:cs="Traktir"/>
          <w:noProof/>
          <w:color w:val="00FF00"/>
          <w:lang w:val="en-US" w:eastAsia="en-US"/>
        </w:rPr>
        <w:drawing>
          <wp:inline distT="0" distB="0" distL="0" distR="0" wp14:anchorId="0B8E4B15" wp14:editId="6CE3185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16707" w:rsidRPr="00331299" w:rsidRDefault="00F16707" w:rsidP="00F16707">
      <w:pPr>
        <w:jc w:val="center"/>
        <w:rPr>
          <w:b/>
          <w:sz w:val="28"/>
          <w:szCs w:val="28"/>
        </w:rPr>
      </w:pPr>
      <w:r w:rsidRPr="00331299">
        <w:rPr>
          <w:b/>
          <w:sz w:val="28"/>
          <w:szCs w:val="28"/>
        </w:rPr>
        <w:t>НОВОПЕТРІВСЬКА СІЛЬСЬКА РАДА</w:t>
      </w:r>
    </w:p>
    <w:p w:rsidR="00F16707" w:rsidRPr="00331299" w:rsidRDefault="00F16707" w:rsidP="00F16707">
      <w:pPr>
        <w:jc w:val="center"/>
        <w:rPr>
          <w:b/>
          <w:sz w:val="28"/>
          <w:szCs w:val="28"/>
        </w:rPr>
      </w:pPr>
      <w:r w:rsidRPr="00331299">
        <w:rPr>
          <w:b/>
          <w:sz w:val="28"/>
          <w:szCs w:val="28"/>
        </w:rPr>
        <w:t>ВИШГОРОДСЬКОГО РАЙОНУ КИЇВСЬКОЇ ОБЛАСТІ</w:t>
      </w:r>
    </w:p>
    <w:p w:rsidR="00F16707" w:rsidRPr="00331299" w:rsidRDefault="00F16707" w:rsidP="00F16707">
      <w:pPr>
        <w:jc w:val="center"/>
        <w:rPr>
          <w:b/>
          <w:sz w:val="28"/>
          <w:szCs w:val="28"/>
        </w:rPr>
      </w:pPr>
      <w:r>
        <w:rPr>
          <w:b/>
          <w:sz w:val="28"/>
          <w:szCs w:val="28"/>
          <w:lang w:val="uk-UA"/>
        </w:rPr>
        <w:t xml:space="preserve">  П’ятдесят третя</w:t>
      </w:r>
      <w:r w:rsidRPr="00331299">
        <w:rPr>
          <w:b/>
          <w:sz w:val="28"/>
          <w:szCs w:val="28"/>
        </w:rPr>
        <w:t xml:space="preserve"> </w:t>
      </w:r>
      <w:proofErr w:type="spellStart"/>
      <w:r w:rsidRPr="00331299">
        <w:rPr>
          <w:b/>
          <w:sz w:val="28"/>
          <w:szCs w:val="28"/>
        </w:rPr>
        <w:t>сесія</w:t>
      </w:r>
      <w:proofErr w:type="spellEnd"/>
      <w:r w:rsidRPr="00331299">
        <w:rPr>
          <w:b/>
          <w:sz w:val="28"/>
          <w:szCs w:val="28"/>
        </w:rPr>
        <w:t xml:space="preserve"> </w:t>
      </w:r>
      <w:proofErr w:type="spellStart"/>
      <w:r w:rsidRPr="00331299">
        <w:rPr>
          <w:b/>
          <w:sz w:val="28"/>
          <w:szCs w:val="28"/>
        </w:rPr>
        <w:t>сьомого</w:t>
      </w:r>
      <w:proofErr w:type="spellEnd"/>
      <w:r w:rsidRPr="00331299">
        <w:rPr>
          <w:b/>
          <w:sz w:val="28"/>
          <w:szCs w:val="28"/>
        </w:rPr>
        <w:t xml:space="preserve"> </w:t>
      </w:r>
      <w:proofErr w:type="spellStart"/>
      <w:r w:rsidRPr="00331299">
        <w:rPr>
          <w:b/>
          <w:sz w:val="28"/>
          <w:szCs w:val="28"/>
        </w:rPr>
        <w:t>скликання</w:t>
      </w:r>
      <w:proofErr w:type="spellEnd"/>
    </w:p>
    <w:p w:rsidR="00F16707" w:rsidRPr="00331299" w:rsidRDefault="00F16707" w:rsidP="00F16707">
      <w:pPr>
        <w:jc w:val="center"/>
        <w:rPr>
          <w:sz w:val="28"/>
          <w:szCs w:val="28"/>
        </w:rPr>
      </w:pPr>
    </w:p>
    <w:tbl>
      <w:tblPr>
        <w:tblW w:w="0" w:type="auto"/>
        <w:tblLook w:val="04A0" w:firstRow="1" w:lastRow="0" w:firstColumn="1" w:lastColumn="0" w:noHBand="0" w:noVBand="1"/>
      </w:tblPr>
      <w:tblGrid>
        <w:gridCol w:w="4790"/>
        <w:gridCol w:w="4781"/>
      </w:tblGrid>
      <w:tr w:rsidR="00F16707" w:rsidRPr="00331299" w:rsidTr="00AE70F1">
        <w:tc>
          <w:tcPr>
            <w:tcW w:w="4790" w:type="dxa"/>
          </w:tcPr>
          <w:p w:rsidR="00F16707" w:rsidRPr="00331299" w:rsidRDefault="00F16707" w:rsidP="00F16707">
            <w:pPr>
              <w:tabs>
                <w:tab w:val="left" w:pos="6750"/>
              </w:tabs>
              <w:rPr>
                <w:b/>
                <w:sz w:val="28"/>
                <w:szCs w:val="28"/>
              </w:rPr>
            </w:pPr>
            <w:r w:rsidRPr="00331299">
              <w:rPr>
                <w:b/>
                <w:sz w:val="28"/>
                <w:szCs w:val="28"/>
              </w:rPr>
              <w:t>«</w:t>
            </w:r>
            <w:r>
              <w:rPr>
                <w:b/>
                <w:sz w:val="28"/>
                <w:szCs w:val="28"/>
                <w:lang w:val="uk-UA"/>
              </w:rPr>
              <w:t>26</w:t>
            </w:r>
            <w:r w:rsidRPr="00331299">
              <w:rPr>
                <w:b/>
                <w:sz w:val="28"/>
                <w:szCs w:val="28"/>
              </w:rPr>
              <w:t>»</w:t>
            </w:r>
            <w:r>
              <w:rPr>
                <w:b/>
                <w:sz w:val="28"/>
                <w:szCs w:val="28"/>
              </w:rPr>
              <w:t xml:space="preserve"> </w:t>
            </w:r>
            <w:r>
              <w:rPr>
                <w:b/>
                <w:sz w:val="28"/>
                <w:szCs w:val="28"/>
                <w:lang w:val="uk-UA"/>
              </w:rPr>
              <w:t>вересня</w:t>
            </w:r>
            <w:r w:rsidRPr="00331299">
              <w:rPr>
                <w:b/>
                <w:sz w:val="28"/>
                <w:szCs w:val="28"/>
              </w:rPr>
              <w:t xml:space="preserve"> 201</w:t>
            </w:r>
            <w:r>
              <w:rPr>
                <w:b/>
                <w:sz w:val="28"/>
                <w:szCs w:val="28"/>
                <w:lang w:val="uk-UA"/>
              </w:rPr>
              <w:t>9</w:t>
            </w:r>
            <w:r w:rsidRPr="00331299">
              <w:rPr>
                <w:b/>
                <w:sz w:val="28"/>
                <w:szCs w:val="28"/>
              </w:rPr>
              <w:t xml:space="preserve"> року</w:t>
            </w:r>
          </w:p>
        </w:tc>
        <w:tc>
          <w:tcPr>
            <w:tcW w:w="4781" w:type="dxa"/>
          </w:tcPr>
          <w:p w:rsidR="00F16707" w:rsidRPr="00463D68" w:rsidRDefault="00F16707" w:rsidP="00F16707">
            <w:pPr>
              <w:tabs>
                <w:tab w:val="left" w:pos="6750"/>
              </w:tabs>
              <w:jc w:val="center"/>
              <w:rPr>
                <w:b/>
                <w:sz w:val="28"/>
                <w:szCs w:val="28"/>
                <w:lang w:val="uk-UA"/>
              </w:rPr>
            </w:pPr>
            <w:r>
              <w:rPr>
                <w:b/>
                <w:sz w:val="28"/>
                <w:szCs w:val="28"/>
                <w:lang w:val="uk-UA"/>
              </w:rPr>
              <w:t xml:space="preserve">                                                 </w:t>
            </w:r>
            <w:r>
              <w:rPr>
                <w:b/>
                <w:sz w:val="28"/>
                <w:szCs w:val="28"/>
              </w:rPr>
              <w:t>№</w:t>
            </w:r>
            <w:r>
              <w:rPr>
                <w:b/>
                <w:sz w:val="28"/>
                <w:szCs w:val="28"/>
                <w:lang w:val="uk-UA"/>
              </w:rPr>
              <w:t xml:space="preserve"> </w:t>
            </w:r>
            <w:r w:rsidR="007D5DC6">
              <w:rPr>
                <w:b/>
                <w:sz w:val="28"/>
                <w:szCs w:val="28"/>
                <w:lang w:val="uk-UA"/>
              </w:rPr>
              <w:t>1610</w:t>
            </w:r>
            <w:bookmarkStart w:id="0" w:name="_GoBack"/>
            <w:bookmarkEnd w:id="0"/>
          </w:p>
        </w:tc>
      </w:tr>
      <w:tr w:rsidR="00F16707" w:rsidRPr="00331299" w:rsidTr="00AE70F1">
        <w:tc>
          <w:tcPr>
            <w:tcW w:w="9571" w:type="dxa"/>
            <w:gridSpan w:val="2"/>
          </w:tcPr>
          <w:p w:rsidR="00F16707" w:rsidRPr="00331299" w:rsidRDefault="00F16707" w:rsidP="00AE70F1">
            <w:pPr>
              <w:tabs>
                <w:tab w:val="left" w:pos="6750"/>
              </w:tabs>
              <w:jc w:val="center"/>
              <w:rPr>
                <w:b/>
                <w:sz w:val="28"/>
                <w:szCs w:val="28"/>
              </w:rPr>
            </w:pPr>
            <w:r w:rsidRPr="00331299">
              <w:rPr>
                <w:b/>
                <w:sz w:val="28"/>
                <w:szCs w:val="28"/>
              </w:rPr>
              <w:t>РІШЕННЯ</w:t>
            </w:r>
          </w:p>
        </w:tc>
      </w:tr>
    </w:tbl>
    <w:p w:rsidR="00F16707" w:rsidRDefault="00F16707" w:rsidP="00F16707">
      <w:pPr>
        <w:rPr>
          <w:b/>
          <w:i/>
          <w:sz w:val="28"/>
          <w:szCs w:val="28"/>
          <w:lang w:val="uk-UA"/>
        </w:rPr>
      </w:pPr>
    </w:p>
    <w:p w:rsidR="00F16707" w:rsidRDefault="00F16707" w:rsidP="00F16707">
      <w:pPr>
        <w:rPr>
          <w:b/>
          <w:i/>
          <w:sz w:val="28"/>
          <w:szCs w:val="28"/>
          <w:lang w:val="uk-UA"/>
        </w:rPr>
      </w:pPr>
      <w:r>
        <w:rPr>
          <w:b/>
          <w:i/>
          <w:sz w:val="28"/>
          <w:szCs w:val="28"/>
          <w:lang w:val="uk-UA"/>
        </w:rPr>
        <w:t xml:space="preserve">Про внесення змін в рішення </w:t>
      </w:r>
    </w:p>
    <w:p w:rsidR="00F16707" w:rsidRDefault="00F16707" w:rsidP="00F16707">
      <w:pPr>
        <w:rPr>
          <w:b/>
          <w:i/>
          <w:sz w:val="28"/>
          <w:szCs w:val="28"/>
          <w:lang w:val="uk-UA"/>
        </w:rPr>
      </w:pPr>
      <w:r>
        <w:rPr>
          <w:b/>
          <w:i/>
          <w:sz w:val="28"/>
          <w:szCs w:val="28"/>
          <w:lang w:val="uk-UA"/>
        </w:rPr>
        <w:t>Новопетрівської сільської ради</w:t>
      </w:r>
    </w:p>
    <w:p w:rsidR="00F16707" w:rsidRDefault="00F16707" w:rsidP="00F16707">
      <w:pPr>
        <w:rPr>
          <w:b/>
          <w:i/>
          <w:sz w:val="28"/>
          <w:szCs w:val="28"/>
          <w:lang w:val="uk-UA"/>
        </w:rPr>
      </w:pPr>
      <w:r>
        <w:rPr>
          <w:b/>
          <w:i/>
          <w:sz w:val="28"/>
          <w:szCs w:val="28"/>
          <w:lang w:val="uk-UA"/>
        </w:rPr>
        <w:t>від 30 липня 2019 року № 1538</w:t>
      </w:r>
    </w:p>
    <w:p w:rsidR="00F16707" w:rsidRPr="008C50E1" w:rsidRDefault="00F16707" w:rsidP="00F16707">
      <w:pPr>
        <w:rPr>
          <w:b/>
          <w:i/>
          <w:sz w:val="28"/>
          <w:szCs w:val="28"/>
          <w:lang w:val="uk-UA"/>
        </w:rPr>
      </w:pPr>
      <w:r>
        <w:rPr>
          <w:b/>
          <w:i/>
          <w:sz w:val="28"/>
          <w:szCs w:val="28"/>
          <w:lang w:val="uk-UA"/>
        </w:rPr>
        <w:t>«</w:t>
      </w:r>
      <w:r w:rsidRPr="008C50E1">
        <w:rPr>
          <w:b/>
          <w:i/>
          <w:sz w:val="28"/>
          <w:szCs w:val="28"/>
          <w:lang w:val="uk-UA"/>
        </w:rPr>
        <w:t xml:space="preserve">Про встановлення надбавок до </w:t>
      </w:r>
    </w:p>
    <w:p w:rsidR="00F16707" w:rsidRPr="008C50E1" w:rsidRDefault="00F16707" w:rsidP="00F16707">
      <w:pPr>
        <w:rPr>
          <w:b/>
          <w:i/>
          <w:sz w:val="28"/>
          <w:szCs w:val="28"/>
          <w:lang w:val="uk-UA"/>
        </w:rPr>
      </w:pPr>
      <w:r w:rsidRPr="008C50E1">
        <w:rPr>
          <w:b/>
          <w:i/>
          <w:sz w:val="28"/>
          <w:szCs w:val="28"/>
          <w:lang w:val="uk-UA"/>
        </w:rPr>
        <w:t xml:space="preserve">посадового окладу, преміювання та </w:t>
      </w:r>
    </w:p>
    <w:p w:rsidR="00F16707" w:rsidRPr="008C50E1" w:rsidRDefault="00F16707" w:rsidP="00F16707">
      <w:pPr>
        <w:rPr>
          <w:b/>
          <w:i/>
          <w:sz w:val="28"/>
          <w:szCs w:val="28"/>
          <w:lang w:val="uk-UA"/>
        </w:rPr>
      </w:pPr>
      <w:r w:rsidRPr="008C50E1">
        <w:rPr>
          <w:b/>
          <w:i/>
          <w:sz w:val="28"/>
          <w:szCs w:val="28"/>
          <w:lang w:val="uk-UA"/>
        </w:rPr>
        <w:t xml:space="preserve">надання матеріальної допомоги заступнику </w:t>
      </w:r>
    </w:p>
    <w:p w:rsidR="00F16707" w:rsidRPr="008C50E1" w:rsidRDefault="00F16707" w:rsidP="00F16707">
      <w:pPr>
        <w:rPr>
          <w:rFonts w:ascii="Times New Roman CYR" w:hAnsi="Times New Roman CYR"/>
          <w:b/>
          <w:i/>
          <w:sz w:val="28"/>
          <w:szCs w:val="28"/>
          <w:lang w:val="uk-UA"/>
        </w:rPr>
      </w:pPr>
      <w:r w:rsidRPr="008C50E1">
        <w:rPr>
          <w:b/>
          <w:i/>
          <w:sz w:val="28"/>
          <w:szCs w:val="28"/>
          <w:lang w:val="uk-UA"/>
        </w:rPr>
        <w:t>сільського голови на 201</w:t>
      </w:r>
      <w:r>
        <w:rPr>
          <w:b/>
          <w:i/>
          <w:sz w:val="28"/>
          <w:szCs w:val="28"/>
          <w:lang w:val="uk-UA"/>
        </w:rPr>
        <w:t>9</w:t>
      </w:r>
      <w:r w:rsidRPr="008C50E1">
        <w:rPr>
          <w:b/>
          <w:i/>
          <w:sz w:val="28"/>
          <w:szCs w:val="28"/>
          <w:lang w:val="uk-UA"/>
        </w:rPr>
        <w:t xml:space="preserve"> рік</w:t>
      </w:r>
      <w:r>
        <w:rPr>
          <w:b/>
          <w:i/>
          <w:sz w:val="28"/>
          <w:szCs w:val="28"/>
          <w:lang w:val="uk-UA"/>
        </w:rPr>
        <w:t>»</w:t>
      </w:r>
    </w:p>
    <w:p w:rsidR="00F16707" w:rsidRPr="008C50E1" w:rsidRDefault="00F16707" w:rsidP="00F16707">
      <w:pPr>
        <w:ind w:firstLine="709"/>
        <w:rPr>
          <w:sz w:val="28"/>
          <w:szCs w:val="28"/>
          <w:lang w:val="uk-UA"/>
        </w:rPr>
      </w:pPr>
    </w:p>
    <w:p w:rsidR="00F16707" w:rsidRDefault="00F16707" w:rsidP="00F16707">
      <w:pPr>
        <w:ind w:firstLine="709"/>
        <w:jc w:val="both"/>
        <w:rPr>
          <w:sz w:val="28"/>
          <w:szCs w:val="28"/>
          <w:lang w:val="uk-UA"/>
        </w:rPr>
      </w:pPr>
      <w:r w:rsidRPr="00C0440F">
        <w:rPr>
          <w:sz w:val="28"/>
          <w:szCs w:val="28"/>
          <w:lang w:val="uk-UA"/>
        </w:rPr>
        <w:t xml:space="preserve">Керуючись </w:t>
      </w:r>
      <w:proofErr w:type="spellStart"/>
      <w:r w:rsidRPr="00C0440F">
        <w:rPr>
          <w:sz w:val="28"/>
          <w:szCs w:val="28"/>
          <w:lang w:val="uk-UA"/>
        </w:rPr>
        <w:t>пп</w:t>
      </w:r>
      <w:proofErr w:type="spellEnd"/>
      <w:r w:rsidRPr="00C0440F">
        <w:rPr>
          <w:sz w:val="28"/>
          <w:szCs w:val="28"/>
          <w:lang w:val="uk-UA"/>
        </w:rPr>
        <w:t xml:space="preserve">. 1, 2, 3 п. 2, </w:t>
      </w:r>
      <w:proofErr w:type="spellStart"/>
      <w:r w:rsidRPr="00C0440F">
        <w:rPr>
          <w:sz w:val="28"/>
          <w:szCs w:val="28"/>
          <w:lang w:val="uk-UA"/>
        </w:rPr>
        <w:t>пп</w:t>
      </w:r>
      <w:proofErr w:type="spellEnd"/>
      <w:r w:rsidRPr="00C0440F">
        <w:rPr>
          <w:sz w:val="28"/>
          <w:szCs w:val="28"/>
          <w:lang w:val="uk-UA"/>
        </w:rPr>
        <w:t>. 4 п. 3, п. 6 постанови Кабінету Міністрів України від 09 березня 2006 року № 268 «Про упорядкування структури та умов оплати праці працівників апарату органів виконавчої влади, органів прокуратури, судів та інших органів», зі змінами та доповненнями внесеними постановою Кабінету Міністрів України від 19 червня 2019 року № 525 «</w:t>
      </w:r>
      <w:r w:rsidRPr="00C0440F">
        <w:rPr>
          <w:bCs/>
          <w:color w:val="000000"/>
          <w:sz w:val="28"/>
          <w:szCs w:val="28"/>
          <w:bdr w:val="none" w:sz="0" w:space="0" w:color="auto" w:frame="1"/>
          <w:lang w:val="uk-UA"/>
        </w:rPr>
        <w:t xml:space="preserve">Про внесення змін </w:t>
      </w:r>
      <w:r>
        <w:rPr>
          <w:bCs/>
          <w:color w:val="000000"/>
          <w:sz w:val="28"/>
          <w:szCs w:val="28"/>
          <w:bdr w:val="none" w:sz="0" w:space="0" w:color="auto" w:frame="1"/>
          <w:lang w:val="uk-UA"/>
        </w:rPr>
        <w:t xml:space="preserve">у додатки </w:t>
      </w:r>
      <w:r w:rsidRPr="00C0440F">
        <w:rPr>
          <w:bCs/>
          <w:color w:val="000000"/>
          <w:sz w:val="28"/>
          <w:szCs w:val="28"/>
          <w:bdr w:val="none" w:sz="0" w:space="0" w:color="auto" w:frame="1"/>
          <w:lang w:val="uk-UA"/>
        </w:rPr>
        <w:t>до постанови Кабінету Міністрів України від 09 березня</w:t>
      </w:r>
      <w:r w:rsidRPr="00C0440F">
        <w:rPr>
          <w:sz w:val="28"/>
          <w:szCs w:val="28"/>
          <w:lang w:val="uk-UA"/>
        </w:rPr>
        <w:t xml:space="preserve"> </w:t>
      </w:r>
      <w:r w:rsidRPr="00C0440F">
        <w:rPr>
          <w:bCs/>
          <w:color w:val="000000"/>
          <w:sz w:val="28"/>
          <w:szCs w:val="28"/>
          <w:bdr w:val="none" w:sz="0" w:space="0" w:color="auto" w:frame="1"/>
          <w:lang w:val="uk-UA"/>
        </w:rPr>
        <w:t>2006 р. № 268» та визнання такими, що втратили чинність, деякі постанови</w:t>
      </w:r>
      <w:r w:rsidRPr="00C0440F">
        <w:rPr>
          <w:sz w:val="28"/>
          <w:szCs w:val="28"/>
          <w:lang w:val="uk-UA"/>
        </w:rPr>
        <w:t xml:space="preserve"> </w:t>
      </w:r>
      <w:r w:rsidRPr="00C0440F">
        <w:rPr>
          <w:bCs/>
          <w:color w:val="000000"/>
          <w:sz w:val="28"/>
          <w:szCs w:val="28"/>
          <w:bdr w:val="none" w:sz="0" w:space="0" w:color="auto" w:frame="1"/>
          <w:lang w:val="uk-UA"/>
        </w:rPr>
        <w:t>Кабінету Міністрів України»,</w:t>
      </w:r>
      <w:r w:rsidRPr="00C0440F">
        <w:rPr>
          <w:sz w:val="28"/>
          <w:szCs w:val="28"/>
          <w:lang w:val="uk-UA"/>
        </w:rPr>
        <w:t xml:space="preserve"> відповідно ст. 21 Закону України «Про службу в органах місцевого самоврядування», ст.26 Закону України «Про місцеве самоврядування в Україні»</w:t>
      </w:r>
    </w:p>
    <w:p w:rsidR="00F16707" w:rsidRPr="00C0440F" w:rsidRDefault="00F16707" w:rsidP="00F16707">
      <w:pPr>
        <w:jc w:val="both"/>
        <w:rPr>
          <w:sz w:val="28"/>
          <w:szCs w:val="28"/>
          <w:lang w:val="uk-UA"/>
        </w:rPr>
      </w:pPr>
      <w:r w:rsidRPr="00C0440F">
        <w:rPr>
          <w:sz w:val="28"/>
          <w:szCs w:val="28"/>
          <w:lang w:val="uk-UA"/>
        </w:rPr>
        <w:t xml:space="preserve">сільська рада </w:t>
      </w:r>
    </w:p>
    <w:p w:rsidR="00F16707" w:rsidRDefault="00F16707" w:rsidP="00F16707">
      <w:pPr>
        <w:jc w:val="center"/>
        <w:rPr>
          <w:b/>
          <w:i/>
          <w:sz w:val="28"/>
          <w:szCs w:val="28"/>
          <w:lang w:val="uk-UA"/>
        </w:rPr>
      </w:pPr>
      <w:r w:rsidRPr="004E741C">
        <w:rPr>
          <w:b/>
          <w:i/>
          <w:sz w:val="28"/>
          <w:szCs w:val="28"/>
          <w:lang w:val="uk-UA"/>
        </w:rPr>
        <w:t>ВИРІШИЛА:</w:t>
      </w:r>
    </w:p>
    <w:p w:rsidR="00F16707" w:rsidRPr="00F16707" w:rsidRDefault="00F16707" w:rsidP="00F16707">
      <w:pPr>
        <w:ind w:firstLine="720"/>
        <w:jc w:val="both"/>
        <w:rPr>
          <w:sz w:val="28"/>
          <w:szCs w:val="28"/>
          <w:lang w:val="uk-UA"/>
        </w:rPr>
      </w:pPr>
      <w:r>
        <w:rPr>
          <w:sz w:val="28"/>
          <w:szCs w:val="28"/>
          <w:lang w:val="uk-UA"/>
        </w:rPr>
        <w:t>1.</w:t>
      </w:r>
      <w:r w:rsidRPr="00F16707">
        <w:rPr>
          <w:sz w:val="28"/>
          <w:szCs w:val="28"/>
          <w:lang w:val="uk-UA"/>
        </w:rPr>
        <w:t xml:space="preserve">Внести зміни </w:t>
      </w:r>
      <w:r>
        <w:rPr>
          <w:sz w:val="28"/>
          <w:szCs w:val="28"/>
          <w:lang w:val="uk-UA"/>
        </w:rPr>
        <w:t xml:space="preserve"> в пункт 3 рішення Новопетрівської сільської ради </w:t>
      </w:r>
      <w:r w:rsidRPr="00F16707">
        <w:rPr>
          <w:color w:val="000000"/>
          <w:sz w:val="28"/>
          <w:szCs w:val="28"/>
          <w:lang w:val="uk-UA"/>
        </w:rPr>
        <w:t>№ 1538 від 30 липня 2019 року «</w:t>
      </w:r>
      <w:r w:rsidRPr="00F179F7">
        <w:rPr>
          <w:sz w:val="28"/>
          <w:szCs w:val="28"/>
          <w:lang w:val="uk-UA"/>
        </w:rPr>
        <w:t>Про встановлення надбавок до посадового окладу, преміювання та надання матеріальної допомоги заступнику сільського голови на 2019 рік</w:t>
      </w:r>
      <w:r w:rsidRPr="00F16707">
        <w:rPr>
          <w:color w:val="000000"/>
          <w:sz w:val="28"/>
          <w:szCs w:val="28"/>
          <w:lang w:val="uk-UA"/>
        </w:rPr>
        <w:t>» та викласти в но</w:t>
      </w:r>
      <w:r>
        <w:rPr>
          <w:color w:val="000000"/>
          <w:sz w:val="28"/>
          <w:szCs w:val="28"/>
          <w:lang w:val="uk-UA"/>
        </w:rPr>
        <w:t>вій редакції, а саме:</w:t>
      </w:r>
    </w:p>
    <w:p w:rsidR="00F16707" w:rsidRDefault="00F16707" w:rsidP="00F16707">
      <w:pPr>
        <w:pStyle w:val="Default"/>
        <w:ind w:firstLine="709"/>
        <w:jc w:val="both"/>
        <w:rPr>
          <w:sz w:val="28"/>
          <w:szCs w:val="28"/>
          <w:lang w:val="uk-UA"/>
        </w:rPr>
      </w:pPr>
      <w:r>
        <w:rPr>
          <w:sz w:val="28"/>
          <w:szCs w:val="28"/>
          <w:lang w:val="uk-UA"/>
        </w:rPr>
        <w:t xml:space="preserve">«Встановити </w:t>
      </w:r>
      <w:r>
        <w:rPr>
          <w:color w:val="auto"/>
          <w:sz w:val="28"/>
          <w:szCs w:val="28"/>
          <w:lang w:val="uk-UA"/>
        </w:rPr>
        <w:t xml:space="preserve">заступнику </w:t>
      </w:r>
      <w:proofErr w:type="spellStart"/>
      <w:r>
        <w:rPr>
          <w:sz w:val="28"/>
          <w:szCs w:val="28"/>
          <w:lang w:val="uk-UA"/>
        </w:rPr>
        <w:t>Новопетрівського</w:t>
      </w:r>
      <w:proofErr w:type="spellEnd"/>
      <w:r>
        <w:rPr>
          <w:sz w:val="28"/>
          <w:szCs w:val="28"/>
          <w:lang w:val="uk-UA"/>
        </w:rPr>
        <w:t xml:space="preserve"> </w:t>
      </w:r>
      <w:r>
        <w:rPr>
          <w:color w:val="auto"/>
          <w:sz w:val="28"/>
          <w:szCs w:val="28"/>
          <w:lang w:val="uk-UA"/>
        </w:rPr>
        <w:t xml:space="preserve">сільського голови з питань діяльності виконавчих органів ради </w:t>
      </w:r>
      <w:r>
        <w:rPr>
          <w:sz w:val="28"/>
          <w:szCs w:val="28"/>
          <w:lang w:val="uk-UA"/>
        </w:rPr>
        <w:t>Дикуну Михайлу Миколайовичу  надбавку за вислугу років у розмірі 20 % до посадового окладу</w:t>
      </w:r>
      <w:r w:rsidR="008655F3">
        <w:rPr>
          <w:sz w:val="28"/>
          <w:szCs w:val="28"/>
          <w:lang w:val="uk-UA"/>
        </w:rPr>
        <w:t xml:space="preserve"> (більше 10 років)</w:t>
      </w:r>
      <w:r>
        <w:rPr>
          <w:sz w:val="28"/>
          <w:szCs w:val="28"/>
          <w:lang w:val="uk-UA"/>
        </w:rPr>
        <w:t xml:space="preserve"> з  урахуванням надбавки за ранг на 2019 рік»</w:t>
      </w:r>
      <w:r w:rsidR="008655F3">
        <w:rPr>
          <w:sz w:val="28"/>
          <w:szCs w:val="28"/>
          <w:lang w:val="uk-UA"/>
        </w:rPr>
        <w:t>.</w:t>
      </w:r>
    </w:p>
    <w:p w:rsidR="008655F3" w:rsidRDefault="008655F3" w:rsidP="008655F3">
      <w:pPr>
        <w:pStyle w:val="Default"/>
        <w:ind w:firstLine="709"/>
        <w:jc w:val="both"/>
        <w:rPr>
          <w:color w:val="auto"/>
          <w:sz w:val="28"/>
          <w:szCs w:val="28"/>
          <w:lang w:val="uk-UA"/>
        </w:rPr>
      </w:pPr>
      <w:r>
        <w:rPr>
          <w:sz w:val="28"/>
          <w:szCs w:val="28"/>
          <w:lang w:val="uk-UA"/>
        </w:rPr>
        <w:t>2.</w:t>
      </w:r>
      <w:r>
        <w:rPr>
          <w:color w:val="auto"/>
          <w:sz w:val="28"/>
          <w:szCs w:val="28"/>
          <w:lang w:val="uk-UA"/>
        </w:rPr>
        <w:t xml:space="preserve"> Начальнику відділу бухгалтерського обліку та звітності  – головному бухгалтеру Дорошенко Г.В. здійснювати виплати згідно з цим рішенням з 01.10.2019 року по 31.12.2019 року в межах затвердженого фонду оплати праці.</w:t>
      </w:r>
    </w:p>
    <w:p w:rsidR="008655F3" w:rsidRDefault="008655F3" w:rsidP="008655F3">
      <w:pPr>
        <w:pStyle w:val="Default"/>
        <w:ind w:firstLine="709"/>
        <w:jc w:val="both"/>
        <w:rPr>
          <w:color w:val="auto"/>
          <w:sz w:val="28"/>
          <w:szCs w:val="28"/>
          <w:lang w:val="uk-UA"/>
        </w:rPr>
      </w:pPr>
      <w:r>
        <w:rPr>
          <w:color w:val="auto"/>
          <w:sz w:val="28"/>
          <w:szCs w:val="28"/>
          <w:lang w:val="uk-UA"/>
        </w:rPr>
        <w:t xml:space="preserve"> </w:t>
      </w:r>
    </w:p>
    <w:p w:rsidR="008655F3" w:rsidRDefault="008655F3" w:rsidP="008655F3">
      <w:pPr>
        <w:ind w:firstLine="709"/>
        <w:jc w:val="both"/>
        <w:rPr>
          <w:sz w:val="28"/>
          <w:szCs w:val="28"/>
          <w:lang w:val="uk-UA"/>
        </w:rPr>
      </w:pPr>
      <w:r>
        <w:rPr>
          <w:sz w:val="28"/>
          <w:szCs w:val="28"/>
          <w:lang w:val="uk-UA"/>
        </w:rPr>
        <w:lastRenderedPageBreak/>
        <w:t xml:space="preserve">4. </w:t>
      </w:r>
      <w:r>
        <w:rPr>
          <w:sz w:val="28"/>
          <w:szCs w:val="28"/>
        </w:rPr>
        <w:t xml:space="preserve">Контроль за </w:t>
      </w:r>
      <w:proofErr w:type="spellStart"/>
      <w:r>
        <w:rPr>
          <w:sz w:val="28"/>
          <w:szCs w:val="28"/>
        </w:rPr>
        <w:t>виконанням</w:t>
      </w:r>
      <w:proofErr w:type="spellEnd"/>
      <w:r>
        <w:rPr>
          <w:sz w:val="28"/>
          <w:szCs w:val="28"/>
        </w:rPr>
        <w:t xml:space="preserve"> </w:t>
      </w:r>
      <w:proofErr w:type="spellStart"/>
      <w:r>
        <w:rPr>
          <w:sz w:val="28"/>
          <w:szCs w:val="28"/>
        </w:rPr>
        <w:t>даного</w:t>
      </w:r>
      <w:proofErr w:type="spellEnd"/>
      <w:r>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покласти</w:t>
      </w:r>
      <w:proofErr w:type="spellEnd"/>
      <w:r>
        <w:rPr>
          <w:sz w:val="28"/>
          <w:szCs w:val="28"/>
        </w:rPr>
        <w:t xml:space="preserve"> на </w:t>
      </w:r>
      <w:proofErr w:type="spellStart"/>
      <w:r>
        <w:rPr>
          <w:sz w:val="28"/>
          <w:szCs w:val="28"/>
        </w:rPr>
        <w:t>комісію</w:t>
      </w:r>
      <w:proofErr w:type="spellEnd"/>
      <w:r>
        <w:rPr>
          <w:sz w:val="28"/>
          <w:szCs w:val="28"/>
        </w:rPr>
        <w:t xml:space="preserve"> з </w:t>
      </w:r>
      <w:proofErr w:type="spellStart"/>
      <w:r>
        <w:rPr>
          <w:sz w:val="28"/>
          <w:szCs w:val="28"/>
        </w:rPr>
        <w:t>питань</w:t>
      </w:r>
      <w:proofErr w:type="spellEnd"/>
      <w:r>
        <w:rPr>
          <w:sz w:val="28"/>
          <w:szCs w:val="28"/>
        </w:rPr>
        <w:t xml:space="preserve"> бюджету, </w:t>
      </w:r>
      <w:proofErr w:type="spellStart"/>
      <w:r>
        <w:rPr>
          <w:sz w:val="28"/>
          <w:szCs w:val="28"/>
        </w:rPr>
        <w:t>комунального</w:t>
      </w:r>
      <w:proofErr w:type="spellEnd"/>
      <w:r>
        <w:rPr>
          <w:sz w:val="28"/>
          <w:szCs w:val="28"/>
        </w:rPr>
        <w:t xml:space="preserve"> майна, благоустрою та </w:t>
      </w:r>
      <w:proofErr w:type="spellStart"/>
      <w:r>
        <w:rPr>
          <w:sz w:val="28"/>
          <w:szCs w:val="28"/>
        </w:rPr>
        <w:t>розвитку</w:t>
      </w:r>
      <w:proofErr w:type="spellEnd"/>
      <w:r>
        <w:rPr>
          <w:sz w:val="28"/>
          <w:szCs w:val="28"/>
        </w:rPr>
        <w:t xml:space="preserve"> </w:t>
      </w:r>
      <w:proofErr w:type="spellStart"/>
      <w:r>
        <w:rPr>
          <w:sz w:val="28"/>
          <w:szCs w:val="28"/>
        </w:rPr>
        <w:t>інфраструктури</w:t>
      </w:r>
      <w:proofErr w:type="spellEnd"/>
      <w:r>
        <w:rPr>
          <w:sz w:val="28"/>
          <w:szCs w:val="28"/>
        </w:rPr>
        <w:t xml:space="preserve"> села.</w:t>
      </w:r>
    </w:p>
    <w:p w:rsidR="008655F3" w:rsidRDefault="008655F3" w:rsidP="008655F3">
      <w:pPr>
        <w:pStyle w:val="Default"/>
        <w:ind w:firstLine="709"/>
        <w:jc w:val="both"/>
        <w:rPr>
          <w:sz w:val="28"/>
          <w:szCs w:val="28"/>
        </w:rPr>
      </w:pPr>
    </w:p>
    <w:p w:rsidR="008655F3" w:rsidRDefault="008655F3" w:rsidP="008655F3">
      <w:pPr>
        <w:rPr>
          <w:b/>
          <w:i/>
          <w:sz w:val="28"/>
          <w:szCs w:val="28"/>
          <w:lang w:val="uk-UA"/>
        </w:rPr>
      </w:pPr>
    </w:p>
    <w:p w:rsidR="008655F3" w:rsidRDefault="008655F3" w:rsidP="008655F3">
      <w:pPr>
        <w:rPr>
          <w:b/>
          <w:i/>
          <w:sz w:val="28"/>
          <w:szCs w:val="28"/>
          <w:lang w:val="uk-UA"/>
        </w:rPr>
      </w:pPr>
    </w:p>
    <w:p w:rsidR="008655F3" w:rsidRDefault="008655F3" w:rsidP="008655F3">
      <w:pPr>
        <w:rPr>
          <w:b/>
          <w:i/>
          <w:sz w:val="28"/>
          <w:szCs w:val="28"/>
          <w:lang w:val="uk-UA"/>
        </w:rPr>
      </w:pPr>
      <w:r>
        <w:rPr>
          <w:b/>
          <w:i/>
          <w:sz w:val="28"/>
          <w:szCs w:val="28"/>
          <w:lang w:val="uk-UA"/>
        </w:rPr>
        <w:t xml:space="preserve">Сільський голова </w:t>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r>
      <w:r>
        <w:rPr>
          <w:b/>
          <w:i/>
          <w:sz w:val="28"/>
          <w:szCs w:val="28"/>
          <w:lang w:val="uk-UA"/>
        </w:rPr>
        <w:tab/>
        <w:t>Р.М. Старенький</w:t>
      </w:r>
    </w:p>
    <w:p w:rsidR="008655F3" w:rsidRDefault="008655F3" w:rsidP="00F16707">
      <w:pPr>
        <w:pStyle w:val="Default"/>
        <w:ind w:firstLine="709"/>
        <w:jc w:val="both"/>
        <w:rPr>
          <w:sz w:val="28"/>
          <w:szCs w:val="28"/>
          <w:lang w:val="uk-UA"/>
        </w:rPr>
      </w:pPr>
    </w:p>
    <w:p w:rsidR="00F16707" w:rsidRPr="00F16707" w:rsidRDefault="00F16707" w:rsidP="00F16707">
      <w:pPr>
        <w:pStyle w:val="a3"/>
        <w:ind w:left="360"/>
        <w:jc w:val="both"/>
        <w:rPr>
          <w:sz w:val="28"/>
          <w:szCs w:val="28"/>
          <w:lang w:val="uk-UA"/>
        </w:rPr>
      </w:pPr>
    </w:p>
    <w:p w:rsidR="005D339B" w:rsidRPr="00F16707" w:rsidRDefault="005D339B">
      <w:pPr>
        <w:rPr>
          <w:lang w:val="uk-UA"/>
        </w:rPr>
      </w:pPr>
    </w:p>
    <w:sectPr w:rsidR="005D339B" w:rsidRPr="00F1670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4E0CF5"/>
    <w:multiLevelType w:val="hybridMultilevel"/>
    <w:tmpl w:val="AB568A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0B"/>
    <w:rsid w:val="00023B0B"/>
    <w:rsid w:val="005D339B"/>
    <w:rsid w:val="007D5DC6"/>
    <w:rsid w:val="008655F3"/>
    <w:rsid w:val="00F16707"/>
    <w:rsid w:val="00FF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5BD21"/>
  <w15:chartTrackingRefBased/>
  <w15:docId w15:val="{6FDDBE6B-114A-434A-B074-D94155F7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70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6707"/>
    <w:pPr>
      <w:ind w:left="720"/>
      <w:contextualSpacing/>
    </w:pPr>
  </w:style>
  <w:style w:type="paragraph" w:customStyle="1" w:styleId="Default">
    <w:name w:val="Default"/>
    <w:rsid w:val="00F16707"/>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4">
    <w:name w:val="Balloon Text"/>
    <w:basedOn w:val="a"/>
    <w:link w:val="a5"/>
    <w:uiPriority w:val="99"/>
    <w:semiHidden/>
    <w:unhideWhenUsed/>
    <w:rsid w:val="007D5DC6"/>
    <w:rPr>
      <w:rFonts w:ascii="Segoe UI" w:hAnsi="Segoe UI" w:cs="Segoe UI"/>
      <w:sz w:val="18"/>
      <w:szCs w:val="18"/>
    </w:rPr>
  </w:style>
  <w:style w:type="character" w:customStyle="1" w:styleId="a5">
    <w:name w:val="Текст у виносці Знак"/>
    <w:basedOn w:val="a0"/>
    <w:link w:val="a4"/>
    <w:uiPriority w:val="99"/>
    <w:semiHidden/>
    <w:rsid w:val="007D5DC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310</Words>
  <Characters>1772</Characters>
  <Application>Microsoft Office Word</Application>
  <DocSecurity>0</DocSecurity>
  <Lines>14</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2019-10-08T13:26:00Z</cp:lastPrinted>
  <dcterms:created xsi:type="dcterms:W3CDTF">2019-09-23T07:17:00Z</dcterms:created>
  <dcterms:modified xsi:type="dcterms:W3CDTF">2019-10-08T13:27:00Z</dcterms:modified>
</cp:coreProperties>
</file>