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7DE6" w:rsidRDefault="00D57DE6" w:rsidP="00D57DE6">
      <w:pPr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                                                                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7DE6" w:rsidRDefault="00D57DE6" w:rsidP="00D57DE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D57DE6" w:rsidRDefault="00D57DE6" w:rsidP="00D57DE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D57DE6" w:rsidRDefault="00D57DE6" w:rsidP="00D57DE6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П’ятдесят перша </w:t>
      </w:r>
      <w:r>
        <w:rPr>
          <w:b/>
          <w:sz w:val="28"/>
          <w:szCs w:val="28"/>
        </w:rPr>
        <w:t>сесія сьомого скликання</w:t>
      </w:r>
    </w:p>
    <w:p w:rsidR="00D57DE6" w:rsidRDefault="00D57DE6" w:rsidP="00D57DE6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57DE6" w:rsidTr="00D57DE6">
        <w:tc>
          <w:tcPr>
            <w:tcW w:w="4790" w:type="dxa"/>
            <w:hideMark/>
          </w:tcPr>
          <w:p w:rsidR="00D57DE6" w:rsidRDefault="00D57DE6">
            <w:pPr>
              <w:tabs>
                <w:tab w:val="left" w:pos="6750"/>
              </w:tabs>
              <w:spacing w:line="25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25</w:t>
            </w:r>
            <w:r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червня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 xml:space="preserve">9 </w:t>
            </w:r>
            <w:r>
              <w:rPr>
                <w:b/>
                <w:sz w:val="28"/>
                <w:szCs w:val="28"/>
              </w:rPr>
              <w:t>року</w:t>
            </w:r>
          </w:p>
        </w:tc>
        <w:tc>
          <w:tcPr>
            <w:tcW w:w="4781" w:type="dxa"/>
            <w:hideMark/>
          </w:tcPr>
          <w:p w:rsidR="00D57DE6" w:rsidRDefault="007446D2" w:rsidP="007446D2">
            <w:pPr>
              <w:tabs>
                <w:tab w:val="left" w:pos="6750"/>
              </w:tabs>
              <w:spacing w:line="256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</w:t>
            </w:r>
            <w:r w:rsidR="00D57DE6">
              <w:rPr>
                <w:b/>
                <w:sz w:val="28"/>
                <w:szCs w:val="28"/>
                <w:lang w:val="uk-UA"/>
              </w:rPr>
              <w:t xml:space="preserve">№ </w:t>
            </w:r>
            <w:r>
              <w:rPr>
                <w:b/>
                <w:sz w:val="28"/>
                <w:szCs w:val="28"/>
                <w:lang w:val="uk-UA"/>
              </w:rPr>
              <w:t>1518</w:t>
            </w:r>
            <w:bookmarkStart w:id="0" w:name="_GoBack"/>
            <w:bookmarkEnd w:id="0"/>
          </w:p>
        </w:tc>
      </w:tr>
      <w:tr w:rsidR="00D57DE6" w:rsidTr="00D57DE6">
        <w:tc>
          <w:tcPr>
            <w:tcW w:w="9571" w:type="dxa"/>
            <w:gridSpan w:val="2"/>
            <w:hideMark/>
          </w:tcPr>
          <w:p w:rsidR="00D57DE6" w:rsidRDefault="00D57DE6">
            <w:pPr>
              <w:tabs>
                <w:tab w:val="left" w:pos="6750"/>
              </w:tabs>
              <w:spacing w:line="25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D57DE6" w:rsidRDefault="00D57DE6" w:rsidP="00D57DE6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bCs/>
          <w:snapToGrid w:val="0"/>
          <w:sz w:val="28"/>
          <w:szCs w:val="28"/>
          <w:lang w:val="uk-UA"/>
        </w:rPr>
        <w:t xml:space="preserve"> </w:t>
      </w:r>
    </w:p>
    <w:p w:rsidR="00D57DE6" w:rsidRDefault="00D57DE6" w:rsidP="00D57DE6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D57DE6" w:rsidRDefault="00D57DE6" w:rsidP="00D57DE6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 проекту землеустрою </w:t>
      </w:r>
    </w:p>
    <w:p w:rsidR="00D57DE6" w:rsidRDefault="00D57DE6" w:rsidP="00D57DE6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D57DE6" w:rsidRDefault="00D57DE6" w:rsidP="00D57DE6">
      <w:pPr>
        <w:rPr>
          <w:lang w:val="uk-UA"/>
        </w:rPr>
      </w:pPr>
    </w:p>
    <w:p w:rsidR="00D57DE6" w:rsidRDefault="00D57DE6" w:rsidP="00D57DE6">
      <w:pPr>
        <w:rPr>
          <w:lang w:val="uk-UA"/>
        </w:rPr>
      </w:pPr>
    </w:p>
    <w:p w:rsidR="00D57DE6" w:rsidRDefault="00D57DE6" w:rsidP="00D57DE6">
      <w:pPr>
        <w:ind w:firstLine="708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Розглянувши заяву громадянки Ковтун Марини Володимирівни щодо надання дозволу на розроблення проекту землеустрою щодо відведення земельної ділянки у власність для будівництва та обслуговування житлового будинку, господарських будівель та споруд (присадибна ділянка), керуючись статтями 118, 122 Земельного кодексу України, статтею 26 Закону України «Про місцеве самоврядування в Україні», </w:t>
      </w:r>
    </w:p>
    <w:p w:rsidR="00D57DE6" w:rsidRDefault="00D57DE6" w:rsidP="00D57DE6">
      <w:pPr>
        <w:jc w:val="both"/>
        <w:rPr>
          <w:b/>
          <w:i/>
          <w:sz w:val="28"/>
          <w:szCs w:val="28"/>
          <w:lang w:val="uk-UA"/>
        </w:rPr>
      </w:pPr>
    </w:p>
    <w:p w:rsidR="00D57DE6" w:rsidRDefault="00D57DE6" w:rsidP="00D57DE6">
      <w:pPr>
        <w:jc w:val="both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рада</w:t>
      </w:r>
      <w:r>
        <w:rPr>
          <w:i/>
          <w:sz w:val="28"/>
          <w:szCs w:val="28"/>
          <w:lang w:val="uk-UA"/>
        </w:rPr>
        <w:t xml:space="preserve"> </w:t>
      </w:r>
    </w:p>
    <w:p w:rsidR="00D57DE6" w:rsidRDefault="00D57DE6" w:rsidP="00D57DE6">
      <w:pPr>
        <w:jc w:val="both"/>
        <w:rPr>
          <w:i/>
          <w:sz w:val="28"/>
          <w:szCs w:val="28"/>
          <w:lang w:val="uk-UA"/>
        </w:rPr>
      </w:pPr>
    </w:p>
    <w:p w:rsidR="00D57DE6" w:rsidRDefault="00D57DE6" w:rsidP="00D57DE6">
      <w:pPr>
        <w:jc w:val="center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ВИРІШИЛА:</w:t>
      </w:r>
    </w:p>
    <w:p w:rsidR="00D57DE6" w:rsidRDefault="00D57DE6" w:rsidP="00D57DE6">
      <w:pPr>
        <w:jc w:val="both"/>
        <w:rPr>
          <w:sz w:val="28"/>
          <w:szCs w:val="28"/>
          <w:lang w:val="uk-UA"/>
        </w:rPr>
      </w:pPr>
    </w:p>
    <w:p w:rsidR="00D57DE6" w:rsidRDefault="00D57DE6" w:rsidP="00D57DE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громадянці Ковтун Марині Володимирівні в наданні дозволу на розроблення проекту землеустрою щодо відведення земельної ділянки у </w:t>
      </w:r>
      <w:r w:rsidR="007446D2">
        <w:rPr>
          <w:sz w:val="28"/>
          <w:szCs w:val="28"/>
          <w:lang w:val="uk-UA"/>
        </w:rPr>
        <w:t>власність</w:t>
      </w:r>
      <w:r>
        <w:rPr>
          <w:sz w:val="28"/>
          <w:szCs w:val="28"/>
          <w:lang w:val="uk-UA"/>
        </w:rPr>
        <w:t xml:space="preserve"> для будівництва та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у зв’язку з відсутністю у складі поданих документів погодження землекористувачів (землевласників) на вилучення земельної ділянки.  </w:t>
      </w:r>
    </w:p>
    <w:p w:rsidR="00D57DE6" w:rsidRDefault="00D57DE6" w:rsidP="00D57DE6">
      <w:pPr>
        <w:jc w:val="both"/>
        <w:rPr>
          <w:sz w:val="28"/>
          <w:szCs w:val="28"/>
          <w:lang w:val="uk-UA"/>
        </w:rPr>
      </w:pPr>
    </w:p>
    <w:p w:rsidR="00D57DE6" w:rsidRDefault="00D57DE6" w:rsidP="00D57DE6">
      <w:pPr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D57DE6" w:rsidRDefault="00D57DE6" w:rsidP="00D57DE6">
      <w:pPr>
        <w:jc w:val="both"/>
        <w:rPr>
          <w:sz w:val="28"/>
          <w:szCs w:val="28"/>
          <w:lang w:val="uk-UA"/>
        </w:rPr>
      </w:pPr>
    </w:p>
    <w:p w:rsidR="00D57DE6" w:rsidRDefault="00D57DE6" w:rsidP="00D57DE6">
      <w:pPr>
        <w:jc w:val="both"/>
        <w:rPr>
          <w:b/>
          <w:i/>
          <w:sz w:val="28"/>
          <w:szCs w:val="28"/>
          <w:lang w:val="uk-UA"/>
        </w:rPr>
      </w:pPr>
    </w:p>
    <w:p w:rsidR="00D57DE6" w:rsidRDefault="00D57DE6" w:rsidP="00D57DE6">
      <w:pPr>
        <w:jc w:val="both"/>
        <w:rPr>
          <w:b/>
          <w:i/>
          <w:sz w:val="28"/>
          <w:szCs w:val="28"/>
          <w:lang w:val="uk-UA"/>
        </w:rPr>
      </w:pPr>
    </w:p>
    <w:p w:rsidR="007C1059" w:rsidRPr="007446D2" w:rsidRDefault="00D57DE6" w:rsidP="007446D2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Р.М. Старенький</w:t>
      </w:r>
    </w:p>
    <w:sectPr w:rsidR="007C1059" w:rsidRPr="007446D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AC5"/>
    <w:rsid w:val="001C1AC5"/>
    <w:rsid w:val="007446D2"/>
    <w:rsid w:val="007C1059"/>
    <w:rsid w:val="00D57DE6"/>
    <w:rsid w:val="00DC6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60404C"/>
  <w15:chartTrackingRefBased/>
  <w15:docId w15:val="{C4BEC997-F6B1-42F3-AE30-B940A1CF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7D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46D2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446D2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458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2019-07-01T12:01:00Z</cp:lastPrinted>
  <dcterms:created xsi:type="dcterms:W3CDTF">2019-06-21T13:11:00Z</dcterms:created>
  <dcterms:modified xsi:type="dcterms:W3CDTF">2019-07-01T12:03:00Z</dcterms:modified>
</cp:coreProperties>
</file>