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50" w:type="dxa"/>
        <w:tblLook w:val="04A0" w:firstRow="1" w:lastRow="0" w:firstColumn="1" w:lastColumn="0" w:noHBand="0" w:noVBand="1"/>
      </w:tblPr>
      <w:tblGrid>
        <w:gridCol w:w="9747"/>
        <w:gridCol w:w="5103"/>
      </w:tblGrid>
      <w:tr w:rsidR="00B425FD" w:rsidRPr="00FD350E" w:rsidTr="00B425FD">
        <w:tc>
          <w:tcPr>
            <w:tcW w:w="9747" w:type="dxa"/>
            <w:shd w:val="clear" w:color="auto" w:fill="auto"/>
          </w:tcPr>
          <w:p w:rsidR="00B425FD" w:rsidRPr="00FD350E" w:rsidRDefault="00B425FD" w:rsidP="00DA6FA3">
            <w:pPr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B425FD" w:rsidRPr="00FD350E" w:rsidRDefault="00B425FD" w:rsidP="00F47700">
            <w:pPr>
              <w:pStyle w:val="ShapkaDocumentu"/>
              <w:ind w:left="0"/>
              <w:jc w:val="left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BF2C4F">
              <w:rPr>
                <w:rFonts w:ascii="Times New Roman" w:hAnsi="Times New Roman"/>
                <w:noProof/>
                <w:sz w:val="24"/>
                <w:szCs w:val="24"/>
              </w:rPr>
              <w:t xml:space="preserve">Додаток 4                                                                       </w:t>
            </w:r>
            <w:r w:rsidRPr="000C12B2">
              <w:rPr>
                <w:rFonts w:ascii="Times New Roman" w:hAnsi="Times New Roman"/>
                <w:noProof/>
                <w:sz w:val="24"/>
                <w:szCs w:val="24"/>
              </w:rPr>
              <w:t xml:space="preserve">до рішення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П</w:t>
            </w:r>
            <w:r w:rsidRPr="000C12B2">
              <w:rPr>
                <w:rFonts w:ascii="Times New Roman" w:hAnsi="Times New Roman"/>
                <w:noProof/>
                <w:sz w:val="24"/>
                <w:szCs w:val="24"/>
              </w:rPr>
              <w:t>етрівської сільської ради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</w:t>
            </w:r>
            <w:r w:rsidRPr="00D555FD">
              <w:rPr>
                <w:rFonts w:ascii="Times New Roman" w:hAnsi="Times New Roman"/>
                <w:noProof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F47700">
              <w:rPr>
                <w:rFonts w:ascii="Times New Roman" w:hAnsi="Times New Roman"/>
                <w:noProof/>
                <w:sz w:val="24"/>
                <w:szCs w:val="24"/>
              </w:rPr>
              <w:t xml:space="preserve">2776 </w:t>
            </w:r>
            <w:r w:rsidRPr="00D555F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0C12B2">
              <w:rPr>
                <w:rFonts w:ascii="Times New Roman" w:hAnsi="Times New Roman"/>
                <w:noProof/>
                <w:sz w:val="24"/>
                <w:szCs w:val="24"/>
              </w:rPr>
              <w:t xml:space="preserve">від </w:t>
            </w:r>
            <w:r w:rsidR="00F47700">
              <w:rPr>
                <w:rFonts w:ascii="Times New Roman" w:hAnsi="Times New Roman"/>
                <w:noProof/>
                <w:sz w:val="24"/>
                <w:szCs w:val="24"/>
              </w:rPr>
              <w:t>07</w:t>
            </w:r>
            <w:bookmarkStart w:id="0" w:name="_GoBack"/>
            <w:bookmarkEnd w:id="0"/>
            <w:r>
              <w:rPr>
                <w:rFonts w:ascii="Times New Roman" w:hAnsi="Times New Roman"/>
                <w:noProof/>
                <w:sz w:val="24"/>
                <w:szCs w:val="24"/>
              </w:rPr>
              <w:t>.0</w:t>
            </w:r>
            <w:r w:rsidR="00D85F8F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  <w:r w:rsidRPr="00D555FD"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  <w:r w:rsidR="00D85F8F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 w:rsidRPr="00D555FD">
              <w:rPr>
                <w:rFonts w:ascii="Times New Roman" w:hAnsi="Times New Roman"/>
                <w:noProof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оку</w:t>
            </w:r>
          </w:p>
        </w:tc>
      </w:tr>
    </w:tbl>
    <w:p w:rsidR="00B425FD" w:rsidRPr="00D85F8F" w:rsidRDefault="00B425FD" w:rsidP="00B425FD">
      <w:pPr>
        <w:pStyle w:val="ae"/>
        <w:spacing w:before="0" w:after="0"/>
        <w:rPr>
          <w:rFonts w:ascii="Times New Roman" w:hAnsi="Times New Roman"/>
          <w:noProof/>
          <w:sz w:val="24"/>
          <w:szCs w:val="24"/>
        </w:rPr>
      </w:pPr>
    </w:p>
    <w:p w:rsidR="00B425FD" w:rsidRPr="000F11A0" w:rsidRDefault="00B425FD" w:rsidP="00B425FD">
      <w:pPr>
        <w:pStyle w:val="ae"/>
        <w:spacing w:before="0" w:after="0"/>
        <w:rPr>
          <w:rFonts w:ascii="Times New Roman" w:hAnsi="Times New Roman"/>
          <w:noProof/>
          <w:sz w:val="24"/>
          <w:szCs w:val="24"/>
          <w:lang w:val="ru-RU"/>
        </w:rPr>
      </w:pPr>
      <w:r w:rsidRPr="000F11A0">
        <w:rPr>
          <w:rFonts w:ascii="Times New Roman" w:hAnsi="Times New Roman"/>
          <w:noProof/>
          <w:sz w:val="24"/>
          <w:szCs w:val="24"/>
          <w:lang w:val="ru-RU"/>
        </w:rPr>
        <w:t xml:space="preserve">СТАВКИ </w:t>
      </w:r>
    </w:p>
    <w:p w:rsidR="00B425FD" w:rsidRPr="000F11A0" w:rsidRDefault="00B425FD" w:rsidP="00B425FD">
      <w:pPr>
        <w:pStyle w:val="ae"/>
        <w:spacing w:before="0" w:after="0"/>
        <w:rPr>
          <w:rFonts w:ascii="Times New Roman" w:hAnsi="Times New Roman"/>
          <w:noProof/>
          <w:sz w:val="24"/>
          <w:szCs w:val="24"/>
          <w:lang w:val="ru-RU"/>
        </w:rPr>
      </w:pPr>
      <w:r w:rsidRPr="000F11A0">
        <w:rPr>
          <w:rFonts w:ascii="Times New Roman" w:hAnsi="Times New Roman"/>
          <w:noProof/>
          <w:sz w:val="24"/>
          <w:szCs w:val="24"/>
          <w:lang w:val="ru-RU"/>
        </w:rPr>
        <w:t xml:space="preserve">податку на нерухоме майно, відмінне від земельної ділянки </w:t>
      </w:r>
    </w:p>
    <w:p w:rsidR="00B425FD" w:rsidRDefault="00B425FD" w:rsidP="00B425FD">
      <w:pPr>
        <w:pStyle w:val="a5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>Ставки встановлюються на 2026 рік та вводяться в дію з 01 січня 2026 року.</w:t>
      </w:r>
    </w:p>
    <w:p w:rsidR="00B425FD" w:rsidRDefault="00B425FD" w:rsidP="00B425FD">
      <w:pPr>
        <w:pStyle w:val="a5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>Адміністративно-територіальні одиниці або населені пункти, або території територіальних громад, на які поширюється дія рішення ради:</w:t>
      </w:r>
    </w:p>
    <w:tbl>
      <w:tblPr>
        <w:tblW w:w="507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0"/>
        <w:gridCol w:w="12344"/>
      </w:tblGrid>
      <w:tr w:rsidR="00B425FD" w:rsidTr="00B425FD">
        <w:tc>
          <w:tcPr>
            <w:tcW w:w="1042" w:type="pct"/>
            <w:vAlign w:val="center"/>
          </w:tcPr>
          <w:p w:rsidR="00B425FD" w:rsidRPr="00D555FD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D555FD">
              <w:rPr>
                <w:rFonts w:ascii="Times New Roman" w:hAnsi="Times New Roman"/>
                <w:noProof/>
                <w:sz w:val="20"/>
                <w:lang w:val="en-US"/>
              </w:rPr>
              <w:t xml:space="preserve">Код </w:t>
            </w:r>
            <w:r w:rsidRPr="00D555FD">
              <w:rPr>
                <w:rFonts w:ascii="Times New Roman" w:hAnsi="Times New Roman"/>
                <w:noProof/>
                <w:sz w:val="20"/>
                <w:lang w:val="en-US"/>
              </w:rPr>
              <w:br/>
              <w:t xml:space="preserve">згідно з </w:t>
            </w:r>
            <w:hyperlink r:id="rId8" w:tgtFrame="_blank" w:history="1">
              <w:r w:rsidRPr="007D0ED7">
                <w:rPr>
                  <w:rFonts w:ascii="Times New Roman" w:hAnsi="Times New Roman"/>
                  <w:noProof/>
                  <w:sz w:val="24"/>
                  <w:lang w:val="ru-RU"/>
                </w:rPr>
                <w:t>КАТОТТГ</w:t>
              </w:r>
            </w:hyperlink>
          </w:p>
        </w:tc>
        <w:tc>
          <w:tcPr>
            <w:tcW w:w="3958" w:type="pct"/>
            <w:vAlign w:val="center"/>
          </w:tcPr>
          <w:p w:rsidR="00B425FD" w:rsidRPr="00D555FD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Назва</w:t>
            </w:r>
            <w:r w:rsidRPr="00D555FD">
              <w:rPr>
                <w:rFonts w:ascii="Times New Roman" w:hAnsi="Times New Roman"/>
                <w:noProof/>
                <w:sz w:val="20"/>
                <w:lang w:val="ru-RU"/>
              </w:rPr>
              <w:t xml:space="preserve"> адміністративно-територіальної одиниці </w:t>
            </w:r>
            <w:r w:rsidRPr="00B571A9">
              <w:rPr>
                <w:rFonts w:ascii="Times New Roman" w:hAnsi="Times New Roman"/>
                <w:noProof/>
                <w:sz w:val="20"/>
                <w:lang w:val="ru-RU"/>
              </w:rPr>
              <w:t>для яких встановлені ставки</w:t>
            </w:r>
          </w:p>
        </w:tc>
      </w:tr>
      <w:tr w:rsidR="00B425FD" w:rsidTr="00B425FD">
        <w:tc>
          <w:tcPr>
            <w:tcW w:w="1042" w:type="pct"/>
            <w:vAlign w:val="bottom"/>
          </w:tcPr>
          <w:p w:rsidR="00B425FD" w:rsidRPr="00A46FC8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A46FC8">
              <w:rPr>
                <w:rFonts w:ascii="Times New Roman" w:hAnsi="Times New Roman"/>
                <w:noProof/>
                <w:sz w:val="20"/>
                <w:lang w:val="en-US"/>
              </w:rPr>
              <w:t>UA32100070000076283</w:t>
            </w:r>
          </w:p>
        </w:tc>
        <w:tc>
          <w:tcPr>
            <w:tcW w:w="3958" w:type="pct"/>
            <w:vAlign w:val="center"/>
          </w:tcPr>
          <w:p w:rsidR="00B425FD" w:rsidRPr="00D555FD" w:rsidRDefault="00B425FD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Петрівська сільська територіальна громада</w:t>
            </w:r>
          </w:p>
        </w:tc>
      </w:tr>
      <w:tr w:rsidR="00B425FD" w:rsidRPr="009D4174" w:rsidTr="00B425FD">
        <w:tc>
          <w:tcPr>
            <w:tcW w:w="1042" w:type="pct"/>
            <w:vAlign w:val="bottom"/>
          </w:tcPr>
          <w:p w:rsidR="00B425FD" w:rsidRPr="00A46FC8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>UA32100070010044762</w:t>
            </w:r>
          </w:p>
        </w:tc>
        <w:tc>
          <w:tcPr>
            <w:tcW w:w="3958" w:type="pct"/>
            <w:vAlign w:val="center"/>
          </w:tcPr>
          <w:p w:rsidR="00B425FD" w:rsidRPr="009D4174" w:rsidRDefault="00B425FD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Нові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Петрівці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  <w:tr w:rsidR="00B425FD" w:rsidRPr="009D4174" w:rsidTr="00B425FD">
        <w:tc>
          <w:tcPr>
            <w:tcW w:w="1042" w:type="pct"/>
            <w:vAlign w:val="bottom"/>
          </w:tcPr>
          <w:p w:rsidR="00B425FD" w:rsidRPr="00A46FC8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440C99">
              <w:rPr>
                <w:rFonts w:ascii="Times New Roman" w:hAnsi="Times New Roman"/>
                <w:noProof/>
                <w:sz w:val="20"/>
                <w:lang w:val="en-US"/>
              </w:rPr>
              <w:t>UA32100070040094964</w:t>
            </w:r>
          </w:p>
        </w:tc>
        <w:tc>
          <w:tcPr>
            <w:tcW w:w="3958" w:type="pct"/>
            <w:vAlign w:val="center"/>
          </w:tcPr>
          <w:p w:rsidR="00B425FD" w:rsidRPr="009D4174" w:rsidRDefault="00B425FD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Старі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Петрівці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  <w:tr w:rsidR="00B425FD" w:rsidRPr="009D4174" w:rsidTr="00B425FD">
        <w:tc>
          <w:tcPr>
            <w:tcW w:w="1042" w:type="pct"/>
            <w:vAlign w:val="bottom"/>
          </w:tcPr>
          <w:p w:rsidR="00B425FD" w:rsidRPr="00A46FC8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3D6CDB">
              <w:rPr>
                <w:rFonts w:ascii="Times New Roman" w:hAnsi="Times New Roman"/>
                <w:noProof/>
                <w:sz w:val="20"/>
                <w:lang w:val="en-US"/>
              </w:rPr>
              <w:t>UA32100070030073050</w:t>
            </w:r>
          </w:p>
        </w:tc>
        <w:tc>
          <w:tcPr>
            <w:tcW w:w="3958" w:type="pct"/>
            <w:vAlign w:val="center"/>
          </w:tcPr>
          <w:p w:rsidR="00B425FD" w:rsidRPr="009D4174" w:rsidRDefault="00B425FD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Лютіж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  <w:tr w:rsidR="00B425FD" w:rsidRPr="009D4174" w:rsidTr="00B425FD">
        <w:tc>
          <w:tcPr>
            <w:tcW w:w="1042" w:type="pct"/>
            <w:vAlign w:val="bottom"/>
          </w:tcPr>
          <w:p w:rsidR="00B425FD" w:rsidRPr="00A46FC8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US"/>
              </w:rPr>
            </w:pPr>
            <w:r w:rsidRPr="006102D9">
              <w:rPr>
                <w:rFonts w:ascii="Times New Roman" w:hAnsi="Times New Roman"/>
                <w:noProof/>
                <w:sz w:val="20"/>
                <w:lang w:val="en-US"/>
              </w:rPr>
              <w:t>UA32100070020045238</w:t>
            </w:r>
          </w:p>
        </w:tc>
        <w:tc>
          <w:tcPr>
            <w:tcW w:w="3958" w:type="pct"/>
            <w:vAlign w:val="center"/>
          </w:tcPr>
          <w:p w:rsidR="00B425FD" w:rsidRPr="009D4174" w:rsidRDefault="00B425FD" w:rsidP="00DA6FA3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Гута</w:t>
            </w:r>
            <w:r w:rsidRPr="003D6CDB">
              <w:rPr>
                <w:rFonts w:ascii="Times New Roman" w:hAnsi="Times New Roman"/>
                <w:noProof/>
                <w:sz w:val="20"/>
                <w:lang w:val="en-US"/>
              </w:rPr>
              <w:t>-</w:t>
            </w:r>
            <w:r>
              <w:rPr>
                <w:rFonts w:ascii="Times New Roman" w:hAnsi="Times New Roman"/>
                <w:noProof/>
                <w:sz w:val="20"/>
              </w:rPr>
              <w:t>Межигірська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Петрівської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сільської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територіальної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>громади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</w:rPr>
              <w:t>Вишгородського району Київської області</w:t>
            </w:r>
            <w:r w:rsidRPr="009D4174">
              <w:rPr>
                <w:rFonts w:ascii="Times New Roman" w:hAnsi="Times New Roman"/>
                <w:noProof/>
                <w:sz w:val="20"/>
                <w:lang w:val="en-US"/>
              </w:rPr>
              <w:t xml:space="preserve"> </w:t>
            </w:r>
          </w:p>
        </w:tc>
      </w:tr>
    </w:tbl>
    <w:p w:rsidR="00F062C2" w:rsidRPr="00B425FD" w:rsidRDefault="00F062C2" w:rsidP="001E7C89">
      <w:pPr>
        <w:shd w:val="clear" w:color="auto" w:fill="FFFFFF"/>
        <w:rPr>
          <w:rFonts w:ascii="Calibri" w:hAnsi="Calibri"/>
          <w:noProof/>
        </w:rPr>
      </w:pP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416"/>
        <w:gridCol w:w="4520"/>
        <w:gridCol w:w="1148"/>
        <w:gridCol w:w="1162"/>
        <w:gridCol w:w="1134"/>
        <w:gridCol w:w="1107"/>
        <w:gridCol w:w="1076"/>
        <w:gridCol w:w="1064"/>
        <w:gridCol w:w="1036"/>
        <w:gridCol w:w="994"/>
      </w:tblGrid>
      <w:tr w:rsidR="00974270" w:rsidRPr="00AE13F5" w:rsidTr="00983E1E">
        <w:trPr>
          <w:trHeight w:val="20"/>
          <w:tblHeader/>
        </w:trPr>
        <w:tc>
          <w:tcPr>
            <w:tcW w:w="6894" w:type="dxa"/>
            <w:gridSpan w:val="3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Класифікація будівель та споруд</w:t>
            </w:r>
          </w:p>
        </w:tc>
        <w:tc>
          <w:tcPr>
            <w:tcW w:w="8721" w:type="dxa"/>
            <w:gridSpan w:val="8"/>
            <w:vAlign w:val="center"/>
            <w:hideMark/>
          </w:tcPr>
          <w:p w:rsidR="007877B1" w:rsidRPr="0049258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Ставки податку</w:t>
            </w:r>
            <w:r w:rsidR="009D6CB7" w:rsidRPr="0049258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 1 кв. метр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br/>
              <w:t>(відсотків розміру мінімальної заробітної плати)</w:t>
            </w:r>
          </w:p>
        </w:tc>
      </w:tr>
      <w:tr w:rsidR="007877B1" w:rsidRPr="00AE13F5" w:rsidTr="00983E1E">
        <w:trPr>
          <w:trHeight w:val="20"/>
          <w:tblHeader/>
        </w:trPr>
        <w:tc>
          <w:tcPr>
            <w:tcW w:w="958" w:type="dxa"/>
            <w:vMerge w:val="restart"/>
            <w:vAlign w:val="center"/>
            <w:hideMark/>
          </w:tcPr>
          <w:p w:rsidR="007877B1" w:rsidRPr="00B425FD" w:rsidRDefault="00412C6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од</w:t>
            </w:r>
          </w:p>
        </w:tc>
        <w:tc>
          <w:tcPr>
            <w:tcW w:w="1416" w:type="dxa"/>
            <w:vMerge w:val="restart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додатковий код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(за наявності)</w:t>
            </w:r>
          </w:p>
        </w:tc>
        <w:tc>
          <w:tcPr>
            <w:tcW w:w="4520" w:type="dxa"/>
            <w:vMerge w:val="restart"/>
            <w:vAlign w:val="center"/>
            <w:hideMark/>
          </w:tcPr>
          <w:p w:rsidR="007877B1" w:rsidRPr="00B425FD" w:rsidRDefault="00412C6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айменування</w:t>
            </w:r>
          </w:p>
        </w:tc>
        <w:tc>
          <w:tcPr>
            <w:tcW w:w="4551" w:type="dxa"/>
            <w:gridSpan w:val="4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юридичних осіб</w:t>
            </w:r>
          </w:p>
        </w:tc>
        <w:tc>
          <w:tcPr>
            <w:tcW w:w="4170" w:type="dxa"/>
            <w:gridSpan w:val="4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фізичних осіб</w:t>
            </w:r>
          </w:p>
        </w:tc>
      </w:tr>
      <w:tr w:rsidR="00974270" w:rsidRPr="00AE13F5" w:rsidTr="00983E1E">
        <w:trPr>
          <w:trHeight w:val="20"/>
          <w:tblHeader/>
        </w:trPr>
        <w:tc>
          <w:tcPr>
            <w:tcW w:w="958" w:type="dxa"/>
            <w:vMerge/>
            <w:vAlign w:val="center"/>
            <w:hideMark/>
          </w:tcPr>
          <w:p w:rsidR="007877B1" w:rsidRPr="00AE13F5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1416" w:type="dxa"/>
            <w:vMerge/>
            <w:vAlign w:val="center"/>
            <w:hideMark/>
          </w:tcPr>
          <w:p w:rsidR="007877B1" w:rsidRPr="00AE13F5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520" w:type="dxa"/>
            <w:vMerge/>
            <w:vAlign w:val="center"/>
            <w:hideMark/>
          </w:tcPr>
          <w:p w:rsidR="007877B1" w:rsidRPr="00AE13F5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1148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 зона</w:t>
            </w:r>
          </w:p>
        </w:tc>
        <w:tc>
          <w:tcPr>
            <w:tcW w:w="1162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 зона</w:t>
            </w:r>
          </w:p>
        </w:tc>
        <w:tc>
          <w:tcPr>
            <w:tcW w:w="1134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 зона</w:t>
            </w:r>
          </w:p>
        </w:tc>
        <w:tc>
          <w:tcPr>
            <w:tcW w:w="1107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 зона</w:t>
            </w:r>
          </w:p>
        </w:tc>
        <w:tc>
          <w:tcPr>
            <w:tcW w:w="1076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 зона</w:t>
            </w:r>
          </w:p>
        </w:tc>
        <w:tc>
          <w:tcPr>
            <w:tcW w:w="1064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 зона</w:t>
            </w:r>
          </w:p>
        </w:tc>
        <w:tc>
          <w:tcPr>
            <w:tcW w:w="1036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 зона</w:t>
            </w:r>
          </w:p>
        </w:tc>
        <w:tc>
          <w:tcPr>
            <w:tcW w:w="994" w:type="dxa"/>
            <w:vAlign w:val="center"/>
            <w:hideMark/>
          </w:tcPr>
          <w:p w:rsidR="007877B1" w:rsidRPr="00B425FD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 зона</w:t>
            </w:r>
          </w:p>
        </w:tc>
      </w:tr>
      <w:tr w:rsidR="007877B1" w:rsidRPr="00AE13F5" w:rsidTr="00983E1E">
        <w:trPr>
          <w:trHeight w:val="20"/>
          <w:tblHeader/>
        </w:trPr>
        <w:tc>
          <w:tcPr>
            <w:tcW w:w="958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1416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4520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1148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1162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6</w:t>
            </w:r>
          </w:p>
        </w:tc>
        <w:tc>
          <w:tcPr>
            <w:tcW w:w="1107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7</w:t>
            </w:r>
          </w:p>
        </w:tc>
        <w:tc>
          <w:tcPr>
            <w:tcW w:w="1076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8</w:t>
            </w:r>
          </w:p>
        </w:tc>
        <w:tc>
          <w:tcPr>
            <w:tcW w:w="1064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9</w:t>
            </w:r>
          </w:p>
        </w:tc>
        <w:tc>
          <w:tcPr>
            <w:tcW w:w="1036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</w:t>
            </w:r>
          </w:p>
        </w:tc>
        <w:tc>
          <w:tcPr>
            <w:tcW w:w="994" w:type="dxa"/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</w:t>
            </w:r>
          </w:p>
        </w:tc>
      </w:tr>
      <w:tr w:rsidR="007877B1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</w:t>
            </w:r>
          </w:p>
        </w:tc>
        <w:tc>
          <w:tcPr>
            <w:tcW w:w="14657" w:type="dxa"/>
            <w:gridSpan w:val="10"/>
            <w:hideMark/>
          </w:tcPr>
          <w:p w:rsidR="007877B1" w:rsidRPr="00AE13F5" w:rsidRDefault="00CC2B19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Житлові будинки</w:t>
            </w:r>
          </w:p>
        </w:tc>
      </w:tr>
      <w:tr w:rsidR="007877B1" w:rsidRPr="00AE13F5" w:rsidTr="00983E1E">
        <w:trPr>
          <w:trHeight w:val="20"/>
        </w:trPr>
        <w:tc>
          <w:tcPr>
            <w:tcW w:w="958" w:type="dxa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111</w:t>
            </w:r>
          </w:p>
        </w:tc>
        <w:tc>
          <w:tcPr>
            <w:tcW w:w="14657" w:type="dxa"/>
            <w:gridSpan w:val="10"/>
            <w:hideMark/>
          </w:tcPr>
          <w:p w:rsidR="007877B1" w:rsidRPr="00AE13F5" w:rsidRDefault="00CC2B19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Одноквартирні житлові б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удинки 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1110</w:t>
            </w:r>
          </w:p>
        </w:tc>
        <w:tc>
          <w:tcPr>
            <w:tcW w:w="1416" w:type="dxa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</w:tcPr>
          <w:p w:rsidR="00B425FD" w:rsidRPr="00AE13F5" w:rsidRDefault="00B425FD" w:rsidP="00E9729D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Одноквартирні житлові будинки 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1148" w:type="dxa"/>
            <w:noWrap/>
            <w:hideMark/>
          </w:tcPr>
          <w:p w:rsidR="00B425FD" w:rsidRPr="00E1757E" w:rsidRDefault="00B425FD" w:rsidP="00B425FD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B425FD" w:rsidRPr="00B425FD" w:rsidRDefault="00B425FD" w:rsidP="00B425FD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B425FD" w:rsidRPr="00E1757E" w:rsidRDefault="00B425FD" w:rsidP="00B425FD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B425FD" w:rsidRPr="00E1757E" w:rsidRDefault="00B425FD" w:rsidP="00B425FD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B425FD" w:rsidRPr="00AE13F5" w:rsidRDefault="00B425FD" w:rsidP="00B425F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B425FD" w:rsidRPr="00AE13F5" w:rsidRDefault="00B425FD" w:rsidP="00B425F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B425FD" w:rsidRPr="00AE13F5" w:rsidRDefault="00B425FD" w:rsidP="00B425F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B425FD" w:rsidRPr="00AE13F5" w:rsidRDefault="00B425FD" w:rsidP="00B425F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hideMark/>
          </w:tcPr>
          <w:p w:rsidR="00B425FD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112</w:t>
            </w:r>
          </w:p>
        </w:tc>
        <w:tc>
          <w:tcPr>
            <w:tcW w:w="14657" w:type="dxa"/>
            <w:gridSpan w:val="10"/>
            <w:noWrap/>
            <w:hideMark/>
          </w:tcPr>
          <w:p w:rsidR="00B425FD" w:rsidRPr="00492585" w:rsidRDefault="00B425F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  <w:p w:rsidR="00B425FD" w:rsidRPr="00492585" w:rsidRDefault="00B425F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lastRenderedPageBreak/>
              <w:t>Житлові будинки з двома та більше квартирами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1121</w:t>
            </w:r>
          </w:p>
        </w:tc>
        <w:tc>
          <w:tcPr>
            <w:tcW w:w="1416" w:type="dxa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</w:tcPr>
          <w:p w:rsidR="00B425FD" w:rsidRPr="0049258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Житлові будинки з двома квартирами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  <w:r w:rsidRPr="0049258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ru-RU" w:eastAsia="uk-UA"/>
              </w:rPr>
              <w:t>8</w:t>
            </w:r>
          </w:p>
        </w:tc>
        <w:tc>
          <w:tcPr>
            <w:tcW w:w="1148" w:type="dxa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B425FD" w:rsidRPr="00B425FD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B425FD" w:rsidRPr="00AE13F5" w:rsidTr="00983E1E">
        <w:trPr>
          <w:trHeight w:val="142"/>
        </w:trPr>
        <w:tc>
          <w:tcPr>
            <w:tcW w:w="958" w:type="dxa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1122</w:t>
            </w:r>
          </w:p>
        </w:tc>
        <w:tc>
          <w:tcPr>
            <w:tcW w:w="1416" w:type="dxa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B425FD" w:rsidRPr="0049258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Житлові будинки з трьома та більше квартирами</w:t>
            </w:r>
            <w:r w:rsidRPr="0049258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ru-RU" w:eastAsia="uk-UA"/>
              </w:rPr>
              <w:t>8</w:t>
            </w:r>
          </w:p>
        </w:tc>
        <w:tc>
          <w:tcPr>
            <w:tcW w:w="1148" w:type="dxa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B425FD" w:rsidRPr="00B425FD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B425FD" w:rsidRPr="00AE13F5" w:rsidRDefault="00B425F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113</w:t>
            </w:r>
          </w:p>
        </w:tc>
        <w:tc>
          <w:tcPr>
            <w:tcW w:w="14657" w:type="dxa"/>
            <w:gridSpan w:val="10"/>
            <w:shd w:val="clear" w:color="auto" w:fill="auto"/>
            <w:noWrap/>
            <w:hideMark/>
          </w:tcPr>
          <w:p w:rsidR="00B425FD" w:rsidRPr="00492585" w:rsidRDefault="00B425F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Житлові будинки для колективного проживання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1130</w:t>
            </w:r>
          </w:p>
        </w:tc>
        <w:tc>
          <w:tcPr>
            <w:tcW w:w="1416" w:type="dxa"/>
            <w:shd w:val="clear" w:color="auto" w:fill="auto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B425FD" w:rsidRPr="00492585" w:rsidRDefault="00B425FD" w:rsidP="009D6CB7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Житлові будинки для колективного</w:t>
            </w:r>
            <w:r w:rsidRPr="0049258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ru-RU" w:eastAsia="uk-UA"/>
              </w:rPr>
              <w:t>8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проживання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B425FD" w:rsidRPr="00B425FD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B425FD" w:rsidRPr="00B425FD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B425FD" w:rsidRPr="00E1757E" w:rsidRDefault="00B425F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</w:t>
            </w:r>
          </w:p>
        </w:tc>
        <w:tc>
          <w:tcPr>
            <w:tcW w:w="14657" w:type="dxa"/>
            <w:gridSpan w:val="10"/>
            <w:noWrap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Нежитлові будівлі </w:t>
            </w:r>
          </w:p>
        </w:tc>
      </w:tr>
      <w:tr w:rsidR="00B425FD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121</w:t>
            </w:r>
          </w:p>
        </w:tc>
        <w:tc>
          <w:tcPr>
            <w:tcW w:w="14657" w:type="dxa"/>
            <w:gridSpan w:val="10"/>
            <w:hideMark/>
          </w:tcPr>
          <w:p w:rsidR="00B425FD" w:rsidRPr="00AE13F5" w:rsidRDefault="00B425F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готельні та подібні будівлі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1211</w:t>
            </w:r>
          </w:p>
        </w:tc>
        <w:tc>
          <w:tcPr>
            <w:tcW w:w="1416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готельні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1212</w:t>
            </w:r>
          </w:p>
        </w:tc>
        <w:tc>
          <w:tcPr>
            <w:tcW w:w="1416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49258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Інші будівлі для короткострокового проживання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122</w:t>
            </w:r>
          </w:p>
        </w:tc>
        <w:tc>
          <w:tcPr>
            <w:tcW w:w="14657" w:type="dxa"/>
            <w:gridSpan w:val="10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Офісні будівлі 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1220</w:t>
            </w:r>
          </w:p>
        </w:tc>
        <w:tc>
          <w:tcPr>
            <w:tcW w:w="1416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Офісні будівлі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123</w:t>
            </w:r>
          </w:p>
        </w:tc>
        <w:tc>
          <w:tcPr>
            <w:tcW w:w="14657" w:type="dxa"/>
            <w:gridSpan w:val="10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оптово-роздрібної торгівлі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1230</w:t>
            </w:r>
          </w:p>
        </w:tc>
        <w:tc>
          <w:tcPr>
            <w:tcW w:w="1416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оптово-роздрібної торгівлі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2F072D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2F072D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2F072D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124</w:t>
            </w:r>
          </w:p>
        </w:tc>
        <w:tc>
          <w:tcPr>
            <w:tcW w:w="14657" w:type="dxa"/>
            <w:gridSpan w:val="10"/>
            <w:hideMark/>
          </w:tcPr>
          <w:p w:rsidR="002F072D" w:rsidRDefault="002F07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2F072D" w:rsidRDefault="002F07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2F072D" w:rsidRDefault="002F07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транспорту та зв’язку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1241</w:t>
            </w:r>
          </w:p>
        </w:tc>
        <w:tc>
          <w:tcPr>
            <w:tcW w:w="1416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49258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Будівлі електронних комунікацій, станцій, терміналів та пов’язані з ними будівлі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1242</w:t>
            </w:r>
          </w:p>
        </w:tc>
        <w:tc>
          <w:tcPr>
            <w:tcW w:w="1416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AE13F5" w:rsidRDefault="002F072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гаражів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noWrap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10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125</w:t>
            </w:r>
          </w:p>
        </w:tc>
        <w:tc>
          <w:tcPr>
            <w:tcW w:w="14657" w:type="dxa"/>
            <w:gridSpan w:val="10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10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Промислові та складські будівлі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8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1251</w:t>
            </w:r>
          </w:p>
        </w:tc>
        <w:tc>
          <w:tcPr>
            <w:tcW w:w="1416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Промислові будівлі 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1252</w:t>
            </w:r>
          </w:p>
        </w:tc>
        <w:tc>
          <w:tcPr>
            <w:tcW w:w="1416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Резервуари, силоси та склади</w:t>
            </w:r>
          </w:p>
        </w:tc>
        <w:tc>
          <w:tcPr>
            <w:tcW w:w="1148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shd w:val="clear" w:color="auto" w:fill="auto"/>
            <w:noWrap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10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</w:t>
            </w:r>
          </w:p>
        </w:tc>
        <w:tc>
          <w:tcPr>
            <w:tcW w:w="14657" w:type="dxa"/>
            <w:gridSpan w:val="10"/>
            <w:shd w:val="clear" w:color="auto" w:fill="auto"/>
            <w:hideMark/>
          </w:tcPr>
          <w:p w:rsidR="002F072D" w:rsidRPr="00492585" w:rsidRDefault="002F072D" w:rsidP="00950D69">
            <w:pPr>
              <w:pStyle w:val="a5"/>
              <w:shd w:val="clear" w:color="auto" w:fill="FFFFFF"/>
              <w:spacing w:before="10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Будівлі громадського дозвілля, освіти, охорони здоров’я та соціального захисту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1261</w:t>
            </w:r>
          </w:p>
        </w:tc>
        <w:tc>
          <w:tcPr>
            <w:tcW w:w="1416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громадського дозвілля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0,001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0,001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1262</w:t>
            </w:r>
          </w:p>
        </w:tc>
        <w:tc>
          <w:tcPr>
            <w:tcW w:w="1416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2F072D" w:rsidRPr="00AE13F5" w:rsidRDefault="002F072D" w:rsidP="009D6CB7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музеїв та бібліотек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2F072D" w:rsidRPr="00E1757E" w:rsidRDefault="002F072D" w:rsidP="00C35D7C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</w:t>
            </w:r>
            <w:r w:rsidR="00C35D7C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2F072D" w:rsidRPr="00AE13F5" w:rsidRDefault="002F072D" w:rsidP="00C35D7C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</w:t>
            </w:r>
            <w:r w:rsidR="00C35D7C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1263</w:t>
            </w:r>
          </w:p>
        </w:tc>
        <w:tc>
          <w:tcPr>
            <w:tcW w:w="1416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2F072D" w:rsidRPr="00492585" w:rsidRDefault="002F072D" w:rsidP="009D6CB7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Будівлі закладів освіти та дослідних закладів</w:t>
            </w:r>
            <w:r w:rsidRPr="0049258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ru-RU" w:eastAsia="uk-UA"/>
              </w:rPr>
              <w:t>8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1264</w:t>
            </w:r>
          </w:p>
        </w:tc>
        <w:tc>
          <w:tcPr>
            <w:tcW w:w="1416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2F072D" w:rsidRPr="0049258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Будівлі закладів охорони здоров’я та соціального захисту населення</w:t>
            </w:r>
            <w:r w:rsidRPr="0049258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ru-RU" w:eastAsia="uk-UA"/>
              </w:rPr>
              <w:t>8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1265</w:t>
            </w:r>
          </w:p>
        </w:tc>
        <w:tc>
          <w:tcPr>
            <w:tcW w:w="1416" w:type="dxa"/>
            <w:shd w:val="clear" w:color="auto" w:fill="auto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2F072D" w:rsidRPr="00AE13F5" w:rsidRDefault="002F072D" w:rsidP="009D6CB7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Спортивні зали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</w:t>
            </w:r>
            <w:r w:rsidR="00C35D7C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2F072D" w:rsidRPr="00B425FD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2F072D" w:rsidRPr="00E1757E" w:rsidRDefault="002F072D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</w:t>
            </w:r>
            <w:r w:rsidR="00C35D7C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2F072D" w:rsidRPr="00AE13F5" w:rsidRDefault="002F072D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2F072D" w:rsidRPr="00AE13F5" w:rsidTr="00983E1E">
        <w:trPr>
          <w:trHeight w:val="20"/>
        </w:trPr>
        <w:tc>
          <w:tcPr>
            <w:tcW w:w="958" w:type="dxa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10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127</w:t>
            </w:r>
          </w:p>
        </w:tc>
        <w:tc>
          <w:tcPr>
            <w:tcW w:w="14657" w:type="dxa"/>
            <w:gridSpan w:val="10"/>
            <w:hideMark/>
          </w:tcPr>
          <w:p w:rsidR="002F072D" w:rsidRPr="00AE13F5" w:rsidRDefault="002F072D" w:rsidP="00950D69">
            <w:pPr>
              <w:pStyle w:val="a5"/>
              <w:shd w:val="clear" w:color="auto" w:fill="FFFFFF"/>
              <w:spacing w:before="10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Інші нежитлові будівлі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</w:tr>
      <w:tr w:rsidR="00FE1251" w:rsidRPr="00AE13F5" w:rsidTr="00983E1E">
        <w:trPr>
          <w:trHeight w:val="20"/>
        </w:trPr>
        <w:tc>
          <w:tcPr>
            <w:tcW w:w="958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1271</w:t>
            </w:r>
          </w:p>
        </w:tc>
        <w:tc>
          <w:tcPr>
            <w:tcW w:w="1416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Нежитлові сільськогосподарські будівлі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1148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FE1251" w:rsidRPr="00B425FD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FE1251" w:rsidRPr="00AE13F5" w:rsidTr="00983E1E">
        <w:trPr>
          <w:trHeight w:val="20"/>
        </w:trPr>
        <w:tc>
          <w:tcPr>
            <w:tcW w:w="958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1272</w:t>
            </w:r>
          </w:p>
        </w:tc>
        <w:tc>
          <w:tcPr>
            <w:tcW w:w="1416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Меморіальні та культові будівлі </w:t>
            </w:r>
          </w:p>
        </w:tc>
        <w:tc>
          <w:tcPr>
            <w:tcW w:w="1148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FE1251" w:rsidRPr="00B425FD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FE1251" w:rsidRPr="00AE13F5" w:rsidTr="00983E1E">
        <w:trPr>
          <w:trHeight w:val="20"/>
        </w:trPr>
        <w:tc>
          <w:tcPr>
            <w:tcW w:w="958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1273</w:t>
            </w:r>
          </w:p>
        </w:tc>
        <w:tc>
          <w:tcPr>
            <w:tcW w:w="1416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FE1251" w:rsidRPr="0049258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Пам’ятники історичні та ті, що охороняються 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1148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</w:t>
            </w:r>
            <w:r w:rsidR="00C35D7C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162" w:type="dxa"/>
            <w:noWrap/>
            <w:hideMark/>
          </w:tcPr>
          <w:p w:rsidR="00FE1251" w:rsidRPr="00B425FD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0,00</w:t>
            </w:r>
            <w:r w:rsidR="00C35D7C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06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FE1251" w:rsidRPr="00AE13F5" w:rsidTr="00983E1E">
        <w:trPr>
          <w:trHeight w:val="20"/>
        </w:trPr>
        <w:tc>
          <w:tcPr>
            <w:tcW w:w="958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1274</w:t>
            </w:r>
          </w:p>
        </w:tc>
        <w:tc>
          <w:tcPr>
            <w:tcW w:w="1416" w:type="dxa"/>
            <w:hideMark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FE1251" w:rsidRPr="0049258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Інші будівлі, не класифіковані раніше </w:t>
            </w:r>
          </w:p>
        </w:tc>
        <w:tc>
          <w:tcPr>
            <w:tcW w:w="1148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  <w:hideMark/>
          </w:tcPr>
          <w:p w:rsidR="00FE1251" w:rsidRPr="00B425FD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  <w:hideMark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  <w:hideMark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  <w:tr w:rsidR="00FE1251" w:rsidRPr="00AE13F5" w:rsidTr="00983E1E">
        <w:trPr>
          <w:trHeight w:val="20"/>
        </w:trPr>
        <w:tc>
          <w:tcPr>
            <w:tcW w:w="958" w:type="dxa"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99 </w:t>
            </w:r>
          </w:p>
        </w:tc>
        <w:tc>
          <w:tcPr>
            <w:tcW w:w="14657" w:type="dxa"/>
            <w:gridSpan w:val="10"/>
          </w:tcPr>
          <w:p w:rsidR="00FE1251" w:rsidRPr="0049258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49258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Будівлі та споруди, для яких встановлюється ставка незалежно від Класифікації будівель та споруд</w:t>
            </w:r>
            <w:r w:rsidRPr="0049258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>9</w:t>
            </w:r>
          </w:p>
        </w:tc>
      </w:tr>
      <w:tr w:rsidR="00FE1251" w:rsidRPr="00AE13F5" w:rsidTr="00983E1E">
        <w:trPr>
          <w:trHeight w:val="20"/>
        </w:trPr>
        <w:tc>
          <w:tcPr>
            <w:tcW w:w="958" w:type="dxa"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99.1</w:t>
            </w:r>
          </w:p>
        </w:tc>
        <w:tc>
          <w:tcPr>
            <w:tcW w:w="1416" w:type="dxa"/>
          </w:tcPr>
          <w:p w:rsidR="00FE1251" w:rsidRPr="00AE13F5" w:rsidRDefault="00FE125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520" w:type="dxa"/>
          </w:tcPr>
          <w:p w:rsidR="00FE1251" w:rsidRPr="00FE1251" w:rsidRDefault="00FE1251" w:rsidP="00FE1251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</w:t>
            </w:r>
            <w:r w:rsidRPr="003F11B8">
              <w:rPr>
                <w:rFonts w:ascii="Times New Roman" w:hAnsi="Times New Roman"/>
                <w:noProof/>
                <w:sz w:val="24"/>
                <w:szCs w:val="24"/>
              </w:rPr>
              <w:t>б'єкт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и</w:t>
            </w:r>
            <w:r w:rsidRPr="003F11B8">
              <w:rPr>
                <w:rFonts w:ascii="Times New Roman" w:hAnsi="Times New Roman"/>
                <w:noProof/>
                <w:sz w:val="24"/>
                <w:szCs w:val="24"/>
              </w:rPr>
              <w:t xml:space="preserve"> житлової та/або нежитлової нерухомості, що перебувають у власності фізичних та юридичних осіб та не класифіковані відповідно до Державного класифікатора будівель та споруд ДК 018-2000, затвердженого наказом Держстандарту від 17 серпня 2000 р. №507 та Національного класифікатору будівель і споруд НК 018-2023, затвердженого Наказ Міністерства економіки України 16 травня 2023 року № 3573</w:t>
            </w:r>
          </w:p>
        </w:tc>
        <w:tc>
          <w:tcPr>
            <w:tcW w:w="1148" w:type="dxa"/>
            <w:noWrap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162" w:type="dxa"/>
            <w:noWrap/>
          </w:tcPr>
          <w:p w:rsidR="00FE1251" w:rsidRPr="00B425FD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34" w:type="dxa"/>
            <w:noWrap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107" w:type="dxa"/>
            <w:noWrap/>
          </w:tcPr>
          <w:p w:rsidR="00FE1251" w:rsidRPr="00E1757E" w:rsidRDefault="00FE1251" w:rsidP="00DA6FA3">
            <w:pPr>
              <w:pStyle w:val="a5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76" w:type="dxa"/>
            <w:noWrap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1,500</w:t>
            </w:r>
          </w:p>
        </w:tc>
        <w:tc>
          <w:tcPr>
            <w:tcW w:w="1064" w:type="dxa"/>
            <w:noWrap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1036" w:type="dxa"/>
            <w:noWrap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  <w:tc>
          <w:tcPr>
            <w:tcW w:w="994" w:type="dxa"/>
            <w:noWrap/>
          </w:tcPr>
          <w:p w:rsidR="00FE1251" w:rsidRPr="00AE13F5" w:rsidRDefault="00FE1251" w:rsidP="00DA6FA3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Х</w:t>
            </w:r>
          </w:p>
        </w:tc>
      </w:tr>
    </w:tbl>
    <w:p w:rsidR="00FE1251" w:rsidRDefault="00FE1251" w:rsidP="00FE1251">
      <w:pPr>
        <w:pStyle w:val="tj"/>
        <w:spacing w:before="0" w:beforeAutospacing="0" w:after="0" w:afterAutospacing="0" w:line="276" w:lineRule="atLeast"/>
        <w:jc w:val="both"/>
        <w:rPr>
          <w:b/>
          <w:i/>
          <w:sz w:val="28"/>
          <w:szCs w:val="28"/>
          <w:lang w:val="uk-UA"/>
        </w:rPr>
      </w:pPr>
    </w:p>
    <w:p w:rsidR="00FE1251" w:rsidRDefault="00FE1251" w:rsidP="00FE1251">
      <w:pPr>
        <w:pStyle w:val="tj"/>
        <w:spacing w:before="0" w:beforeAutospacing="0" w:after="0" w:afterAutospacing="0" w:line="276" w:lineRule="atLeast"/>
        <w:jc w:val="both"/>
        <w:rPr>
          <w:b/>
          <w:i/>
          <w:sz w:val="28"/>
          <w:szCs w:val="28"/>
          <w:lang w:val="uk-UA"/>
        </w:rPr>
      </w:pPr>
    </w:p>
    <w:p w:rsidR="00FE1251" w:rsidRDefault="00FE1251" w:rsidP="00FE1251">
      <w:pPr>
        <w:pStyle w:val="tj"/>
        <w:spacing w:before="0" w:beforeAutospacing="0" w:after="0" w:afterAutospacing="0" w:line="276" w:lineRule="atLeast"/>
        <w:jc w:val="center"/>
        <w:rPr>
          <w:b/>
          <w:color w:val="000000"/>
          <w:sz w:val="28"/>
          <w:szCs w:val="20"/>
        </w:rPr>
      </w:pPr>
      <w:proofErr w:type="spellStart"/>
      <w:r w:rsidRPr="00E757E2">
        <w:rPr>
          <w:b/>
          <w:i/>
          <w:sz w:val="28"/>
          <w:szCs w:val="28"/>
        </w:rPr>
        <w:t>Секретар</w:t>
      </w:r>
      <w:proofErr w:type="spellEnd"/>
      <w:r w:rsidRPr="00E757E2">
        <w:rPr>
          <w:b/>
          <w:i/>
          <w:sz w:val="28"/>
          <w:szCs w:val="28"/>
        </w:rPr>
        <w:t xml:space="preserve"> </w:t>
      </w:r>
      <w:proofErr w:type="spellStart"/>
      <w:r w:rsidRPr="00E757E2">
        <w:rPr>
          <w:b/>
          <w:i/>
          <w:sz w:val="28"/>
          <w:szCs w:val="28"/>
        </w:rPr>
        <w:t>сільської</w:t>
      </w:r>
      <w:proofErr w:type="spellEnd"/>
      <w:r w:rsidRPr="00E757E2">
        <w:rPr>
          <w:b/>
          <w:i/>
          <w:sz w:val="28"/>
          <w:szCs w:val="28"/>
        </w:rPr>
        <w:t xml:space="preserve"> ради</w:t>
      </w:r>
      <w:r w:rsidRPr="00E757E2">
        <w:rPr>
          <w:b/>
          <w:i/>
          <w:sz w:val="28"/>
          <w:szCs w:val="28"/>
        </w:rPr>
        <w:tab/>
      </w:r>
      <w:r w:rsidRPr="00E757E2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 w:rsidRPr="00E757E2">
        <w:rPr>
          <w:b/>
          <w:i/>
          <w:sz w:val="28"/>
          <w:szCs w:val="28"/>
        </w:rPr>
        <w:tab/>
      </w:r>
      <w:r w:rsidRPr="00E757E2">
        <w:rPr>
          <w:b/>
          <w:i/>
          <w:sz w:val="28"/>
          <w:szCs w:val="28"/>
        </w:rPr>
        <w:tab/>
      </w:r>
      <w:r w:rsidRPr="00E757E2">
        <w:rPr>
          <w:b/>
          <w:i/>
          <w:sz w:val="28"/>
          <w:szCs w:val="28"/>
        </w:rPr>
        <w:tab/>
        <w:t xml:space="preserve"> </w:t>
      </w:r>
      <w:r w:rsidRPr="00E757E2">
        <w:rPr>
          <w:b/>
          <w:i/>
          <w:sz w:val="28"/>
          <w:szCs w:val="28"/>
        </w:rPr>
        <w:tab/>
      </w:r>
      <w:proofErr w:type="gramStart"/>
      <w:r w:rsidRPr="00E757E2">
        <w:rPr>
          <w:b/>
          <w:i/>
          <w:sz w:val="28"/>
          <w:szCs w:val="28"/>
          <w:lang w:val="uk-UA"/>
        </w:rPr>
        <w:t>Св</w:t>
      </w:r>
      <w:proofErr w:type="gramEnd"/>
      <w:r w:rsidRPr="00E757E2">
        <w:rPr>
          <w:b/>
          <w:i/>
          <w:sz w:val="28"/>
          <w:szCs w:val="28"/>
          <w:lang w:val="uk-UA"/>
        </w:rPr>
        <w:t>ітлана КОСТЮК</w:t>
      </w:r>
    </w:p>
    <w:p w:rsidR="00DC64C3" w:rsidRPr="00FE1251" w:rsidRDefault="00DC64C3" w:rsidP="00767895">
      <w:pPr>
        <w:pStyle w:val="3"/>
        <w:shd w:val="clear" w:color="auto" w:fill="FFFFFF"/>
        <w:spacing w:before="240"/>
        <w:ind w:left="0"/>
        <w:rPr>
          <w:i w:val="0"/>
          <w:noProof/>
          <w:lang w:val="ru-RU"/>
        </w:rPr>
      </w:pPr>
    </w:p>
    <w:sectPr w:rsidR="00DC64C3" w:rsidRPr="00FE1251" w:rsidSect="00767895">
      <w:headerReference w:type="even" r:id="rId9"/>
      <w:pgSz w:w="16840" w:h="11907" w:orient="landscape" w:code="9"/>
      <w:pgMar w:top="1134" w:right="851" w:bottom="1531" w:left="851" w:header="567" w:footer="567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82A" w:rsidRDefault="002D382A">
      <w:r>
        <w:separator/>
      </w:r>
    </w:p>
  </w:endnote>
  <w:endnote w:type="continuationSeparator" w:id="0">
    <w:p w:rsidR="002D382A" w:rsidRDefault="002D3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Bahnschrift Light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82A" w:rsidRDefault="002D382A">
      <w:r>
        <w:separator/>
      </w:r>
    </w:p>
  </w:footnote>
  <w:footnote w:type="continuationSeparator" w:id="0">
    <w:p w:rsidR="002D382A" w:rsidRDefault="002D38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FD2" w:rsidRDefault="00D83FD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D83FD2" w:rsidRDefault="00D83FD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235EF"/>
    <w:rsid w:val="00124A9D"/>
    <w:rsid w:val="0012587C"/>
    <w:rsid w:val="00134A4F"/>
    <w:rsid w:val="00144DF9"/>
    <w:rsid w:val="001555E2"/>
    <w:rsid w:val="001632B0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72BC"/>
    <w:rsid w:val="001E31EC"/>
    <w:rsid w:val="001E7C89"/>
    <w:rsid w:val="001F25FC"/>
    <w:rsid w:val="0020574A"/>
    <w:rsid w:val="002076AD"/>
    <w:rsid w:val="00210F96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382A"/>
    <w:rsid w:val="002D4172"/>
    <w:rsid w:val="002E0CF8"/>
    <w:rsid w:val="002F072D"/>
    <w:rsid w:val="002F67F7"/>
    <w:rsid w:val="002F7FE7"/>
    <w:rsid w:val="00325409"/>
    <w:rsid w:val="003303D0"/>
    <w:rsid w:val="00342D2B"/>
    <w:rsid w:val="00342F7C"/>
    <w:rsid w:val="00355968"/>
    <w:rsid w:val="00357BD7"/>
    <w:rsid w:val="00362B5E"/>
    <w:rsid w:val="00362F91"/>
    <w:rsid w:val="00374376"/>
    <w:rsid w:val="00376722"/>
    <w:rsid w:val="00376914"/>
    <w:rsid w:val="003805BC"/>
    <w:rsid w:val="00384872"/>
    <w:rsid w:val="00394326"/>
    <w:rsid w:val="00394889"/>
    <w:rsid w:val="00397A43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0D31"/>
    <w:rsid w:val="00401B87"/>
    <w:rsid w:val="00402A4B"/>
    <w:rsid w:val="00404F15"/>
    <w:rsid w:val="00412C64"/>
    <w:rsid w:val="004168C6"/>
    <w:rsid w:val="004258C5"/>
    <w:rsid w:val="00427C32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2585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4F67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67895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D0481"/>
    <w:rsid w:val="007D6D17"/>
    <w:rsid w:val="007D7BAD"/>
    <w:rsid w:val="007E0546"/>
    <w:rsid w:val="007E10F2"/>
    <w:rsid w:val="007E3185"/>
    <w:rsid w:val="007F3175"/>
    <w:rsid w:val="007F75B5"/>
    <w:rsid w:val="00813211"/>
    <w:rsid w:val="008171F7"/>
    <w:rsid w:val="0082754A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5393"/>
    <w:rsid w:val="008E1C7D"/>
    <w:rsid w:val="008E6362"/>
    <w:rsid w:val="008F2293"/>
    <w:rsid w:val="00902A1B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83A0D"/>
    <w:rsid w:val="00983E1E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13F5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25FD"/>
    <w:rsid w:val="00B45107"/>
    <w:rsid w:val="00B54283"/>
    <w:rsid w:val="00B5515A"/>
    <w:rsid w:val="00B668C0"/>
    <w:rsid w:val="00B726C3"/>
    <w:rsid w:val="00B7441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268D"/>
    <w:rsid w:val="00C34DC0"/>
    <w:rsid w:val="00C35D7C"/>
    <w:rsid w:val="00C36385"/>
    <w:rsid w:val="00C45900"/>
    <w:rsid w:val="00C45A8D"/>
    <w:rsid w:val="00C52414"/>
    <w:rsid w:val="00C53ACA"/>
    <w:rsid w:val="00C56450"/>
    <w:rsid w:val="00C657F2"/>
    <w:rsid w:val="00C8291D"/>
    <w:rsid w:val="00C91D86"/>
    <w:rsid w:val="00CA0787"/>
    <w:rsid w:val="00CA4D8A"/>
    <w:rsid w:val="00CC2B19"/>
    <w:rsid w:val="00CC3A09"/>
    <w:rsid w:val="00CC6659"/>
    <w:rsid w:val="00CD0A5A"/>
    <w:rsid w:val="00CE020E"/>
    <w:rsid w:val="00CE183F"/>
    <w:rsid w:val="00CE6F0D"/>
    <w:rsid w:val="00CF0889"/>
    <w:rsid w:val="00CF2265"/>
    <w:rsid w:val="00CF3571"/>
    <w:rsid w:val="00D13E09"/>
    <w:rsid w:val="00D2250A"/>
    <w:rsid w:val="00D3542D"/>
    <w:rsid w:val="00D36F34"/>
    <w:rsid w:val="00D37C0A"/>
    <w:rsid w:val="00D419A2"/>
    <w:rsid w:val="00D41BAE"/>
    <w:rsid w:val="00D42926"/>
    <w:rsid w:val="00D47F2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5F8F"/>
    <w:rsid w:val="00D87ACC"/>
    <w:rsid w:val="00D919A6"/>
    <w:rsid w:val="00D93085"/>
    <w:rsid w:val="00DA07D6"/>
    <w:rsid w:val="00DA162C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62F63"/>
    <w:rsid w:val="00E7253E"/>
    <w:rsid w:val="00E834D7"/>
    <w:rsid w:val="00E85B9D"/>
    <w:rsid w:val="00E92F5D"/>
    <w:rsid w:val="00E931EC"/>
    <w:rsid w:val="00E9729D"/>
    <w:rsid w:val="00EA4686"/>
    <w:rsid w:val="00EA62B5"/>
    <w:rsid w:val="00EA6EC5"/>
    <w:rsid w:val="00EB4081"/>
    <w:rsid w:val="00EB54F3"/>
    <w:rsid w:val="00ED0803"/>
    <w:rsid w:val="00EE6531"/>
    <w:rsid w:val="00EF4912"/>
    <w:rsid w:val="00F062C2"/>
    <w:rsid w:val="00F161DF"/>
    <w:rsid w:val="00F25079"/>
    <w:rsid w:val="00F26EF0"/>
    <w:rsid w:val="00F32DAB"/>
    <w:rsid w:val="00F47700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E0C62"/>
    <w:rsid w:val="00FE1251"/>
    <w:rsid w:val="00FE60F2"/>
    <w:rsid w:val="00FF1AB8"/>
    <w:rsid w:val="00FF21A7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paragraph" w:customStyle="1" w:styleId="tj">
    <w:name w:val="tj"/>
    <w:basedOn w:val="a"/>
    <w:rsid w:val="00FE12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paragraph" w:customStyle="1" w:styleId="tj">
    <w:name w:val="tj"/>
    <w:basedOn w:val="a"/>
    <w:rsid w:val="00FE12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xxl0029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98A82-ADD1-4E40-8C68-4619931B8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2515</Words>
  <Characters>1435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3943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2025-07-08T06:43:00Z</cp:lastPrinted>
  <dcterms:created xsi:type="dcterms:W3CDTF">2025-06-27T10:15:00Z</dcterms:created>
  <dcterms:modified xsi:type="dcterms:W3CDTF">2025-07-08T06:45:00Z</dcterms:modified>
</cp:coreProperties>
</file>