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FFF43" w14:textId="77777777" w:rsidR="004973FF" w:rsidRDefault="004973FF" w:rsidP="00156F5F">
      <w:pPr>
        <w:keepNext/>
        <w:widowControl w:val="0"/>
        <w:snapToGrid w:val="0"/>
        <w:spacing w:after="0" w:line="240" w:lineRule="auto"/>
        <w:jc w:val="center"/>
        <w:outlineLvl w:val="0"/>
        <w:rPr>
          <w:rFonts w:ascii="Times New Roman" w:eastAsia="Times New Roman" w:hAnsi="Times New Roman" w:cs="Times New Roman"/>
          <w:b/>
          <w:bCs/>
          <w:iCs/>
          <w:sz w:val="24"/>
          <w:szCs w:val="20"/>
          <w:lang w:val="uk-UA" w:eastAsia="ru-RU"/>
        </w:rPr>
      </w:pPr>
    </w:p>
    <w:p w14:paraId="19CE93FB" w14:textId="77777777" w:rsidR="008C3F29" w:rsidRPr="00117FA6" w:rsidRDefault="008C3F29" w:rsidP="00117FA6">
      <w:pPr>
        <w:spacing w:after="0" w:line="240" w:lineRule="auto"/>
        <w:jc w:val="center"/>
        <w:rPr>
          <w:rFonts w:ascii="Traktir" w:eastAsia="Times New Roman" w:hAnsi="Traktir" w:cs="Traktir"/>
          <w:snapToGrid w:val="0"/>
          <w:color w:val="00FF00"/>
          <w:sz w:val="28"/>
          <w:szCs w:val="28"/>
          <w:lang w:val="uk-UA" w:eastAsia="ru-RU"/>
        </w:rPr>
      </w:pPr>
      <w:r w:rsidRPr="00117FA6">
        <w:rPr>
          <w:rFonts w:ascii="Traktir" w:eastAsia="Times New Roman" w:hAnsi="Traktir" w:cs="Traktir"/>
          <w:noProof/>
          <w:color w:val="00FF00"/>
          <w:sz w:val="28"/>
          <w:szCs w:val="28"/>
          <w:lang w:val="uk-UA" w:eastAsia="uk-UA"/>
        </w:rPr>
        <w:drawing>
          <wp:inline distT="0" distB="0" distL="0" distR="0" wp14:anchorId="694FA651" wp14:editId="2FAC72FA">
            <wp:extent cx="566420" cy="775335"/>
            <wp:effectExtent l="0" t="0" r="508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6420" cy="775335"/>
                    </a:xfrm>
                    <a:prstGeom prst="rect">
                      <a:avLst/>
                    </a:prstGeom>
                    <a:noFill/>
                    <a:ln>
                      <a:noFill/>
                    </a:ln>
                  </pic:spPr>
                </pic:pic>
              </a:graphicData>
            </a:graphic>
          </wp:inline>
        </w:drawing>
      </w:r>
    </w:p>
    <w:p w14:paraId="250FC20A" w14:textId="77777777" w:rsidR="008C3F29" w:rsidRPr="00117FA6" w:rsidRDefault="008C3F29" w:rsidP="008C3F29">
      <w:pPr>
        <w:spacing w:after="0" w:line="240" w:lineRule="auto"/>
        <w:jc w:val="center"/>
        <w:rPr>
          <w:rFonts w:ascii="Times New Roman" w:eastAsia="Times New Roman" w:hAnsi="Times New Roman" w:cs="Times New Roman"/>
          <w:b/>
          <w:sz w:val="28"/>
          <w:szCs w:val="28"/>
          <w:lang w:val="uk-UA" w:eastAsia="ru-RU"/>
        </w:rPr>
      </w:pPr>
      <w:r w:rsidRPr="00117FA6">
        <w:rPr>
          <w:rFonts w:ascii="Times New Roman" w:eastAsia="Times New Roman" w:hAnsi="Times New Roman" w:cs="Times New Roman"/>
          <w:b/>
          <w:sz w:val="28"/>
          <w:szCs w:val="28"/>
          <w:lang w:val="uk-UA" w:eastAsia="ru-RU"/>
        </w:rPr>
        <w:t>ПЕТРІВСЬКА СІЛЬСЬКА РАДА</w:t>
      </w:r>
    </w:p>
    <w:p w14:paraId="6893BE27" w14:textId="77777777" w:rsidR="008C3F29" w:rsidRPr="00117FA6" w:rsidRDefault="008C3F29" w:rsidP="008C3F29">
      <w:pPr>
        <w:spacing w:after="0" w:line="240" w:lineRule="auto"/>
        <w:jc w:val="center"/>
        <w:rPr>
          <w:rFonts w:ascii="Times New Roman" w:eastAsia="Times New Roman" w:hAnsi="Times New Roman" w:cs="Times New Roman"/>
          <w:b/>
          <w:sz w:val="28"/>
          <w:szCs w:val="28"/>
          <w:lang w:val="uk-UA" w:eastAsia="ru-RU"/>
        </w:rPr>
      </w:pPr>
      <w:r w:rsidRPr="00117FA6">
        <w:rPr>
          <w:rFonts w:ascii="Times New Roman" w:eastAsia="Times New Roman" w:hAnsi="Times New Roman" w:cs="Times New Roman"/>
          <w:b/>
          <w:sz w:val="28"/>
          <w:szCs w:val="28"/>
          <w:lang w:val="uk-UA" w:eastAsia="ru-RU"/>
        </w:rPr>
        <w:t>ВИШГОРОДСЬКОГО РАЙОНУ КИЇВСЬКОЇ ОБЛАСТІ</w:t>
      </w:r>
    </w:p>
    <w:p w14:paraId="06F2CF6D" w14:textId="02AF380E" w:rsidR="008C3F29" w:rsidRPr="002B36B1" w:rsidRDefault="002B36B1" w:rsidP="008C3F29">
      <w:pPr>
        <w:spacing w:after="0" w:line="240" w:lineRule="auto"/>
        <w:jc w:val="center"/>
        <w:rPr>
          <w:rFonts w:ascii="Times New Roman" w:hAnsi="Times New Roman" w:cs="Times New Roman"/>
          <w:b/>
          <w:bCs/>
          <w:sz w:val="28"/>
          <w:szCs w:val="28"/>
          <w:lang w:val="uk-UA"/>
        </w:rPr>
      </w:pPr>
      <w:r w:rsidRPr="002B36B1">
        <w:rPr>
          <w:rFonts w:ascii="Times New Roman" w:hAnsi="Times New Roman" w:cs="Times New Roman"/>
          <w:b/>
          <w:bCs/>
          <w:sz w:val="28"/>
          <w:szCs w:val="28"/>
          <w:lang w:val="uk-UA"/>
        </w:rPr>
        <w:t>П’ятдесят дев’ята сесія восьмого скликання</w:t>
      </w:r>
    </w:p>
    <w:p w14:paraId="170626E3" w14:textId="77777777" w:rsidR="002B36B1" w:rsidRPr="00117FA6" w:rsidRDefault="002B36B1" w:rsidP="008C3F29">
      <w:pPr>
        <w:spacing w:after="0" w:line="240" w:lineRule="auto"/>
        <w:jc w:val="center"/>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790"/>
        <w:gridCol w:w="4780"/>
      </w:tblGrid>
      <w:tr w:rsidR="008C3F29" w:rsidRPr="00117FA6" w14:paraId="581D7FF3" w14:textId="77777777" w:rsidTr="00695D68">
        <w:tc>
          <w:tcPr>
            <w:tcW w:w="4790" w:type="dxa"/>
          </w:tcPr>
          <w:p w14:paraId="2C0C3E06" w14:textId="693F5D35" w:rsidR="008C3F29" w:rsidRPr="00117FA6" w:rsidRDefault="00117FA6" w:rsidP="00117FA6">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«12»</w:t>
            </w:r>
            <w:r w:rsidR="008C3F29" w:rsidRPr="00117FA6">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вересня</w:t>
            </w:r>
            <w:r w:rsidR="008C3F29" w:rsidRPr="00117FA6">
              <w:rPr>
                <w:rFonts w:ascii="Times New Roman" w:eastAsia="Times New Roman" w:hAnsi="Times New Roman" w:cs="Times New Roman"/>
                <w:b/>
                <w:sz w:val="28"/>
                <w:szCs w:val="28"/>
                <w:lang w:val="uk-UA" w:eastAsia="ru-RU"/>
              </w:rPr>
              <w:t xml:space="preserve"> 2024 року</w:t>
            </w:r>
          </w:p>
        </w:tc>
        <w:tc>
          <w:tcPr>
            <w:tcW w:w="4781" w:type="dxa"/>
          </w:tcPr>
          <w:p w14:paraId="6CB43336" w14:textId="3C01CA61" w:rsidR="008C3F29" w:rsidRPr="00117FA6" w:rsidRDefault="008C3F29" w:rsidP="0089746C">
            <w:pPr>
              <w:tabs>
                <w:tab w:val="left" w:pos="6750"/>
              </w:tabs>
              <w:spacing w:after="0" w:line="240" w:lineRule="auto"/>
              <w:rPr>
                <w:rFonts w:ascii="Times New Roman" w:eastAsia="Times New Roman" w:hAnsi="Times New Roman" w:cs="Times New Roman"/>
                <w:b/>
                <w:sz w:val="28"/>
                <w:szCs w:val="28"/>
                <w:lang w:val="uk-UA" w:eastAsia="ru-RU"/>
              </w:rPr>
            </w:pPr>
            <w:r w:rsidRPr="00117FA6">
              <w:rPr>
                <w:rFonts w:ascii="Times New Roman" w:eastAsia="Times New Roman" w:hAnsi="Times New Roman" w:cs="Times New Roman"/>
                <w:b/>
                <w:sz w:val="28"/>
                <w:szCs w:val="28"/>
                <w:lang w:val="uk-UA" w:eastAsia="ru-RU"/>
              </w:rPr>
              <w:t xml:space="preserve">                                                 № </w:t>
            </w:r>
            <w:r w:rsidR="002B36B1">
              <w:rPr>
                <w:rFonts w:ascii="Times New Roman" w:eastAsia="Times New Roman" w:hAnsi="Times New Roman" w:cs="Times New Roman"/>
                <w:b/>
                <w:sz w:val="28"/>
                <w:szCs w:val="28"/>
                <w:lang w:val="uk-UA" w:eastAsia="ru-RU"/>
              </w:rPr>
              <w:t>215</w:t>
            </w:r>
            <w:r w:rsidR="0089746C">
              <w:rPr>
                <w:rFonts w:ascii="Times New Roman" w:eastAsia="Times New Roman" w:hAnsi="Times New Roman" w:cs="Times New Roman"/>
                <w:b/>
                <w:sz w:val="28"/>
                <w:szCs w:val="28"/>
                <w:lang w:val="uk-UA" w:eastAsia="ru-RU"/>
              </w:rPr>
              <w:t>5</w:t>
            </w:r>
          </w:p>
        </w:tc>
      </w:tr>
      <w:tr w:rsidR="008C3F29" w:rsidRPr="00117FA6" w14:paraId="02B5BEAE" w14:textId="77777777" w:rsidTr="00695D68">
        <w:tc>
          <w:tcPr>
            <w:tcW w:w="9571" w:type="dxa"/>
            <w:gridSpan w:val="2"/>
          </w:tcPr>
          <w:p w14:paraId="7EC26551" w14:textId="77777777" w:rsidR="008C3F29" w:rsidRPr="00117FA6" w:rsidRDefault="008C3F29" w:rsidP="008C3F29">
            <w:pPr>
              <w:tabs>
                <w:tab w:val="left" w:pos="6750"/>
              </w:tabs>
              <w:spacing w:after="0" w:line="240" w:lineRule="auto"/>
              <w:jc w:val="center"/>
              <w:rPr>
                <w:rFonts w:ascii="Times New Roman" w:eastAsia="Times New Roman" w:hAnsi="Times New Roman" w:cs="Times New Roman"/>
                <w:b/>
                <w:sz w:val="28"/>
                <w:szCs w:val="28"/>
                <w:lang w:val="uk-UA" w:eastAsia="ru-RU"/>
              </w:rPr>
            </w:pPr>
            <w:r w:rsidRPr="00117FA6">
              <w:rPr>
                <w:rFonts w:ascii="Times New Roman" w:eastAsia="Times New Roman" w:hAnsi="Times New Roman" w:cs="Times New Roman"/>
                <w:b/>
                <w:sz w:val="28"/>
                <w:szCs w:val="28"/>
                <w:lang w:val="uk-UA" w:eastAsia="ru-RU"/>
              </w:rPr>
              <w:t>РІШЕННЯ</w:t>
            </w:r>
          </w:p>
        </w:tc>
      </w:tr>
    </w:tbl>
    <w:p w14:paraId="1160BC0E" w14:textId="77777777" w:rsidR="008C3F29" w:rsidRPr="00117FA6" w:rsidRDefault="008C3F29" w:rsidP="008C3F29">
      <w:pPr>
        <w:spacing w:after="0" w:line="240" w:lineRule="auto"/>
        <w:rPr>
          <w:rFonts w:ascii="Times New Roman" w:eastAsia="Times New Roman" w:hAnsi="Times New Roman" w:cs="Times New Roman"/>
          <w:b/>
          <w:bCs/>
          <w:i/>
          <w:iCs/>
          <w:sz w:val="28"/>
          <w:szCs w:val="28"/>
          <w:lang w:val="uk-UA" w:eastAsia="ru-RU"/>
        </w:rPr>
      </w:pPr>
    </w:p>
    <w:p w14:paraId="471B2A52" w14:textId="77777777" w:rsidR="008C3F29" w:rsidRPr="00117FA6" w:rsidRDefault="008C3F29" w:rsidP="008C3F29">
      <w:pPr>
        <w:spacing w:after="0" w:line="240" w:lineRule="auto"/>
        <w:rPr>
          <w:rFonts w:ascii="Times New Roman" w:eastAsia="Times New Roman" w:hAnsi="Times New Roman" w:cs="Times New Roman"/>
          <w:b/>
          <w:i/>
          <w:sz w:val="28"/>
          <w:szCs w:val="28"/>
          <w:lang w:val="uk-UA" w:eastAsia="ru-RU"/>
        </w:rPr>
      </w:pPr>
      <w:r w:rsidRPr="00117FA6">
        <w:rPr>
          <w:rFonts w:ascii="Times New Roman" w:eastAsia="Times New Roman" w:hAnsi="Times New Roman" w:cs="Times New Roman"/>
          <w:b/>
          <w:i/>
          <w:sz w:val="28"/>
          <w:szCs w:val="28"/>
          <w:lang w:val="uk-UA" w:eastAsia="ru-RU"/>
        </w:rPr>
        <w:t>Про внесення змін до кошторису</w:t>
      </w:r>
    </w:p>
    <w:p w14:paraId="78337656" w14:textId="77777777" w:rsidR="008C3F29" w:rsidRPr="00117FA6" w:rsidRDefault="008C3F29" w:rsidP="008C3F29">
      <w:pPr>
        <w:spacing w:after="0" w:line="240" w:lineRule="auto"/>
        <w:rPr>
          <w:rFonts w:ascii="Times New Roman" w:eastAsia="Times New Roman" w:hAnsi="Times New Roman" w:cs="Times New Roman"/>
          <w:b/>
          <w:i/>
          <w:sz w:val="28"/>
          <w:szCs w:val="28"/>
          <w:lang w:val="uk-UA" w:eastAsia="ru-RU"/>
        </w:rPr>
      </w:pPr>
      <w:r w:rsidRPr="00117FA6">
        <w:rPr>
          <w:rFonts w:ascii="Times New Roman" w:eastAsia="Times New Roman" w:hAnsi="Times New Roman" w:cs="Times New Roman"/>
          <w:b/>
          <w:i/>
          <w:sz w:val="28"/>
          <w:szCs w:val="28"/>
          <w:lang w:val="uk-UA" w:eastAsia="ru-RU"/>
        </w:rPr>
        <w:t>спеціального фонду</w:t>
      </w:r>
    </w:p>
    <w:p w14:paraId="79D5B88D" w14:textId="77777777" w:rsidR="008C3F29" w:rsidRPr="00117FA6" w:rsidRDefault="008C3F29" w:rsidP="008C3F29">
      <w:pPr>
        <w:spacing w:after="0" w:line="240" w:lineRule="auto"/>
        <w:rPr>
          <w:rFonts w:ascii="Times New Roman" w:eastAsia="Times New Roman" w:hAnsi="Times New Roman" w:cs="Times New Roman"/>
          <w:b/>
          <w:i/>
          <w:sz w:val="28"/>
          <w:szCs w:val="28"/>
          <w:lang w:val="uk-UA" w:eastAsia="ru-RU"/>
        </w:rPr>
      </w:pPr>
    </w:p>
    <w:p w14:paraId="588E5C25" w14:textId="182D5258" w:rsidR="00773945" w:rsidRPr="00117FA6" w:rsidRDefault="00905B2E" w:rsidP="00773945">
      <w:pPr>
        <w:spacing w:line="240" w:lineRule="auto"/>
        <w:jc w:val="both"/>
        <w:rPr>
          <w:rFonts w:ascii="Times New Roman" w:hAnsi="Times New Roman" w:cs="Times New Roman"/>
          <w:sz w:val="28"/>
          <w:szCs w:val="28"/>
          <w:lang w:val="uk-UA"/>
        </w:rPr>
      </w:pPr>
      <w:r w:rsidRPr="00117FA6">
        <w:rPr>
          <w:rFonts w:ascii="Times New Roman" w:hAnsi="Times New Roman" w:cs="Times New Roman"/>
          <w:sz w:val="28"/>
          <w:szCs w:val="28"/>
          <w:lang w:val="uk-UA"/>
        </w:rPr>
        <w:t xml:space="preserve">          </w:t>
      </w:r>
      <w:r w:rsidR="00773945" w:rsidRPr="00117FA6">
        <w:rPr>
          <w:rFonts w:ascii="Times New Roman" w:hAnsi="Times New Roman" w:cs="Times New Roman"/>
          <w:sz w:val="28"/>
          <w:szCs w:val="28"/>
          <w:lang w:val="uk-UA"/>
        </w:rPr>
        <w:t>Керуючись ст..26,</w:t>
      </w:r>
      <w:r w:rsidR="004973FF" w:rsidRPr="00117FA6">
        <w:rPr>
          <w:rFonts w:ascii="Times New Roman" w:hAnsi="Times New Roman" w:cs="Times New Roman"/>
          <w:sz w:val="28"/>
          <w:szCs w:val="28"/>
          <w:lang w:val="uk-UA"/>
        </w:rPr>
        <w:t xml:space="preserve"> </w:t>
      </w:r>
      <w:r w:rsidR="00773945" w:rsidRPr="00117FA6">
        <w:rPr>
          <w:rFonts w:ascii="Times New Roman" w:hAnsi="Times New Roman" w:cs="Times New Roman"/>
          <w:sz w:val="28"/>
          <w:szCs w:val="28"/>
          <w:lang w:val="uk-UA"/>
        </w:rPr>
        <w:t>28 Закону України «Про місцеве самоврядування в Україні» ,ст. 13.69-1., ст..78 Бюджетного кодексу Укр</w:t>
      </w:r>
      <w:bookmarkStart w:id="0" w:name="_GoBack"/>
      <w:bookmarkEnd w:id="0"/>
      <w:r w:rsidR="00773945" w:rsidRPr="00117FA6">
        <w:rPr>
          <w:rFonts w:ascii="Times New Roman" w:hAnsi="Times New Roman" w:cs="Times New Roman"/>
          <w:sz w:val="28"/>
          <w:szCs w:val="28"/>
          <w:lang w:val="uk-UA"/>
        </w:rPr>
        <w:t>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w:t>
      </w:r>
      <w:r w:rsidRPr="00117FA6">
        <w:rPr>
          <w:rFonts w:ascii="Times New Roman" w:hAnsi="Times New Roman" w:cs="Times New Roman"/>
          <w:sz w:val="28"/>
          <w:szCs w:val="28"/>
          <w:lang w:val="uk-UA"/>
        </w:rPr>
        <w:t>, враховуючи потребу в фінансуванні видатків та розглянувши звернення</w:t>
      </w:r>
      <w:r w:rsidR="0029751B" w:rsidRPr="00117FA6">
        <w:rPr>
          <w:rFonts w:ascii="Times New Roman" w:hAnsi="Times New Roman" w:cs="Times New Roman"/>
          <w:sz w:val="28"/>
          <w:szCs w:val="28"/>
          <w:lang w:val="uk-UA"/>
        </w:rPr>
        <w:t xml:space="preserve"> </w:t>
      </w:r>
      <w:r w:rsidRPr="00117FA6">
        <w:rPr>
          <w:rFonts w:ascii="Times New Roman" w:hAnsi="Times New Roman" w:cs="Times New Roman"/>
          <w:sz w:val="28"/>
          <w:szCs w:val="28"/>
          <w:lang w:val="uk-UA"/>
        </w:rPr>
        <w:t>директора</w:t>
      </w:r>
      <w:r w:rsidR="00AD4AF4" w:rsidRPr="00117FA6">
        <w:rPr>
          <w:rFonts w:ascii="Times New Roman" w:hAnsi="Times New Roman" w:cs="Times New Roman"/>
          <w:sz w:val="28"/>
          <w:szCs w:val="28"/>
          <w:lang w:val="uk-UA"/>
        </w:rPr>
        <w:t xml:space="preserve"> </w:t>
      </w:r>
      <w:r w:rsidR="0008214B" w:rsidRPr="00117FA6">
        <w:rPr>
          <w:rFonts w:ascii="Times New Roman" w:hAnsi="Times New Roman" w:cs="Times New Roman"/>
          <w:sz w:val="28"/>
          <w:szCs w:val="28"/>
          <w:lang w:val="uk-UA"/>
        </w:rPr>
        <w:t>П</w:t>
      </w:r>
      <w:r w:rsidRPr="00117FA6">
        <w:rPr>
          <w:rFonts w:ascii="Times New Roman" w:hAnsi="Times New Roman" w:cs="Times New Roman"/>
          <w:sz w:val="28"/>
          <w:szCs w:val="28"/>
          <w:lang w:val="uk-UA"/>
        </w:rPr>
        <w:t>етрівськ</w:t>
      </w:r>
      <w:r w:rsidR="009063F7" w:rsidRPr="00117FA6">
        <w:rPr>
          <w:rFonts w:ascii="Times New Roman" w:hAnsi="Times New Roman" w:cs="Times New Roman"/>
          <w:sz w:val="28"/>
          <w:szCs w:val="28"/>
          <w:lang w:val="uk-UA"/>
        </w:rPr>
        <w:t>ого</w:t>
      </w:r>
      <w:r w:rsidRPr="00117FA6">
        <w:rPr>
          <w:rFonts w:ascii="Times New Roman" w:hAnsi="Times New Roman" w:cs="Times New Roman"/>
          <w:sz w:val="28"/>
          <w:szCs w:val="28"/>
          <w:lang w:val="uk-UA"/>
        </w:rPr>
        <w:t xml:space="preserve"> ліце</w:t>
      </w:r>
      <w:r w:rsidR="009063F7" w:rsidRPr="00117FA6">
        <w:rPr>
          <w:rFonts w:ascii="Times New Roman" w:hAnsi="Times New Roman" w:cs="Times New Roman"/>
          <w:sz w:val="28"/>
          <w:szCs w:val="28"/>
          <w:lang w:val="uk-UA"/>
        </w:rPr>
        <w:t>ю</w:t>
      </w:r>
      <w:r w:rsidRPr="00117FA6">
        <w:rPr>
          <w:rFonts w:ascii="Times New Roman" w:hAnsi="Times New Roman" w:cs="Times New Roman"/>
          <w:sz w:val="28"/>
          <w:szCs w:val="28"/>
          <w:lang w:val="uk-UA"/>
        </w:rPr>
        <w:t xml:space="preserve"> Петрівської сільської ради</w:t>
      </w:r>
    </w:p>
    <w:p w14:paraId="6871E582" w14:textId="77777777" w:rsidR="00905B2E" w:rsidRPr="002B36B1" w:rsidRDefault="00905B2E" w:rsidP="00905B2E">
      <w:pPr>
        <w:spacing w:line="240" w:lineRule="auto"/>
        <w:jc w:val="center"/>
        <w:rPr>
          <w:rFonts w:ascii="Times New Roman" w:hAnsi="Times New Roman" w:cs="Times New Roman"/>
          <w:b/>
          <w:sz w:val="28"/>
          <w:szCs w:val="28"/>
          <w:lang w:val="uk-UA"/>
        </w:rPr>
      </w:pPr>
      <w:r w:rsidRPr="002B36B1">
        <w:rPr>
          <w:rFonts w:ascii="Times New Roman" w:hAnsi="Times New Roman" w:cs="Times New Roman"/>
          <w:b/>
          <w:sz w:val="28"/>
          <w:szCs w:val="28"/>
          <w:lang w:val="uk-UA"/>
        </w:rPr>
        <w:t>ВИРІШИЛА:</w:t>
      </w:r>
    </w:p>
    <w:p w14:paraId="2A717CB8" w14:textId="77777777" w:rsidR="00A533AA" w:rsidRPr="00117FA6" w:rsidRDefault="00A533AA" w:rsidP="00117FA6">
      <w:pPr>
        <w:pStyle w:val="a5"/>
        <w:numPr>
          <w:ilvl w:val="0"/>
          <w:numId w:val="4"/>
        </w:numPr>
        <w:ind w:left="0" w:firstLine="0"/>
        <w:jc w:val="both"/>
        <w:rPr>
          <w:rFonts w:ascii="Times New Roman" w:hAnsi="Times New Roman" w:cs="Times New Roman"/>
          <w:sz w:val="28"/>
          <w:szCs w:val="28"/>
          <w:lang w:val="uk-UA"/>
        </w:rPr>
      </w:pPr>
      <w:r w:rsidRPr="00117FA6">
        <w:rPr>
          <w:rFonts w:ascii="Times New Roman" w:hAnsi="Times New Roman" w:cs="Times New Roman"/>
          <w:sz w:val="28"/>
          <w:szCs w:val="28"/>
          <w:lang w:val="uk-UA"/>
        </w:rPr>
        <w:t>Провести  уточнення доходів спеціального фонду по КБКД 25020100- благодійні внески , гаранти та дарунки в сумі 1221088 грн. 91 коп. (</w:t>
      </w:r>
      <w:bookmarkStart w:id="1" w:name="_Hlk163809039"/>
      <w:r w:rsidRPr="00117FA6">
        <w:rPr>
          <w:rFonts w:ascii="Times New Roman" w:hAnsi="Times New Roman" w:cs="Times New Roman"/>
          <w:sz w:val="28"/>
          <w:szCs w:val="28"/>
          <w:lang w:val="uk-UA"/>
        </w:rPr>
        <w:t xml:space="preserve"> один мільйон двісті двадцять одна тисяча вісімдесят вісім гривень 91 коп</w:t>
      </w:r>
      <w:bookmarkEnd w:id="1"/>
      <w:r w:rsidRPr="00117FA6">
        <w:rPr>
          <w:rFonts w:ascii="Times New Roman" w:hAnsi="Times New Roman" w:cs="Times New Roman"/>
          <w:sz w:val="28"/>
          <w:szCs w:val="28"/>
          <w:lang w:val="uk-UA"/>
        </w:rPr>
        <w:t xml:space="preserve">.) та збільшити кошторисні призначення спеціального фонду по ТКВКБМС 0111021  (Надання загальної середньої освіти закладами загальної середньої освіти) КЕКВ  2210 (Предмети, матеріали, обладнання та інвентар) на  суму 153012 грн. 85коп.(сто п’ятдесят три тисячі дванадцять гривень 85 коп.) </w:t>
      </w:r>
    </w:p>
    <w:p w14:paraId="3CB0E913" w14:textId="77777777" w:rsidR="00117FA6" w:rsidRPr="00117FA6" w:rsidRDefault="00A533AA" w:rsidP="00117FA6">
      <w:pPr>
        <w:pStyle w:val="a5"/>
        <w:ind w:left="0"/>
        <w:jc w:val="both"/>
        <w:rPr>
          <w:rFonts w:ascii="Times New Roman" w:hAnsi="Times New Roman" w:cs="Times New Roman"/>
          <w:sz w:val="28"/>
          <w:szCs w:val="28"/>
          <w:lang w:val="uk-UA"/>
        </w:rPr>
      </w:pPr>
      <w:r w:rsidRPr="00117FA6">
        <w:rPr>
          <w:rFonts w:ascii="Times New Roman" w:hAnsi="Times New Roman" w:cs="Times New Roman"/>
          <w:sz w:val="28"/>
          <w:szCs w:val="28"/>
          <w:lang w:val="uk-UA"/>
        </w:rPr>
        <w:t xml:space="preserve"> КЕКВ 3110 (Придбання обладнання і предметів довгострокового користування)  на суму  1068076 грн. 06 коп. (один мільйон шістдесят вісім  тисяч сімдесят шість гривень 06 коп.)</w:t>
      </w:r>
    </w:p>
    <w:p w14:paraId="0C8E8DEA" w14:textId="77777777" w:rsidR="00117FA6" w:rsidRPr="00117FA6" w:rsidRDefault="00117FA6" w:rsidP="00117FA6">
      <w:pPr>
        <w:pStyle w:val="a5"/>
        <w:ind w:left="0"/>
        <w:jc w:val="both"/>
        <w:rPr>
          <w:rFonts w:ascii="Times New Roman" w:hAnsi="Times New Roman" w:cs="Times New Roman"/>
          <w:sz w:val="28"/>
          <w:szCs w:val="28"/>
          <w:lang w:val="uk-UA"/>
        </w:rPr>
      </w:pPr>
    </w:p>
    <w:p w14:paraId="6827D7EC" w14:textId="77777777" w:rsidR="00117FA6" w:rsidRPr="00117FA6" w:rsidRDefault="004159CF" w:rsidP="00117FA6">
      <w:pPr>
        <w:pStyle w:val="a5"/>
        <w:numPr>
          <w:ilvl w:val="0"/>
          <w:numId w:val="4"/>
        </w:numPr>
        <w:ind w:left="0" w:firstLine="0"/>
        <w:jc w:val="both"/>
        <w:rPr>
          <w:rFonts w:ascii="Times New Roman" w:hAnsi="Times New Roman" w:cs="Times New Roman"/>
          <w:sz w:val="28"/>
          <w:szCs w:val="28"/>
          <w:lang w:val="uk-UA"/>
        </w:rPr>
      </w:pPr>
      <w:r w:rsidRPr="00117FA6">
        <w:rPr>
          <w:rFonts w:ascii="Times New Roman" w:hAnsi="Times New Roman" w:cs="Times New Roman"/>
          <w:sz w:val="28"/>
          <w:szCs w:val="28"/>
          <w:lang w:val="uk-UA"/>
        </w:rPr>
        <w:t xml:space="preserve">Бухгалтеру  </w:t>
      </w:r>
      <w:proofErr w:type="spellStart"/>
      <w:r w:rsidR="0008214B" w:rsidRPr="00117FA6">
        <w:rPr>
          <w:rFonts w:ascii="Times New Roman" w:hAnsi="Times New Roman" w:cs="Times New Roman"/>
          <w:sz w:val="28"/>
          <w:szCs w:val="28"/>
          <w:lang w:val="uk-UA"/>
        </w:rPr>
        <w:t>Петрівськ</w:t>
      </w:r>
      <w:r w:rsidR="00AD4AF4" w:rsidRPr="00117FA6">
        <w:rPr>
          <w:rFonts w:ascii="Times New Roman" w:hAnsi="Times New Roman" w:cs="Times New Roman"/>
          <w:sz w:val="28"/>
          <w:szCs w:val="28"/>
          <w:lang w:val="uk-UA"/>
        </w:rPr>
        <w:t>ого</w:t>
      </w:r>
      <w:proofErr w:type="spellEnd"/>
      <w:r w:rsidRPr="00117FA6">
        <w:rPr>
          <w:rFonts w:ascii="Times New Roman" w:hAnsi="Times New Roman" w:cs="Times New Roman"/>
          <w:sz w:val="28"/>
          <w:szCs w:val="28"/>
          <w:lang w:val="uk-UA"/>
        </w:rPr>
        <w:t xml:space="preserve"> ліц</w:t>
      </w:r>
      <w:r w:rsidR="00AD4AF4" w:rsidRPr="00117FA6">
        <w:rPr>
          <w:rFonts w:ascii="Times New Roman" w:hAnsi="Times New Roman" w:cs="Times New Roman"/>
          <w:sz w:val="28"/>
          <w:szCs w:val="28"/>
          <w:lang w:val="uk-UA"/>
        </w:rPr>
        <w:t>ею</w:t>
      </w:r>
      <w:r w:rsidRPr="00117FA6">
        <w:rPr>
          <w:rFonts w:ascii="Times New Roman" w:hAnsi="Times New Roman" w:cs="Times New Roman"/>
          <w:sz w:val="28"/>
          <w:szCs w:val="28"/>
          <w:lang w:val="uk-UA"/>
        </w:rPr>
        <w:t xml:space="preserve"> </w:t>
      </w:r>
      <w:proofErr w:type="spellStart"/>
      <w:r w:rsidRPr="00117FA6">
        <w:rPr>
          <w:rFonts w:ascii="Times New Roman" w:hAnsi="Times New Roman" w:cs="Times New Roman"/>
          <w:sz w:val="28"/>
          <w:szCs w:val="28"/>
          <w:lang w:val="uk-UA"/>
        </w:rPr>
        <w:t>Петрівської</w:t>
      </w:r>
      <w:proofErr w:type="spellEnd"/>
      <w:r w:rsidRPr="00117FA6">
        <w:rPr>
          <w:rFonts w:ascii="Times New Roman" w:hAnsi="Times New Roman" w:cs="Times New Roman"/>
          <w:sz w:val="28"/>
          <w:szCs w:val="28"/>
          <w:lang w:val="uk-UA"/>
        </w:rPr>
        <w:t xml:space="preserve"> сільської ради внести відповідні зміни до кошторису спеціального фонду бюджету.</w:t>
      </w:r>
    </w:p>
    <w:p w14:paraId="511CC9F2" w14:textId="5B93683A" w:rsidR="00117FA6" w:rsidRPr="00117FA6" w:rsidRDefault="008C3F29" w:rsidP="00117FA6">
      <w:pPr>
        <w:pStyle w:val="a5"/>
        <w:numPr>
          <w:ilvl w:val="0"/>
          <w:numId w:val="4"/>
        </w:numPr>
        <w:ind w:left="0" w:firstLine="0"/>
        <w:jc w:val="both"/>
        <w:rPr>
          <w:rFonts w:ascii="Times New Roman" w:hAnsi="Times New Roman" w:cs="Times New Roman"/>
          <w:sz w:val="28"/>
          <w:szCs w:val="28"/>
          <w:lang w:val="uk-UA"/>
        </w:rPr>
      </w:pPr>
      <w:r w:rsidRPr="00117FA6">
        <w:rPr>
          <w:rFonts w:ascii="Times New Roman" w:hAnsi="Times New Roman" w:cs="Times New Roman"/>
          <w:sz w:val="28"/>
          <w:szCs w:val="28"/>
          <w:lang w:val="uk-UA"/>
        </w:rPr>
        <w:t xml:space="preserve"> </w:t>
      </w:r>
      <w:r w:rsidR="00117FA6" w:rsidRPr="00117FA6">
        <w:rPr>
          <w:rFonts w:ascii="Times New Roman" w:eastAsia="Times New Roman" w:hAnsi="Times New Roman" w:cs="Times New Roman"/>
          <w:color w:val="000000"/>
          <w:sz w:val="28"/>
          <w:szCs w:val="28"/>
          <w:lang w:val="uk-UA" w:eastAsia="ru-RU"/>
        </w:rPr>
        <w:t>Контроль за виконанням цього рішення покласти на постійну комісію з питань бюджету, фінансів, соціально-економічного розвитку, інвестиційної діяльності, підприємництва та зовнішньоекономічних  зв’язків .</w:t>
      </w:r>
    </w:p>
    <w:p w14:paraId="4691F22F" w14:textId="1C9BA159" w:rsidR="00156F5F" w:rsidRPr="00117FA6" w:rsidRDefault="00156F5F" w:rsidP="001D5614">
      <w:pPr>
        <w:rPr>
          <w:rFonts w:ascii="Times New Roman" w:hAnsi="Times New Roman" w:cs="Times New Roman"/>
          <w:b/>
          <w:sz w:val="28"/>
          <w:szCs w:val="28"/>
          <w:lang w:val="uk-UA"/>
        </w:rPr>
      </w:pPr>
    </w:p>
    <w:p w14:paraId="6804C8EB" w14:textId="7C3804AC" w:rsidR="00510CF6" w:rsidRPr="00117FA6" w:rsidRDefault="008C3F29" w:rsidP="008C3F29">
      <w:pPr>
        <w:rPr>
          <w:rFonts w:ascii="Times New Roman" w:hAnsi="Times New Roman" w:cs="Times New Roman"/>
          <w:b/>
          <w:bCs/>
          <w:i/>
          <w:sz w:val="28"/>
          <w:szCs w:val="28"/>
          <w:lang w:val="uk-UA"/>
        </w:rPr>
      </w:pPr>
      <w:r w:rsidRPr="00117FA6">
        <w:rPr>
          <w:rFonts w:ascii="Times New Roman" w:hAnsi="Times New Roman" w:cs="Times New Roman"/>
          <w:b/>
          <w:i/>
          <w:sz w:val="28"/>
          <w:szCs w:val="28"/>
          <w:lang w:val="uk-UA"/>
        </w:rPr>
        <w:t xml:space="preserve">Сільський голова                                                              </w:t>
      </w:r>
      <w:proofErr w:type="spellStart"/>
      <w:r w:rsidRPr="00117FA6">
        <w:rPr>
          <w:rFonts w:ascii="Times New Roman" w:hAnsi="Times New Roman" w:cs="Times New Roman"/>
          <w:b/>
          <w:i/>
          <w:sz w:val="28"/>
          <w:szCs w:val="28"/>
          <w:lang w:val="uk-UA"/>
        </w:rPr>
        <w:t>Радіон</w:t>
      </w:r>
      <w:proofErr w:type="spellEnd"/>
      <w:r w:rsidRPr="00117FA6">
        <w:rPr>
          <w:rFonts w:ascii="Times New Roman" w:hAnsi="Times New Roman" w:cs="Times New Roman"/>
          <w:b/>
          <w:i/>
          <w:sz w:val="28"/>
          <w:szCs w:val="28"/>
          <w:lang w:val="uk-UA"/>
        </w:rPr>
        <w:t xml:space="preserve"> СТАРЕНЬКИЙ</w:t>
      </w:r>
    </w:p>
    <w:p w14:paraId="1A9CC307" w14:textId="77777777" w:rsidR="00BC48EB" w:rsidRPr="00117FA6" w:rsidRDefault="00BC48EB">
      <w:pPr>
        <w:rPr>
          <w:rFonts w:ascii="Times New Roman" w:hAnsi="Times New Roman" w:cs="Times New Roman"/>
          <w:b/>
          <w:bCs/>
          <w:sz w:val="28"/>
          <w:szCs w:val="28"/>
          <w:lang w:val="uk-UA"/>
        </w:rPr>
      </w:pPr>
    </w:p>
    <w:sectPr w:rsidR="00BC48EB" w:rsidRPr="00117FA6" w:rsidSect="008D58F8">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ECA"/>
    <w:multiLevelType w:val="hybridMultilevel"/>
    <w:tmpl w:val="9762F5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EB2F4D"/>
    <w:multiLevelType w:val="hybridMultilevel"/>
    <w:tmpl w:val="61FA3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49521F12"/>
    <w:multiLevelType w:val="hybridMultilevel"/>
    <w:tmpl w:val="97A2B9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6E54D14"/>
    <w:multiLevelType w:val="hybridMultilevel"/>
    <w:tmpl w:val="9172638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FCC"/>
    <w:rsid w:val="00005483"/>
    <w:rsid w:val="000317FE"/>
    <w:rsid w:val="000531CF"/>
    <w:rsid w:val="0008214B"/>
    <w:rsid w:val="0009555D"/>
    <w:rsid w:val="000A1BEC"/>
    <w:rsid w:val="000D2BB4"/>
    <w:rsid w:val="000E0C52"/>
    <w:rsid w:val="000F057C"/>
    <w:rsid w:val="000F0827"/>
    <w:rsid w:val="000F4D93"/>
    <w:rsid w:val="000F57ED"/>
    <w:rsid w:val="00117FA6"/>
    <w:rsid w:val="00125460"/>
    <w:rsid w:val="00126232"/>
    <w:rsid w:val="00156F5F"/>
    <w:rsid w:val="00185B4E"/>
    <w:rsid w:val="001C1CAC"/>
    <w:rsid w:val="001D5614"/>
    <w:rsid w:val="00204CDC"/>
    <w:rsid w:val="00254B17"/>
    <w:rsid w:val="0029751B"/>
    <w:rsid w:val="002B36B1"/>
    <w:rsid w:val="003777FF"/>
    <w:rsid w:val="00392A6F"/>
    <w:rsid w:val="003A199E"/>
    <w:rsid w:val="003A6F1B"/>
    <w:rsid w:val="003D2270"/>
    <w:rsid w:val="00402FF7"/>
    <w:rsid w:val="004159CF"/>
    <w:rsid w:val="00416631"/>
    <w:rsid w:val="00422FCC"/>
    <w:rsid w:val="00451014"/>
    <w:rsid w:val="0045461F"/>
    <w:rsid w:val="00497360"/>
    <w:rsid w:val="004973FF"/>
    <w:rsid w:val="00510CF6"/>
    <w:rsid w:val="00576104"/>
    <w:rsid w:val="005947FF"/>
    <w:rsid w:val="005C6AD3"/>
    <w:rsid w:val="005F660E"/>
    <w:rsid w:val="0062584D"/>
    <w:rsid w:val="00657DEE"/>
    <w:rsid w:val="006927DF"/>
    <w:rsid w:val="006A5B16"/>
    <w:rsid w:val="006D1E24"/>
    <w:rsid w:val="006D43C1"/>
    <w:rsid w:val="006D4C46"/>
    <w:rsid w:val="006D590F"/>
    <w:rsid w:val="006D7E85"/>
    <w:rsid w:val="006D7E9C"/>
    <w:rsid w:val="006F0593"/>
    <w:rsid w:val="007718CE"/>
    <w:rsid w:val="00773945"/>
    <w:rsid w:val="007B35CF"/>
    <w:rsid w:val="007E6004"/>
    <w:rsid w:val="008321A2"/>
    <w:rsid w:val="008535B6"/>
    <w:rsid w:val="00893D0E"/>
    <w:rsid w:val="0089746C"/>
    <w:rsid w:val="008A5BF2"/>
    <w:rsid w:val="008C3F29"/>
    <w:rsid w:val="008C701C"/>
    <w:rsid w:val="008D58F8"/>
    <w:rsid w:val="008D6E2F"/>
    <w:rsid w:val="00905B2E"/>
    <w:rsid w:val="00905D13"/>
    <w:rsid w:val="009063F7"/>
    <w:rsid w:val="00914335"/>
    <w:rsid w:val="0096382A"/>
    <w:rsid w:val="009767F6"/>
    <w:rsid w:val="00A533AA"/>
    <w:rsid w:val="00A8076F"/>
    <w:rsid w:val="00AD4AF4"/>
    <w:rsid w:val="00AD4B90"/>
    <w:rsid w:val="00AF7D6D"/>
    <w:rsid w:val="00B8028B"/>
    <w:rsid w:val="00BC48EB"/>
    <w:rsid w:val="00BC7B3D"/>
    <w:rsid w:val="00BE6716"/>
    <w:rsid w:val="00C225C3"/>
    <w:rsid w:val="00C2717D"/>
    <w:rsid w:val="00C551EC"/>
    <w:rsid w:val="00CC1563"/>
    <w:rsid w:val="00CF2536"/>
    <w:rsid w:val="00CF2C0A"/>
    <w:rsid w:val="00D3424B"/>
    <w:rsid w:val="00D56EBD"/>
    <w:rsid w:val="00D641E9"/>
    <w:rsid w:val="00D97FFB"/>
    <w:rsid w:val="00DE5306"/>
    <w:rsid w:val="00DF4749"/>
    <w:rsid w:val="00EC6EDC"/>
    <w:rsid w:val="00ED1CC1"/>
    <w:rsid w:val="00ED64EF"/>
    <w:rsid w:val="00EE6A17"/>
    <w:rsid w:val="00F4317D"/>
    <w:rsid w:val="00FB47A9"/>
    <w:rsid w:val="00FD2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1159</Words>
  <Characters>662</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Lyuda</dc:creator>
  <cp:lastModifiedBy>User</cp:lastModifiedBy>
  <cp:revision>20</cp:revision>
  <cp:lastPrinted>2024-09-17T07:09:00Z</cp:lastPrinted>
  <dcterms:created xsi:type="dcterms:W3CDTF">2023-04-03T10:17:00Z</dcterms:created>
  <dcterms:modified xsi:type="dcterms:W3CDTF">2024-09-17T07:10:00Z</dcterms:modified>
</cp:coreProperties>
</file>