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C7048" w:rsidRPr="00F92CFF" w:rsidRDefault="0086628A" w:rsidP="007C7048">
      <w:pPr>
        <w:jc w:val="right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</w:t>
      </w:r>
    </w:p>
    <w:p w:rsidR="007C7048" w:rsidRDefault="007C7048" w:rsidP="007C7048">
      <w:pPr>
        <w:jc w:val="center"/>
        <w:rPr>
          <w:rFonts w:ascii="Traktir" w:hAnsi="Traktir" w:cs="Traktir"/>
          <w:snapToGrid w:val="0"/>
          <w:color w:val="00FF00"/>
          <w:lang w:val="uk-UA"/>
        </w:rPr>
      </w:pPr>
      <w:r>
        <w:rPr>
          <w:lang w:val="uk-UA"/>
        </w:rPr>
        <w:t xml:space="preserve">     </w:t>
      </w:r>
      <w:r>
        <w:rPr>
          <w:rFonts w:ascii="Traktir" w:hAnsi="Traktir" w:cs="Traktir"/>
          <w:noProof/>
          <w:color w:val="00FF00"/>
          <w:lang w:val="en-US" w:eastAsia="en-US"/>
        </w:rPr>
        <w:drawing>
          <wp:inline distT="0" distB="0" distL="0" distR="0" wp14:anchorId="3E41A57B" wp14:editId="77762657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C7048" w:rsidRDefault="007C7048" w:rsidP="007C7048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НОВОПЕТРІВСЬКА СІЛЬСЬКА РАДА</w:t>
      </w:r>
    </w:p>
    <w:p w:rsidR="007C7048" w:rsidRDefault="007C7048" w:rsidP="007C7048">
      <w:pPr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            ВИШГОРОДСЬКОГО РАЙОНУ КИЇВСЬКОЇ ОБЛАСТІ</w:t>
      </w:r>
    </w:p>
    <w:p w:rsidR="007C7048" w:rsidRDefault="007C7048" w:rsidP="007C7048">
      <w:pPr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</w:t>
      </w:r>
      <w:r>
        <w:rPr>
          <w:b/>
          <w:sz w:val="28"/>
          <w:szCs w:val="28"/>
          <w:lang w:val="uk-UA"/>
        </w:rPr>
        <w:t xml:space="preserve">    Шістдесят сьома сесія сьомого скликання</w:t>
      </w:r>
    </w:p>
    <w:p w:rsidR="007C7048" w:rsidRDefault="007C7048" w:rsidP="007C7048">
      <w:pPr>
        <w:rPr>
          <w:sz w:val="28"/>
          <w:szCs w:val="28"/>
          <w:lang w:val="uk-UA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7C7048" w:rsidTr="00FA1E4F">
        <w:tc>
          <w:tcPr>
            <w:tcW w:w="4790" w:type="dxa"/>
            <w:hideMark/>
          </w:tcPr>
          <w:p w:rsidR="007C7048" w:rsidRDefault="0086628A" w:rsidP="0086628A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>«06</w:t>
            </w:r>
            <w:r w:rsidR="007C7048">
              <w:rPr>
                <w:b/>
                <w:sz w:val="28"/>
                <w:szCs w:val="28"/>
                <w:lang w:val="uk-UA"/>
              </w:rPr>
              <w:t>»</w:t>
            </w:r>
            <w:r>
              <w:rPr>
                <w:b/>
                <w:sz w:val="28"/>
                <w:szCs w:val="28"/>
                <w:lang w:val="uk-UA"/>
              </w:rPr>
              <w:t xml:space="preserve"> листопада</w:t>
            </w:r>
            <w:r w:rsidR="007C7048">
              <w:rPr>
                <w:b/>
                <w:sz w:val="28"/>
                <w:szCs w:val="28"/>
                <w:lang w:val="uk-UA"/>
              </w:rPr>
              <w:t xml:space="preserve"> 2020 року</w:t>
            </w:r>
          </w:p>
        </w:tc>
        <w:tc>
          <w:tcPr>
            <w:tcW w:w="4781" w:type="dxa"/>
            <w:hideMark/>
          </w:tcPr>
          <w:p w:rsidR="007C7048" w:rsidRDefault="007C7048" w:rsidP="00FA1E4F">
            <w:pPr>
              <w:tabs>
                <w:tab w:val="left" w:pos="6750"/>
              </w:tabs>
              <w:spacing w:line="252" w:lineRule="auto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      </w:t>
            </w:r>
            <w:r w:rsidR="0086628A">
              <w:rPr>
                <w:b/>
                <w:sz w:val="28"/>
                <w:szCs w:val="28"/>
                <w:lang w:val="uk-UA"/>
              </w:rPr>
              <w:t xml:space="preserve">                             № 2109</w:t>
            </w:r>
          </w:p>
        </w:tc>
      </w:tr>
      <w:tr w:rsidR="007C7048" w:rsidTr="00FA1E4F">
        <w:tc>
          <w:tcPr>
            <w:tcW w:w="9571" w:type="dxa"/>
            <w:gridSpan w:val="2"/>
            <w:hideMark/>
          </w:tcPr>
          <w:p w:rsidR="007C7048" w:rsidRDefault="007C7048" w:rsidP="00FA1E4F">
            <w:pPr>
              <w:tabs>
                <w:tab w:val="left" w:pos="6750"/>
              </w:tabs>
              <w:spacing w:line="252" w:lineRule="auto"/>
              <w:jc w:val="center"/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РІШЕННЯ</w:t>
            </w:r>
          </w:p>
        </w:tc>
      </w:tr>
    </w:tbl>
    <w:p w:rsidR="007C7048" w:rsidRDefault="007C7048" w:rsidP="007C7048">
      <w:pPr>
        <w:rPr>
          <w:bCs/>
          <w:snapToGrid w:val="0"/>
          <w:sz w:val="28"/>
          <w:szCs w:val="28"/>
          <w:u w:val="single"/>
          <w:lang w:val="uk-UA"/>
        </w:rPr>
      </w:pPr>
      <w:r>
        <w:rPr>
          <w:bCs/>
          <w:snapToGrid w:val="0"/>
          <w:sz w:val="28"/>
          <w:szCs w:val="28"/>
          <w:lang w:val="uk-UA"/>
        </w:rPr>
        <w:t xml:space="preserve">                                                          </w:t>
      </w:r>
    </w:p>
    <w:p w:rsidR="007C7048" w:rsidRDefault="007C7048" w:rsidP="007C7048">
      <w:pPr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затвердження </w:t>
      </w:r>
      <w:proofErr w:type="spellStart"/>
      <w:r w:rsidRPr="002E16BC">
        <w:rPr>
          <w:b/>
          <w:i/>
          <w:sz w:val="28"/>
          <w:szCs w:val="28"/>
        </w:rPr>
        <w:t>технічної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документації</w:t>
      </w:r>
      <w:proofErr w:type="spellEnd"/>
      <w:r w:rsidRPr="002E16BC">
        <w:rPr>
          <w:b/>
          <w:i/>
          <w:sz w:val="28"/>
          <w:szCs w:val="28"/>
        </w:rPr>
        <w:t xml:space="preserve"> </w:t>
      </w:r>
    </w:p>
    <w:p w:rsidR="007C7048" w:rsidRDefault="007C7048" w:rsidP="007C7048">
      <w:pPr>
        <w:rPr>
          <w:b/>
          <w:i/>
          <w:sz w:val="28"/>
          <w:szCs w:val="28"/>
          <w:lang w:val="uk-UA"/>
        </w:rPr>
      </w:pPr>
      <w:proofErr w:type="spellStart"/>
      <w:r w:rsidRPr="002E16BC">
        <w:rPr>
          <w:b/>
          <w:i/>
          <w:sz w:val="28"/>
          <w:szCs w:val="28"/>
        </w:rPr>
        <w:t>із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землеустрою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щодо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встановлення</w:t>
      </w:r>
      <w:proofErr w:type="spellEnd"/>
      <w:r w:rsidRPr="002E16BC">
        <w:rPr>
          <w:b/>
          <w:i/>
          <w:sz w:val="28"/>
          <w:szCs w:val="28"/>
        </w:rPr>
        <w:t xml:space="preserve"> (</w:t>
      </w:r>
      <w:proofErr w:type="spellStart"/>
      <w:r w:rsidRPr="002E16BC">
        <w:rPr>
          <w:b/>
          <w:i/>
          <w:sz w:val="28"/>
          <w:szCs w:val="28"/>
        </w:rPr>
        <w:t>відновлення</w:t>
      </w:r>
      <w:proofErr w:type="spellEnd"/>
      <w:r w:rsidRPr="002E16BC">
        <w:rPr>
          <w:b/>
          <w:i/>
          <w:sz w:val="28"/>
          <w:szCs w:val="28"/>
        </w:rPr>
        <w:t xml:space="preserve">) </w:t>
      </w:r>
    </w:p>
    <w:p w:rsidR="007C7048" w:rsidRPr="002E16BC" w:rsidRDefault="007C7048" w:rsidP="007C7048">
      <w:pPr>
        <w:rPr>
          <w:b/>
          <w:i/>
          <w:sz w:val="28"/>
          <w:szCs w:val="28"/>
          <w:lang w:val="uk-UA"/>
        </w:rPr>
      </w:pPr>
      <w:r w:rsidRPr="002E16BC">
        <w:rPr>
          <w:b/>
          <w:i/>
          <w:sz w:val="28"/>
          <w:szCs w:val="28"/>
        </w:rPr>
        <w:t xml:space="preserve">меж </w:t>
      </w:r>
      <w:proofErr w:type="spellStart"/>
      <w:r w:rsidRPr="002E16BC">
        <w:rPr>
          <w:b/>
          <w:i/>
          <w:sz w:val="28"/>
          <w:szCs w:val="28"/>
        </w:rPr>
        <w:t>земельної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proofErr w:type="spellStart"/>
      <w:r w:rsidRPr="002E16BC">
        <w:rPr>
          <w:b/>
          <w:i/>
          <w:sz w:val="28"/>
          <w:szCs w:val="28"/>
        </w:rPr>
        <w:t>ділянки</w:t>
      </w:r>
      <w:proofErr w:type="spellEnd"/>
      <w:r w:rsidRPr="002E16BC">
        <w:rPr>
          <w:b/>
          <w:i/>
          <w:sz w:val="28"/>
          <w:szCs w:val="28"/>
        </w:rPr>
        <w:t xml:space="preserve"> в </w:t>
      </w:r>
      <w:proofErr w:type="spellStart"/>
      <w:r w:rsidRPr="002E16BC">
        <w:rPr>
          <w:b/>
          <w:i/>
          <w:sz w:val="28"/>
          <w:szCs w:val="28"/>
        </w:rPr>
        <w:t>натурі</w:t>
      </w:r>
      <w:proofErr w:type="spellEnd"/>
      <w:r w:rsidRPr="002E16BC">
        <w:rPr>
          <w:b/>
          <w:i/>
          <w:sz w:val="28"/>
          <w:szCs w:val="28"/>
        </w:rPr>
        <w:t xml:space="preserve"> </w:t>
      </w:r>
      <w:r w:rsidRPr="002E16BC">
        <w:rPr>
          <w:b/>
          <w:i/>
          <w:sz w:val="28"/>
          <w:szCs w:val="28"/>
          <w:lang w:val="uk-UA"/>
        </w:rPr>
        <w:t>(</w:t>
      </w:r>
      <w:r w:rsidRPr="002E16BC">
        <w:rPr>
          <w:b/>
          <w:i/>
          <w:sz w:val="28"/>
          <w:szCs w:val="28"/>
        </w:rPr>
        <w:t xml:space="preserve">на </w:t>
      </w:r>
      <w:proofErr w:type="spellStart"/>
      <w:r w:rsidRPr="002E16BC">
        <w:rPr>
          <w:b/>
          <w:i/>
          <w:sz w:val="28"/>
          <w:szCs w:val="28"/>
        </w:rPr>
        <w:t>місцевості</w:t>
      </w:r>
      <w:proofErr w:type="spellEnd"/>
      <w:r w:rsidRPr="002E16BC">
        <w:rPr>
          <w:b/>
          <w:i/>
          <w:sz w:val="28"/>
          <w:szCs w:val="28"/>
          <w:lang w:val="uk-UA"/>
        </w:rPr>
        <w:t>)</w:t>
      </w:r>
    </w:p>
    <w:p w:rsidR="007C7048" w:rsidRDefault="007C7048" w:rsidP="007C7048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 </w:t>
      </w:r>
    </w:p>
    <w:p w:rsidR="007C7048" w:rsidRDefault="007C7048" w:rsidP="007C7048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</w:t>
      </w:r>
      <w:r w:rsidRPr="0086628A">
        <w:rPr>
          <w:sz w:val="28"/>
          <w:szCs w:val="28"/>
          <w:lang w:val="uk-UA"/>
        </w:rPr>
        <w:t>громадянина Гайдай Олександра Андрійовича та громадянина Гайдай Миколи Андрійовича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про затвердження </w:t>
      </w:r>
      <w:r w:rsidRPr="002E16BC">
        <w:rPr>
          <w:sz w:val="28"/>
          <w:szCs w:val="28"/>
          <w:lang w:val="uk-UA"/>
        </w:rPr>
        <w:t xml:space="preserve">технічної документації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), розроблену </w:t>
      </w:r>
      <w:r w:rsidR="00BF7E1D">
        <w:rPr>
          <w:sz w:val="28"/>
          <w:szCs w:val="28"/>
          <w:lang w:val="uk-UA"/>
        </w:rPr>
        <w:t>ТОВ</w:t>
      </w:r>
      <w:r>
        <w:rPr>
          <w:sz w:val="28"/>
          <w:szCs w:val="28"/>
          <w:lang w:val="uk-UA"/>
        </w:rPr>
        <w:t xml:space="preserve"> «</w:t>
      </w:r>
      <w:proofErr w:type="spellStart"/>
      <w:r w:rsidR="00BF7E1D">
        <w:rPr>
          <w:sz w:val="28"/>
          <w:szCs w:val="28"/>
          <w:lang w:val="uk-UA"/>
        </w:rPr>
        <w:t>Геоземпроект</w:t>
      </w:r>
      <w:proofErr w:type="spellEnd"/>
      <w:r w:rsidR="00BF7E1D">
        <w:rPr>
          <w:sz w:val="28"/>
          <w:szCs w:val="28"/>
          <w:lang w:val="uk-UA"/>
        </w:rPr>
        <w:t xml:space="preserve"> 2016</w:t>
      </w:r>
      <w:r>
        <w:rPr>
          <w:sz w:val="28"/>
          <w:szCs w:val="28"/>
          <w:lang w:val="uk-UA"/>
        </w:rPr>
        <w:t>», наявність висновків відповідних органів і служб, керуючись статтями 12, 118, 121, 122, 125, 186 Земельного Кодексу України, статтею 26 Закону України «Про місцеве самоврядування в Україні»,</w:t>
      </w:r>
    </w:p>
    <w:p w:rsidR="007C7048" w:rsidRDefault="007C7048" w:rsidP="007C7048">
      <w:pPr>
        <w:jc w:val="both"/>
        <w:rPr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7C7048" w:rsidRDefault="007C7048" w:rsidP="007C7048">
      <w:pPr>
        <w:jc w:val="center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>ВИРІШИЛА:</w:t>
      </w:r>
    </w:p>
    <w:p w:rsidR="007C7048" w:rsidRDefault="007C7048" w:rsidP="007C7048">
      <w:pPr>
        <w:jc w:val="center"/>
        <w:rPr>
          <w:i/>
          <w:iCs/>
          <w:sz w:val="28"/>
          <w:szCs w:val="28"/>
          <w:lang w:val="uk-UA"/>
        </w:rPr>
      </w:pPr>
    </w:p>
    <w:p w:rsidR="007C7048" w:rsidRDefault="007C7048" w:rsidP="007C7048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1.Затвердити </w:t>
      </w:r>
      <w:r w:rsidRPr="002E16BC">
        <w:rPr>
          <w:sz w:val="28"/>
          <w:szCs w:val="28"/>
          <w:lang w:val="uk-UA"/>
        </w:rPr>
        <w:t>технічн</w:t>
      </w:r>
      <w:r>
        <w:rPr>
          <w:sz w:val="28"/>
          <w:szCs w:val="28"/>
          <w:lang w:val="uk-UA"/>
        </w:rPr>
        <w:t>у</w:t>
      </w:r>
      <w:r w:rsidRPr="002E16BC">
        <w:rPr>
          <w:sz w:val="28"/>
          <w:szCs w:val="28"/>
          <w:lang w:val="uk-UA"/>
        </w:rPr>
        <w:t xml:space="preserve"> документаці</w:t>
      </w:r>
      <w:r>
        <w:rPr>
          <w:sz w:val="28"/>
          <w:szCs w:val="28"/>
          <w:lang w:val="uk-UA"/>
        </w:rPr>
        <w:t>ю</w:t>
      </w:r>
      <w:r w:rsidRPr="002E16BC">
        <w:rPr>
          <w:sz w:val="28"/>
          <w:szCs w:val="28"/>
          <w:lang w:val="uk-UA"/>
        </w:rPr>
        <w:t xml:space="preserve"> із землеустрою щодо встановлення (відновлення) меж земельної ділянки в натурі </w:t>
      </w:r>
      <w:r>
        <w:rPr>
          <w:sz w:val="28"/>
          <w:szCs w:val="28"/>
          <w:lang w:val="uk-UA"/>
        </w:rPr>
        <w:t>(</w:t>
      </w:r>
      <w:r w:rsidRPr="002E16BC">
        <w:rPr>
          <w:sz w:val="28"/>
          <w:szCs w:val="28"/>
          <w:lang w:val="uk-UA"/>
        </w:rPr>
        <w:t>на місцевості</w:t>
      </w:r>
      <w:r>
        <w:rPr>
          <w:sz w:val="28"/>
          <w:szCs w:val="28"/>
          <w:lang w:val="uk-UA"/>
        </w:rPr>
        <w:t xml:space="preserve">) у власність </w:t>
      </w:r>
      <w:r w:rsidRPr="0086628A">
        <w:rPr>
          <w:sz w:val="28"/>
          <w:szCs w:val="28"/>
          <w:lang w:val="uk-UA"/>
        </w:rPr>
        <w:t>громадянин</w:t>
      </w:r>
      <w:r w:rsidR="00327C0D" w:rsidRPr="0086628A">
        <w:rPr>
          <w:sz w:val="28"/>
          <w:szCs w:val="28"/>
          <w:lang w:val="uk-UA"/>
        </w:rPr>
        <w:t>у</w:t>
      </w:r>
      <w:r w:rsidRPr="0086628A">
        <w:rPr>
          <w:sz w:val="28"/>
          <w:szCs w:val="28"/>
          <w:lang w:val="uk-UA"/>
        </w:rPr>
        <w:t xml:space="preserve"> </w:t>
      </w:r>
      <w:r w:rsidR="00327C0D" w:rsidRPr="0086628A">
        <w:rPr>
          <w:sz w:val="28"/>
          <w:szCs w:val="28"/>
          <w:lang w:val="uk-UA"/>
        </w:rPr>
        <w:t xml:space="preserve">Гайдай Олександру Андрійовичу та громадянину Гайдай Миколі Андрійовичу </w:t>
      </w:r>
      <w:r w:rsidR="0086628A">
        <w:rPr>
          <w:sz w:val="28"/>
          <w:szCs w:val="28"/>
          <w:lang w:val="uk-UA"/>
        </w:rPr>
        <w:t>(</w:t>
      </w:r>
      <w:r w:rsidR="00760328" w:rsidRPr="0086628A">
        <w:rPr>
          <w:sz w:val="28"/>
          <w:szCs w:val="28"/>
          <w:lang w:val="uk-UA"/>
        </w:rPr>
        <w:t>по ½ частині</w:t>
      </w:r>
      <w:r w:rsidR="0086628A">
        <w:rPr>
          <w:sz w:val="28"/>
          <w:szCs w:val="28"/>
          <w:lang w:val="uk-UA"/>
        </w:rPr>
        <w:t>)</w:t>
      </w:r>
      <w:r w:rsidR="0014643A">
        <w:rPr>
          <w:sz w:val="28"/>
          <w:szCs w:val="28"/>
          <w:lang w:val="uk-UA"/>
        </w:rPr>
        <w:t xml:space="preserve"> у спільну часткову </w:t>
      </w:r>
      <w:r w:rsidR="00760328" w:rsidRPr="0086628A">
        <w:rPr>
          <w:sz w:val="28"/>
          <w:szCs w:val="28"/>
          <w:lang w:val="uk-UA"/>
        </w:rPr>
        <w:t>власні</w:t>
      </w:r>
      <w:r w:rsidR="006C1004" w:rsidRPr="0086628A">
        <w:rPr>
          <w:sz w:val="28"/>
          <w:szCs w:val="28"/>
          <w:lang w:val="uk-UA"/>
        </w:rPr>
        <w:t>с</w:t>
      </w:r>
      <w:r w:rsidR="00760328" w:rsidRPr="0086628A">
        <w:rPr>
          <w:sz w:val="28"/>
          <w:szCs w:val="28"/>
          <w:lang w:val="uk-UA"/>
        </w:rPr>
        <w:t>ть</w:t>
      </w:r>
      <w:r w:rsidR="00327C0D" w:rsidRPr="002E16BC">
        <w:rPr>
          <w:b/>
          <w:sz w:val="28"/>
          <w:szCs w:val="28"/>
          <w:lang w:val="uk-UA"/>
        </w:rPr>
        <w:t xml:space="preserve"> </w:t>
      </w:r>
      <w:r w:rsidR="0086628A" w:rsidRPr="0086628A">
        <w:rPr>
          <w:sz w:val="28"/>
          <w:szCs w:val="28"/>
          <w:lang w:val="uk-UA"/>
        </w:rPr>
        <w:t>в рівних части</w:t>
      </w:r>
      <w:r w:rsidR="0086628A">
        <w:rPr>
          <w:sz w:val="28"/>
          <w:szCs w:val="28"/>
          <w:lang w:val="uk-UA"/>
        </w:rPr>
        <w:t>н</w:t>
      </w:r>
      <w:r w:rsidR="0086628A" w:rsidRPr="0086628A">
        <w:rPr>
          <w:sz w:val="28"/>
          <w:szCs w:val="28"/>
          <w:lang w:val="uk-UA"/>
        </w:rPr>
        <w:t>ах</w:t>
      </w:r>
      <w:r w:rsidR="0086628A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площею </w:t>
      </w:r>
      <w:r>
        <w:rPr>
          <w:sz w:val="28"/>
          <w:szCs w:val="28"/>
        </w:rPr>
        <w:t>0,</w:t>
      </w:r>
      <w:r w:rsidR="00760328">
        <w:rPr>
          <w:sz w:val="28"/>
          <w:szCs w:val="28"/>
          <w:lang w:val="uk-UA"/>
        </w:rPr>
        <w:t>22</w:t>
      </w:r>
      <w:r w:rsidR="0086628A">
        <w:rPr>
          <w:sz w:val="28"/>
          <w:szCs w:val="28"/>
          <w:lang w:val="uk-UA"/>
        </w:rPr>
        <w:t>00</w:t>
      </w:r>
      <w:r>
        <w:rPr>
          <w:sz w:val="28"/>
          <w:szCs w:val="28"/>
        </w:rPr>
        <w:t xml:space="preserve"> га </w:t>
      </w:r>
      <w:r>
        <w:rPr>
          <w:sz w:val="28"/>
          <w:szCs w:val="28"/>
          <w:lang w:val="uk-UA"/>
        </w:rPr>
        <w:t xml:space="preserve">з кадастровим номером </w:t>
      </w:r>
      <w:r w:rsidRPr="008175C8">
        <w:rPr>
          <w:sz w:val="28"/>
          <w:szCs w:val="28"/>
        </w:rPr>
        <w:t>3221886001:0</w:t>
      </w:r>
      <w:r w:rsidR="00760328">
        <w:rPr>
          <w:sz w:val="28"/>
          <w:szCs w:val="28"/>
          <w:lang w:val="uk-UA"/>
        </w:rPr>
        <w:t>3</w:t>
      </w:r>
      <w:r w:rsidRPr="008175C8">
        <w:rPr>
          <w:sz w:val="28"/>
          <w:szCs w:val="28"/>
        </w:rPr>
        <w:t>:</w:t>
      </w:r>
      <w:r w:rsidR="00760328">
        <w:rPr>
          <w:sz w:val="28"/>
          <w:szCs w:val="28"/>
          <w:lang w:val="uk-UA"/>
        </w:rPr>
        <w:t>234:6014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7C7048" w:rsidRDefault="007C7048" w:rsidP="007C704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Передати </w:t>
      </w:r>
      <w:r w:rsidR="003C057D" w:rsidRPr="0086628A">
        <w:rPr>
          <w:sz w:val="28"/>
          <w:szCs w:val="28"/>
          <w:lang w:val="uk-UA"/>
        </w:rPr>
        <w:t>громадянину Гайдай Олександру Андрійовичу та громад</w:t>
      </w:r>
      <w:r w:rsidR="0086628A">
        <w:rPr>
          <w:sz w:val="28"/>
          <w:szCs w:val="28"/>
          <w:lang w:val="uk-UA"/>
        </w:rPr>
        <w:t>янину Гайдай Миколі Андрійовичу</w:t>
      </w:r>
      <w:r w:rsidR="003C057D" w:rsidRPr="0086628A">
        <w:rPr>
          <w:sz w:val="28"/>
          <w:szCs w:val="28"/>
          <w:lang w:val="uk-UA"/>
        </w:rPr>
        <w:t xml:space="preserve"> у спільну </w:t>
      </w:r>
      <w:r w:rsidR="0014643A">
        <w:rPr>
          <w:sz w:val="28"/>
          <w:szCs w:val="28"/>
          <w:lang w:val="uk-UA"/>
        </w:rPr>
        <w:t>часткову</w:t>
      </w:r>
      <w:bookmarkStart w:id="0" w:name="_GoBack"/>
      <w:bookmarkEnd w:id="0"/>
      <w:r w:rsidR="003C057D"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приватну власність </w:t>
      </w:r>
      <w:r w:rsidR="0086628A">
        <w:rPr>
          <w:sz w:val="28"/>
          <w:szCs w:val="28"/>
          <w:lang w:val="uk-UA"/>
        </w:rPr>
        <w:t>в рівних частинах (</w:t>
      </w:r>
      <w:r w:rsidR="0086628A" w:rsidRPr="0086628A">
        <w:rPr>
          <w:sz w:val="28"/>
          <w:szCs w:val="28"/>
          <w:lang w:val="uk-UA"/>
        </w:rPr>
        <w:t>по ½ частині</w:t>
      </w:r>
      <w:r w:rsidR="0086628A">
        <w:rPr>
          <w:sz w:val="28"/>
          <w:szCs w:val="28"/>
          <w:lang w:val="uk-UA"/>
        </w:rPr>
        <w:t>)</w:t>
      </w:r>
      <w:r w:rsidR="0086628A" w:rsidRPr="0086628A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земельну ділянку для </w:t>
      </w:r>
      <w:r w:rsidRPr="002E16BC">
        <w:rPr>
          <w:sz w:val="28"/>
          <w:szCs w:val="28"/>
          <w:lang w:val="uk-UA"/>
        </w:rPr>
        <w:t xml:space="preserve">будівництва і обслуговування житлового будинку, господарських будівель і споруд (присадибна ділянка) площею </w:t>
      </w:r>
      <w:r>
        <w:rPr>
          <w:sz w:val="28"/>
          <w:szCs w:val="28"/>
        </w:rPr>
        <w:t>0,</w:t>
      </w:r>
      <w:r w:rsidR="003C057D">
        <w:rPr>
          <w:sz w:val="28"/>
          <w:szCs w:val="28"/>
          <w:lang w:val="uk-UA"/>
        </w:rPr>
        <w:t>22</w:t>
      </w:r>
      <w:r w:rsidR="0086628A">
        <w:rPr>
          <w:sz w:val="28"/>
          <w:szCs w:val="28"/>
          <w:lang w:val="uk-UA"/>
        </w:rPr>
        <w:t>00</w:t>
      </w:r>
      <w:r>
        <w:rPr>
          <w:sz w:val="28"/>
          <w:szCs w:val="28"/>
        </w:rPr>
        <w:t xml:space="preserve"> га </w:t>
      </w:r>
      <w:r>
        <w:rPr>
          <w:sz w:val="28"/>
          <w:szCs w:val="28"/>
          <w:lang w:val="uk-UA"/>
        </w:rPr>
        <w:t xml:space="preserve">з кадастровим номером </w:t>
      </w:r>
      <w:r w:rsidRPr="008175C8">
        <w:rPr>
          <w:sz w:val="28"/>
          <w:szCs w:val="28"/>
        </w:rPr>
        <w:t>3221886001:0</w:t>
      </w:r>
      <w:r w:rsidR="003C057D">
        <w:rPr>
          <w:sz w:val="28"/>
          <w:szCs w:val="28"/>
          <w:lang w:val="uk-UA"/>
        </w:rPr>
        <w:t>3</w:t>
      </w:r>
      <w:r w:rsidRPr="008175C8">
        <w:rPr>
          <w:sz w:val="28"/>
          <w:szCs w:val="28"/>
        </w:rPr>
        <w:t>:</w:t>
      </w:r>
      <w:r w:rsidR="003C057D">
        <w:rPr>
          <w:sz w:val="28"/>
          <w:szCs w:val="28"/>
          <w:lang w:val="uk-UA"/>
        </w:rPr>
        <w:t>234</w:t>
      </w:r>
      <w:r>
        <w:rPr>
          <w:sz w:val="28"/>
          <w:szCs w:val="28"/>
          <w:lang w:val="uk-UA"/>
        </w:rPr>
        <w:t>:601</w:t>
      </w:r>
      <w:r w:rsidR="003C057D">
        <w:rPr>
          <w:sz w:val="28"/>
          <w:szCs w:val="28"/>
          <w:lang w:val="uk-UA"/>
        </w:rPr>
        <w:t>4</w:t>
      </w:r>
      <w:r>
        <w:rPr>
          <w:sz w:val="28"/>
          <w:szCs w:val="28"/>
          <w:lang w:val="uk-UA"/>
        </w:rPr>
        <w:t>, яка розташована в селі Нові Петрівці Вишгородського району Київської області.</w:t>
      </w:r>
    </w:p>
    <w:p w:rsidR="007C7048" w:rsidRDefault="007C7048" w:rsidP="007C704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3. Рекомендувати </w:t>
      </w:r>
      <w:r w:rsidR="00D16566" w:rsidRPr="0086628A">
        <w:rPr>
          <w:sz w:val="28"/>
          <w:szCs w:val="28"/>
          <w:lang w:val="uk-UA"/>
        </w:rPr>
        <w:t>громадянину Гайдай Олександру Андрійовичу та громадянину Гайдай Миколі Андрійовичу</w:t>
      </w:r>
      <w:r>
        <w:rPr>
          <w:sz w:val="28"/>
          <w:szCs w:val="28"/>
          <w:lang w:val="uk-UA"/>
        </w:rPr>
        <w:t xml:space="preserve"> звернутися в органи реєстрації для проведення реєстрації права власності на земельну ділянку, зазначену в пункті 2 цього рішення.</w:t>
      </w:r>
    </w:p>
    <w:p w:rsidR="007C7048" w:rsidRDefault="007C7048" w:rsidP="007C704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4. Контроль за виконанням цього рішення покласти на постійну депутатську комісію з питань землеустрою та земельних відносин, будівництва та архітектури.</w:t>
      </w:r>
    </w:p>
    <w:p w:rsidR="00D16566" w:rsidRDefault="00D16566" w:rsidP="007C704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86628A" w:rsidRDefault="0086628A" w:rsidP="007C7048">
      <w:pPr>
        <w:tabs>
          <w:tab w:val="left" w:pos="709"/>
          <w:tab w:val="left" w:pos="1134"/>
        </w:tabs>
        <w:spacing w:before="120"/>
        <w:jc w:val="both"/>
        <w:rPr>
          <w:sz w:val="28"/>
          <w:szCs w:val="28"/>
          <w:lang w:val="uk-UA"/>
        </w:rPr>
      </w:pPr>
    </w:p>
    <w:p w:rsidR="007C7048" w:rsidRDefault="007C7048" w:rsidP="007C7048">
      <w:pPr>
        <w:pStyle w:val="a3"/>
        <w:spacing w:after="0"/>
        <w:jc w:val="both"/>
      </w:pPr>
      <w:r w:rsidRPr="00B14956">
        <w:rPr>
          <w:rStyle w:val="panel-body1"/>
          <w:rFonts w:ascii="Times New Roman" w:hAnsi="Times New Roman" w:cs="Times New Roman"/>
          <w:b/>
          <w:bCs/>
          <w:i/>
          <w:iCs/>
          <w:sz w:val="28"/>
          <w:szCs w:val="28"/>
        </w:rPr>
        <w:t>Сільський голова                                                                   Р.М. Старенький</w:t>
      </w:r>
    </w:p>
    <w:p w:rsidR="00F00C5F" w:rsidRDefault="00F00C5F"/>
    <w:sectPr w:rsidR="00F00C5F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7B76"/>
    <w:rsid w:val="00117B76"/>
    <w:rsid w:val="00121D6C"/>
    <w:rsid w:val="0014643A"/>
    <w:rsid w:val="00327C0D"/>
    <w:rsid w:val="0038154F"/>
    <w:rsid w:val="003C057D"/>
    <w:rsid w:val="0049448A"/>
    <w:rsid w:val="005E30A8"/>
    <w:rsid w:val="006C1004"/>
    <w:rsid w:val="00760328"/>
    <w:rsid w:val="00773638"/>
    <w:rsid w:val="007C7048"/>
    <w:rsid w:val="00861E0B"/>
    <w:rsid w:val="0086628A"/>
    <w:rsid w:val="008800F8"/>
    <w:rsid w:val="008A2A15"/>
    <w:rsid w:val="00B26AE1"/>
    <w:rsid w:val="00BF7E1D"/>
    <w:rsid w:val="00C92732"/>
    <w:rsid w:val="00D16566"/>
    <w:rsid w:val="00F00C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95F8B3"/>
  <w15:docId w15:val="{96E99DF8-15B4-4BFC-A429-C9377D4632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C704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7C7048"/>
    <w:pPr>
      <w:spacing w:after="63"/>
    </w:pPr>
    <w:rPr>
      <w:rFonts w:eastAsia="Calibri"/>
      <w:lang w:val="uk-UA" w:eastAsia="uk-UA"/>
    </w:rPr>
  </w:style>
  <w:style w:type="character" w:customStyle="1" w:styleId="panel-body1">
    <w:name w:val="panel-body1"/>
    <w:rsid w:val="007C7048"/>
    <w:rPr>
      <w:rFonts w:ascii="Arial" w:hAnsi="Arial" w:cs="Arial" w:hint="default"/>
      <w:sz w:val="16"/>
      <w:szCs w:val="16"/>
    </w:rPr>
  </w:style>
  <w:style w:type="paragraph" w:styleId="a4">
    <w:name w:val="Balloon Text"/>
    <w:basedOn w:val="a"/>
    <w:link w:val="a5"/>
    <w:uiPriority w:val="99"/>
    <w:semiHidden/>
    <w:unhideWhenUsed/>
    <w:rsid w:val="007C7048"/>
    <w:rPr>
      <w:rFonts w:ascii="Tahoma" w:hAnsi="Tahoma" w:cs="Tahoma"/>
      <w:sz w:val="16"/>
      <w:szCs w:val="16"/>
    </w:rPr>
  </w:style>
  <w:style w:type="character" w:customStyle="1" w:styleId="a5">
    <w:name w:val="Текст у виносці Знак"/>
    <w:basedOn w:val="a0"/>
    <w:link w:val="a4"/>
    <w:uiPriority w:val="99"/>
    <w:semiHidden/>
    <w:rsid w:val="007C7048"/>
    <w:rPr>
      <w:rFonts w:ascii="Tahoma" w:eastAsia="Times New Roman" w:hAnsi="Tahoma" w:cs="Tahoma"/>
      <w:sz w:val="16"/>
      <w:szCs w:val="16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358</Words>
  <Characters>2043</Characters>
  <Application>Microsoft Office Word</Application>
  <DocSecurity>0</DocSecurity>
  <Lines>17</Lines>
  <Paragraphs>4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2397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Варченко</dc:creator>
  <cp:keywords/>
  <dc:description/>
  <cp:lastModifiedBy>User</cp:lastModifiedBy>
  <cp:revision>8</cp:revision>
  <dcterms:created xsi:type="dcterms:W3CDTF">2020-10-08T09:00:00Z</dcterms:created>
  <dcterms:modified xsi:type="dcterms:W3CDTF">2020-11-17T09:49:00Z</dcterms:modified>
</cp:coreProperties>
</file>