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CBF" w:rsidRDefault="00B12CBF" w:rsidP="00B12CBF">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09E51819" wp14:editId="34DA3DD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12CBF" w:rsidRDefault="00B12CBF" w:rsidP="00B12CBF">
      <w:pPr>
        <w:jc w:val="center"/>
        <w:rPr>
          <w:b/>
          <w:sz w:val="28"/>
          <w:szCs w:val="28"/>
        </w:rPr>
      </w:pPr>
      <w:r>
        <w:rPr>
          <w:b/>
          <w:sz w:val="28"/>
          <w:szCs w:val="28"/>
        </w:rPr>
        <w:t>НОВОПЕТРІВСЬКА СІЛЬСЬКА РАДА</w:t>
      </w:r>
    </w:p>
    <w:p w:rsidR="00B12CBF" w:rsidRDefault="00B12CBF" w:rsidP="00B12CBF">
      <w:pPr>
        <w:rPr>
          <w:b/>
          <w:sz w:val="28"/>
          <w:szCs w:val="28"/>
        </w:rPr>
      </w:pPr>
      <w:r>
        <w:rPr>
          <w:b/>
          <w:sz w:val="28"/>
          <w:szCs w:val="28"/>
        </w:rPr>
        <w:t xml:space="preserve">                  ВИШГОРОДСЬКОГО РАЙОНУ КИЇВСЬКОЇ ОБЛАСТІ</w:t>
      </w:r>
    </w:p>
    <w:p w:rsidR="00B12CBF" w:rsidRDefault="00B12CBF" w:rsidP="00B12CBF">
      <w:pPr>
        <w:rPr>
          <w:b/>
          <w:sz w:val="28"/>
          <w:szCs w:val="28"/>
        </w:rPr>
      </w:pPr>
      <w:r>
        <w:rPr>
          <w:sz w:val="28"/>
          <w:szCs w:val="28"/>
        </w:rPr>
        <w:t xml:space="preserve">                           </w:t>
      </w:r>
      <w:r>
        <w:rPr>
          <w:b/>
          <w:sz w:val="28"/>
          <w:szCs w:val="28"/>
        </w:rPr>
        <w:t xml:space="preserve">   </w:t>
      </w:r>
      <w:r>
        <w:rPr>
          <w:b/>
          <w:sz w:val="28"/>
          <w:szCs w:val="28"/>
          <w:lang w:val="uk-UA"/>
        </w:rPr>
        <w:t xml:space="preserve"> Шістдесят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B12CBF" w:rsidRDefault="00B12CBF" w:rsidP="00B12CBF">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B12CBF" w:rsidTr="00006ED5">
        <w:tc>
          <w:tcPr>
            <w:tcW w:w="4790" w:type="dxa"/>
            <w:hideMark/>
          </w:tcPr>
          <w:p w:rsidR="00B12CBF" w:rsidRDefault="00B12CBF" w:rsidP="00B12CBF">
            <w:pPr>
              <w:tabs>
                <w:tab w:val="left" w:pos="6750"/>
              </w:tabs>
              <w:spacing w:line="252" w:lineRule="auto"/>
              <w:rPr>
                <w:b/>
                <w:sz w:val="28"/>
                <w:szCs w:val="28"/>
              </w:rPr>
            </w:pPr>
            <w:r>
              <w:rPr>
                <w:b/>
                <w:sz w:val="28"/>
                <w:szCs w:val="28"/>
              </w:rPr>
              <w:t>«</w:t>
            </w:r>
            <w:r>
              <w:rPr>
                <w:b/>
                <w:sz w:val="28"/>
                <w:szCs w:val="28"/>
                <w:lang w:val="uk-UA"/>
              </w:rPr>
              <w:t>19</w:t>
            </w:r>
            <w:r>
              <w:rPr>
                <w:b/>
                <w:sz w:val="28"/>
                <w:szCs w:val="28"/>
              </w:rPr>
              <w:t>»</w:t>
            </w:r>
            <w:r>
              <w:rPr>
                <w:b/>
                <w:sz w:val="28"/>
                <w:szCs w:val="28"/>
                <w:lang w:val="uk-UA"/>
              </w:rPr>
              <w:t xml:space="preserve"> червня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B12CBF" w:rsidRDefault="00B12CBF" w:rsidP="00006ED5">
            <w:pPr>
              <w:tabs>
                <w:tab w:val="left" w:pos="6750"/>
              </w:tabs>
              <w:spacing w:line="252" w:lineRule="auto"/>
              <w:jc w:val="center"/>
              <w:rPr>
                <w:b/>
                <w:sz w:val="28"/>
                <w:szCs w:val="28"/>
                <w:lang w:val="uk-UA"/>
              </w:rPr>
            </w:pPr>
            <w:r>
              <w:rPr>
                <w:b/>
                <w:sz w:val="28"/>
                <w:szCs w:val="28"/>
                <w:lang w:val="uk-UA"/>
              </w:rPr>
              <w:t xml:space="preserve">                            </w:t>
            </w:r>
            <w:r w:rsidR="0002489C">
              <w:rPr>
                <w:b/>
                <w:sz w:val="28"/>
                <w:szCs w:val="28"/>
                <w:lang w:val="uk-UA"/>
              </w:rPr>
              <w:t xml:space="preserve">               </w:t>
            </w:r>
            <w:r>
              <w:rPr>
                <w:b/>
                <w:sz w:val="28"/>
                <w:szCs w:val="28"/>
                <w:lang w:val="uk-UA"/>
              </w:rPr>
              <w:t xml:space="preserve"> № </w:t>
            </w:r>
            <w:r w:rsidR="0002489C">
              <w:rPr>
                <w:b/>
                <w:sz w:val="28"/>
                <w:szCs w:val="28"/>
                <w:lang w:val="uk-UA"/>
              </w:rPr>
              <w:t>1906</w:t>
            </w:r>
            <w:r>
              <w:rPr>
                <w:b/>
                <w:sz w:val="28"/>
                <w:szCs w:val="28"/>
                <w:lang w:val="uk-UA"/>
              </w:rPr>
              <w:t xml:space="preserve"> </w:t>
            </w:r>
          </w:p>
        </w:tc>
      </w:tr>
      <w:tr w:rsidR="00B12CBF" w:rsidTr="00006ED5">
        <w:tc>
          <w:tcPr>
            <w:tcW w:w="9571" w:type="dxa"/>
            <w:gridSpan w:val="2"/>
            <w:hideMark/>
          </w:tcPr>
          <w:p w:rsidR="00B12CBF" w:rsidRDefault="00B12CBF" w:rsidP="00006ED5">
            <w:pPr>
              <w:tabs>
                <w:tab w:val="left" w:pos="6750"/>
              </w:tabs>
              <w:spacing w:line="252" w:lineRule="auto"/>
              <w:jc w:val="center"/>
              <w:rPr>
                <w:b/>
                <w:sz w:val="28"/>
                <w:szCs w:val="28"/>
              </w:rPr>
            </w:pPr>
            <w:bookmarkStart w:id="0" w:name="_GoBack"/>
            <w:bookmarkEnd w:id="0"/>
            <w:r>
              <w:rPr>
                <w:b/>
                <w:sz w:val="28"/>
                <w:szCs w:val="28"/>
              </w:rPr>
              <w:t>РІШЕННЯ</w:t>
            </w:r>
          </w:p>
        </w:tc>
      </w:tr>
    </w:tbl>
    <w:p w:rsidR="00B12CBF" w:rsidRDefault="00B12CBF" w:rsidP="00B12CBF">
      <w:pPr>
        <w:rPr>
          <w:sz w:val="28"/>
          <w:szCs w:val="28"/>
          <w:lang w:val="uk-UA"/>
        </w:rPr>
      </w:pPr>
      <w:r>
        <w:rPr>
          <w:b/>
          <w:i/>
          <w:sz w:val="28"/>
          <w:szCs w:val="28"/>
          <w:lang w:val="uk-UA"/>
        </w:rPr>
        <w:t>Про затвердження проекту землеустрою</w:t>
      </w:r>
    </w:p>
    <w:p w:rsidR="00B12CBF" w:rsidRDefault="00B12CBF" w:rsidP="00B12CBF">
      <w:pPr>
        <w:jc w:val="both"/>
        <w:rPr>
          <w:b/>
          <w:i/>
          <w:sz w:val="28"/>
          <w:szCs w:val="28"/>
          <w:lang w:val="uk-UA"/>
        </w:rPr>
      </w:pPr>
      <w:r>
        <w:rPr>
          <w:b/>
          <w:i/>
          <w:sz w:val="28"/>
          <w:szCs w:val="28"/>
          <w:lang w:val="uk-UA"/>
        </w:rPr>
        <w:t>щодо відведення земельної ділянки</w:t>
      </w:r>
    </w:p>
    <w:p w:rsidR="00B12CBF" w:rsidRDefault="00B12CBF" w:rsidP="00B12CBF">
      <w:pPr>
        <w:jc w:val="both"/>
        <w:rPr>
          <w:b/>
          <w:i/>
          <w:sz w:val="28"/>
          <w:szCs w:val="28"/>
          <w:lang w:val="uk-UA"/>
        </w:rPr>
      </w:pPr>
      <w:r>
        <w:rPr>
          <w:b/>
          <w:i/>
          <w:sz w:val="28"/>
          <w:szCs w:val="28"/>
          <w:lang w:val="uk-UA"/>
        </w:rPr>
        <w:t xml:space="preserve"> </w:t>
      </w:r>
    </w:p>
    <w:p w:rsidR="00B12CBF" w:rsidRDefault="00B12CBF" w:rsidP="00B12CBF">
      <w:pPr>
        <w:ind w:firstLine="708"/>
        <w:jc w:val="both"/>
        <w:rPr>
          <w:sz w:val="28"/>
          <w:szCs w:val="28"/>
          <w:lang w:val="uk-UA"/>
        </w:rPr>
      </w:pPr>
      <w:r>
        <w:rPr>
          <w:sz w:val="28"/>
          <w:szCs w:val="28"/>
          <w:lang w:val="uk-UA"/>
        </w:rPr>
        <w:t>Розглянувши заяву гр. Павловської Ольги Дмитрівни,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12CBF" w:rsidRDefault="00B12CBF" w:rsidP="00B12CBF">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B12CBF" w:rsidRDefault="00B12CBF" w:rsidP="00B12CBF">
      <w:pPr>
        <w:jc w:val="center"/>
        <w:rPr>
          <w:b/>
          <w:bCs/>
          <w:i/>
          <w:iCs/>
          <w:sz w:val="28"/>
          <w:szCs w:val="28"/>
          <w:lang w:val="uk-UA"/>
        </w:rPr>
      </w:pPr>
      <w:r>
        <w:rPr>
          <w:b/>
          <w:bCs/>
          <w:i/>
          <w:iCs/>
          <w:sz w:val="28"/>
          <w:szCs w:val="28"/>
          <w:lang w:val="uk-UA"/>
        </w:rPr>
        <w:t>ВИРІШИЛА:</w:t>
      </w:r>
    </w:p>
    <w:p w:rsidR="00B12CBF" w:rsidRDefault="00B12CBF" w:rsidP="00B12CBF">
      <w:pPr>
        <w:jc w:val="center"/>
        <w:rPr>
          <w:i/>
          <w:iCs/>
          <w:sz w:val="28"/>
          <w:szCs w:val="28"/>
          <w:lang w:val="uk-UA"/>
        </w:rPr>
      </w:pPr>
    </w:p>
    <w:p w:rsidR="00B12CBF" w:rsidRDefault="00B12CBF" w:rsidP="00B12CBF">
      <w:pPr>
        <w:jc w:val="both"/>
        <w:rPr>
          <w:sz w:val="28"/>
          <w:szCs w:val="28"/>
          <w:lang w:val="uk-UA"/>
        </w:rPr>
      </w:pPr>
      <w:r>
        <w:rPr>
          <w:sz w:val="28"/>
          <w:szCs w:val="28"/>
          <w:lang w:val="uk-UA"/>
        </w:rPr>
        <w:t xml:space="preserve">1. Затвердити гр. Павловській Ользі Дмитрівні проект землеустрою щодо відведення земельної ділянки у власність площею 0,1183 га, кадастровий номер </w:t>
      </w:r>
      <w:r w:rsidRPr="006A3D48">
        <w:rPr>
          <w:sz w:val="28"/>
          <w:szCs w:val="28"/>
          <w:lang w:val="uk-UA"/>
        </w:rPr>
        <w:t>322188600</w:t>
      </w:r>
      <w:r>
        <w:rPr>
          <w:sz w:val="28"/>
          <w:szCs w:val="28"/>
          <w:lang w:val="uk-UA"/>
        </w:rPr>
        <w:t>0</w:t>
      </w:r>
      <w:r w:rsidRPr="006A3D48">
        <w:rPr>
          <w:sz w:val="28"/>
          <w:szCs w:val="28"/>
          <w:lang w:val="uk-UA"/>
        </w:rPr>
        <w:t>:03:</w:t>
      </w:r>
      <w:r>
        <w:rPr>
          <w:sz w:val="28"/>
          <w:szCs w:val="28"/>
          <w:lang w:val="uk-UA"/>
        </w:rPr>
        <w:t>165</w:t>
      </w:r>
      <w:r w:rsidRPr="006A3D48">
        <w:rPr>
          <w:sz w:val="28"/>
          <w:szCs w:val="28"/>
          <w:lang w:val="uk-UA"/>
        </w:rPr>
        <w:t>:</w:t>
      </w:r>
      <w:r>
        <w:rPr>
          <w:sz w:val="28"/>
          <w:szCs w:val="28"/>
          <w:lang w:val="uk-UA"/>
        </w:rPr>
        <w:t>4063</w:t>
      </w:r>
      <w:r w:rsidRPr="006A3D48">
        <w:rPr>
          <w:sz w:val="28"/>
          <w:szCs w:val="28"/>
          <w:lang w:val="uk-UA"/>
        </w:rPr>
        <w:t xml:space="preserve"> </w:t>
      </w:r>
      <w:r>
        <w:rPr>
          <w:sz w:val="28"/>
          <w:szCs w:val="28"/>
          <w:lang w:val="uk-UA"/>
        </w:rPr>
        <w:t xml:space="preserve">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B12CBF" w:rsidRDefault="00B12CBF" w:rsidP="00B12CBF">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0,1183 га кадастровий номер </w:t>
      </w:r>
      <w:r w:rsidRPr="006A3D48">
        <w:rPr>
          <w:sz w:val="28"/>
          <w:szCs w:val="28"/>
          <w:lang w:val="uk-UA"/>
        </w:rPr>
        <w:t>322188600</w:t>
      </w:r>
      <w:r>
        <w:rPr>
          <w:sz w:val="28"/>
          <w:szCs w:val="28"/>
          <w:lang w:val="uk-UA"/>
        </w:rPr>
        <w:t>0</w:t>
      </w:r>
      <w:r w:rsidRPr="006A3D48">
        <w:rPr>
          <w:sz w:val="28"/>
          <w:szCs w:val="28"/>
          <w:lang w:val="uk-UA"/>
        </w:rPr>
        <w:t>:03:</w:t>
      </w:r>
      <w:r>
        <w:rPr>
          <w:sz w:val="28"/>
          <w:szCs w:val="28"/>
          <w:lang w:val="uk-UA"/>
        </w:rPr>
        <w:t>165</w:t>
      </w:r>
      <w:r w:rsidRPr="006A3D48">
        <w:rPr>
          <w:sz w:val="28"/>
          <w:szCs w:val="28"/>
          <w:lang w:val="uk-UA"/>
        </w:rPr>
        <w:t>:</w:t>
      </w:r>
      <w:r>
        <w:rPr>
          <w:sz w:val="28"/>
          <w:szCs w:val="28"/>
          <w:lang w:val="uk-UA"/>
        </w:rPr>
        <w:t>4</w:t>
      </w:r>
      <w:r w:rsidRPr="006A3D48">
        <w:rPr>
          <w:sz w:val="28"/>
          <w:szCs w:val="28"/>
          <w:lang w:val="uk-UA"/>
        </w:rPr>
        <w:t>063</w:t>
      </w:r>
      <w:r>
        <w:rPr>
          <w:sz w:val="28"/>
          <w:szCs w:val="28"/>
          <w:lang w:val="uk-UA"/>
        </w:rPr>
        <w:t xml:space="preserve">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B12CBF" w:rsidRDefault="00B12CBF" w:rsidP="00B12CBF">
      <w:pPr>
        <w:jc w:val="both"/>
        <w:rPr>
          <w:sz w:val="28"/>
          <w:szCs w:val="28"/>
          <w:lang w:val="uk-UA"/>
        </w:rPr>
      </w:pPr>
      <w:r>
        <w:rPr>
          <w:sz w:val="28"/>
          <w:szCs w:val="28"/>
          <w:lang w:val="uk-UA"/>
        </w:rPr>
        <w:t>3. Внести відповідні зміни до Реєстру речових прав на нерухоме майно.</w:t>
      </w:r>
    </w:p>
    <w:p w:rsidR="00B12CBF" w:rsidRDefault="00B12CBF" w:rsidP="00B12CBF">
      <w:pPr>
        <w:ind w:left="180"/>
        <w:jc w:val="both"/>
        <w:rPr>
          <w:sz w:val="28"/>
          <w:szCs w:val="28"/>
          <w:lang w:val="uk-UA"/>
        </w:rPr>
      </w:pPr>
    </w:p>
    <w:p w:rsidR="00B12CBF" w:rsidRDefault="00B12CBF" w:rsidP="00B12CBF">
      <w:pPr>
        <w:ind w:left="180"/>
        <w:jc w:val="both"/>
        <w:rPr>
          <w:sz w:val="28"/>
          <w:szCs w:val="28"/>
          <w:lang w:val="uk-UA"/>
        </w:rPr>
      </w:pPr>
    </w:p>
    <w:p w:rsidR="00B12CBF" w:rsidRPr="006809FC" w:rsidRDefault="00B12CBF" w:rsidP="00B12CBF">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B12CBF" w:rsidRDefault="00B12CBF" w:rsidP="00B12CBF"/>
    <w:p w:rsidR="00FA34D3" w:rsidRDefault="00FA34D3"/>
    <w:sectPr w:rsidR="00FA34D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3DD"/>
    <w:rsid w:val="0002489C"/>
    <w:rsid w:val="00040902"/>
    <w:rsid w:val="003B23DD"/>
    <w:rsid w:val="008A149E"/>
    <w:rsid w:val="00B12CBF"/>
    <w:rsid w:val="00FA34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AC2A3"/>
  <w15:docId w15:val="{DF6ECBB4-3812-4EE5-8148-41DE7346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CB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12CBF"/>
    <w:rPr>
      <w:rFonts w:ascii="Arial" w:hAnsi="Arial" w:cs="Arial" w:hint="default"/>
      <w:sz w:val="16"/>
      <w:szCs w:val="16"/>
    </w:rPr>
  </w:style>
  <w:style w:type="paragraph" w:styleId="a3">
    <w:name w:val="Balloon Text"/>
    <w:basedOn w:val="a"/>
    <w:link w:val="a4"/>
    <w:uiPriority w:val="99"/>
    <w:semiHidden/>
    <w:unhideWhenUsed/>
    <w:rsid w:val="00B12CBF"/>
    <w:rPr>
      <w:rFonts w:ascii="Tahoma" w:hAnsi="Tahoma" w:cs="Tahoma"/>
      <w:sz w:val="16"/>
      <w:szCs w:val="16"/>
    </w:rPr>
  </w:style>
  <w:style w:type="character" w:customStyle="1" w:styleId="a4">
    <w:name w:val="Текст у виносці Знак"/>
    <w:basedOn w:val="a0"/>
    <w:link w:val="a3"/>
    <w:uiPriority w:val="99"/>
    <w:semiHidden/>
    <w:rsid w:val="00B12CBF"/>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281</Words>
  <Characters>1604</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5</cp:revision>
  <cp:lastPrinted>2020-06-24T13:31:00Z</cp:lastPrinted>
  <dcterms:created xsi:type="dcterms:W3CDTF">2020-05-29T11:13:00Z</dcterms:created>
  <dcterms:modified xsi:type="dcterms:W3CDTF">2020-06-24T13:31:00Z</dcterms:modified>
</cp:coreProperties>
</file>