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5408" w:rsidRDefault="000D5408" w:rsidP="000D5408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 wp14:anchorId="3927DBAA" wp14:editId="4922D09D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5408" w:rsidRDefault="000D5408" w:rsidP="000D5408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0D5408" w:rsidRDefault="000D5408" w:rsidP="000D5408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0D5408" w:rsidRDefault="000D5408" w:rsidP="000D5408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Шістдесят третя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0D5408" w:rsidRDefault="000D5408" w:rsidP="000D5408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0D5408" w:rsidTr="00FA76E9">
        <w:tc>
          <w:tcPr>
            <w:tcW w:w="4790" w:type="dxa"/>
            <w:hideMark/>
          </w:tcPr>
          <w:p w:rsidR="000D5408" w:rsidRDefault="000D5408" w:rsidP="006C34AF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6C34AF">
              <w:rPr>
                <w:b/>
                <w:sz w:val="28"/>
                <w:szCs w:val="28"/>
                <w:lang w:val="uk-UA"/>
              </w:rPr>
              <w:t>19</w:t>
            </w:r>
            <w:r>
              <w:rPr>
                <w:b/>
                <w:sz w:val="28"/>
                <w:szCs w:val="28"/>
              </w:rPr>
              <w:t xml:space="preserve">» </w:t>
            </w:r>
            <w:r w:rsidR="006C34AF">
              <w:rPr>
                <w:b/>
                <w:sz w:val="28"/>
                <w:szCs w:val="28"/>
                <w:lang w:val="uk-UA"/>
              </w:rPr>
              <w:t xml:space="preserve">червня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0D5408" w:rsidRDefault="000D5408" w:rsidP="006C34AF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</w:t>
            </w:r>
            <w:r w:rsidR="006C34AF">
              <w:rPr>
                <w:b/>
                <w:sz w:val="28"/>
                <w:szCs w:val="28"/>
                <w:lang w:val="uk-UA"/>
              </w:rPr>
              <w:t xml:space="preserve">                          № 1912</w:t>
            </w:r>
          </w:p>
        </w:tc>
      </w:tr>
      <w:tr w:rsidR="000D5408" w:rsidTr="00FA76E9">
        <w:tc>
          <w:tcPr>
            <w:tcW w:w="9571" w:type="dxa"/>
            <w:gridSpan w:val="2"/>
            <w:hideMark/>
          </w:tcPr>
          <w:p w:rsidR="000D5408" w:rsidRDefault="000D5408" w:rsidP="001568DA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bookmarkStart w:id="0" w:name="_GoBack"/>
            <w:bookmarkEnd w:id="0"/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0D5408" w:rsidRDefault="000D5408" w:rsidP="000D5408">
      <w:pPr>
        <w:jc w:val="both"/>
        <w:rPr>
          <w:b/>
          <w:i/>
          <w:sz w:val="28"/>
          <w:szCs w:val="28"/>
          <w:lang w:val="uk-UA"/>
        </w:rPr>
      </w:pPr>
    </w:p>
    <w:p w:rsidR="000D5408" w:rsidRDefault="000D5408" w:rsidP="000D5408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0D5408" w:rsidRDefault="000D5408" w:rsidP="000D5408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0D5408" w:rsidRDefault="000D5408" w:rsidP="000D5408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0D5408" w:rsidRDefault="000D5408" w:rsidP="000D5408">
      <w:pPr>
        <w:jc w:val="both"/>
        <w:rPr>
          <w:i/>
          <w:sz w:val="28"/>
          <w:szCs w:val="28"/>
          <w:lang w:val="uk-UA"/>
        </w:rPr>
      </w:pPr>
    </w:p>
    <w:p w:rsidR="000D5408" w:rsidRDefault="000D5408" w:rsidP="000D5408">
      <w:pPr>
        <w:jc w:val="both"/>
        <w:rPr>
          <w:i/>
          <w:sz w:val="28"/>
          <w:szCs w:val="28"/>
          <w:lang w:val="uk-UA"/>
        </w:rPr>
      </w:pPr>
    </w:p>
    <w:p w:rsidR="000D5408" w:rsidRDefault="000D5408" w:rsidP="000D5408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громадянина Баранова Юрія Миколайовича про надання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керуючись </w:t>
      </w:r>
      <w:r w:rsidR="00684F65" w:rsidRPr="009428BD">
        <w:rPr>
          <w:rFonts w:eastAsia="Times New Roman"/>
          <w:color w:val="000000"/>
          <w:sz w:val="28"/>
          <w:szCs w:val="28"/>
          <w:lang w:val="uk-UA"/>
        </w:rPr>
        <w:t>статтями 12, 79-1 Земельного кодексу України, пунктом 2 Прикінцевих та перехідних положень Закону України «Пр</w:t>
      </w:r>
      <w:r w:rsidR="00684F65">
        <w:rPr>
          <w:rFonts w:eastAsia="Times New Roman"/>
          <w:color w:val="000000"/>
          <w:sz w:val="28"/>
          <w:szCs w:val="28"/>
          <w:lang w:val="uk-UA"/>
        </w:rPr>
        <w:t>о Державний земельний кадастр»,</w:t>
      </w:r>
      <w:r>
        <w:rPr>
          <w:sz w:val="28"/>
          <w:szCs w:val="28"/>
          <w:lang w:val="uk-UA"/>
        </w:rPr>
        <w:t xml:space="preserve"> статтею 26 Закону України «Про місцеве самоврядування в Україні»,</w:t>
      </w:r>
    </w:p>
    <w:p w:rsidR="000D5408" w:rsidRDefault="000D5408" w:rsidP="000D5408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0D5408" w:rsidRDefault="000D5408" w:rsidP="000D5408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   </w:t>
      </w:r>
    </w:p>
    <w:p w:rsidR="000D5408" w:rsidRDefault="000D5408" w:rsidP="000D5408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0D5408" w:rsidRDefault="000D5408" w:rsidP="000D5408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D5408" w:rsidRPr="00F76813" w:rsidRDefault="000D5408" w:rsidP="000D5408">
      <w:pPr>
        <w:spacing w:line="240" w:lineRule="auto"/>
        <w:jc w:val="both"/>
        <w:rPr>
          <w:rFonts w:eastAsia="Times New Roman"/>
          <w:lang w:val="uk-UA"/>
        </w:rPr>
      </w:pPr>
      <w:r>
        <w:rPr>
          <w:sz w:val="28"/>
          <w:szCs w:val="28"/>
          <w:lang w:val="uk-UA"/>
        </w:rPr>
        <w:t xml:space="preserve">1. Відмовити громадянину Баранову Юрію Миколайовичу  в  наданні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</w:t>
      </w:r>
      <w:r w:rsidR="006C34AF">
        <w:rPr>
          <w:sz w:val="28"/>
          <w:szCs w:val="28"/>
          <w:lang w:val="uk-UA"/>
        </w:rPr>
        <w:t>(присадибна ділянка)</w:t>
      </w:r>
      <w:r>
        <w:rPr>
          <w:sz w:val="28"/>
          <w:szCs w:val="28"/>
          <w:lang w:val="uk-UA"/>
        </w:rPr>
        <w:t xml:space="preserve"> орієнтовною  площею 0,20</w:t>
      </w:r>
      <w:r w:rsidR="006C34AF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 xml:space="preserve"> га в селі Нові Петрівці Вишгородського району Київської області </w:t>
      </w:r>
      <w:r w:rsidRPr="00F76813">
        <w:rPr>
          <w:rFonts w:eastAsia="Times New Roman"/>
          <w:color w:val="000000"/>
          <w:sz w:val="28"/>
          <w:szCs w:val="28"/>
          <w:lang w:val="uk-UA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 відомості про яку не внесені до Державного земельного кадастру.</w:t>
      </w:r>
    </w:p>
    <w:p w:rsidR="000D5408" w:rsidRDefault="000D5408" w:rsidP="000D5408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</w:p>
    <w:p w:rsidR="000D5408" w:rsidRDefault="000D5408" w:rsidP="000D540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 w:rsidRPr="0048066C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0D5408" w:rsidRDefault="000D5408" w:rsidP="000D5408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0D5408" w:rsidRDefault="000D5408" w:rsidP="000D5408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0D5408" w:rsidRDefault="000D5408" w:rsidP="000D5408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0D5408" w:rsidRDefault="000D5408" w:rsidP="000D5408">
      <w:pPr>
        <w:jc w:val="both"/>
      </w:pPr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    Р. М. Старенький</w:t>
      </w:r>
    </w:p>
    <w:p w:rsidR="000D5408" w:rsidRDefault="000D5408" w:rsidP="000D5408"/>
    <w:p w:rsidR="000D5408" w:rsidRDefault="000D5408" w:rsidP="000D5408"/>
    <w:p w:rsidR="006D6996" w:rsidRDefault="006D6996"/>
    <w:sectPr w:rsidR="006D699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33E"/>
    <w:rsid w:val="000D5408"/>
    <w:rsid w:val="001568DA"/>
    <w:rsid w:val="0048066C"/>
    <w:rsid w:val="00684F65"/>
    <w:rsid w:val="006C34AF"/>
    <w:rsid w:val="006D6996"/>
    <w:rsid w:val="00BF76A3"/>
    <w:rsid w:val="00E47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71890"/>
  <w15:docId w15:val="{2E1B94AB-BB45-4CAC-A65A-0995FC475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5408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0D540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0D5408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0D540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0D5408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7</cp:revision>
  <cp:lastPrinted>2020-06-25T07:29:00Z</cp:lastPrinted>
  <dcterms:created xsi:type="dcterms:W3CDTF">2020-05-22T12:30:00Z</dcterms:created>
  <dcterms:modified xsi:type="dcterms:W3CDTF">2020-06-25T07:30:00Z</dcterms:modified>
</cp:coreProperties>
</file>