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57D9F" w14:textId="77777777" w:rsidR="00591233" w:rsidRPr="00125994" w:rsidRDefault="00591233" w:rsidP="0059123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bookmarkStart w:id="0" w:name="_Hlk193445605"/>
      <w:r w:rsidRPr="00125994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265BB029" wp14:editId="2681D33D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0FC87" w14:textId="77777777" w:rsidR="00591233" w:rsidRPr="00125994" w:rsidRDefault="00591233" w:rsidP="005912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3E4909F" w14:textId="77777777" w:rsidR="00591233" w:rsidRPr="00125994" w:rsidRDefault="00591233" w:rsidP="005912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028D0BD7" w14:textId="651D01A2" w:rsidR="00591233" w:rsidRPr="00125994" w:rsidRDefault="00591233" w:rsidP="005912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 xml:space="preserve">Вісімдесят </w:t>
      </w:r>
      <w:r>
        <w:rPr>
          <w:rFonts w:ascii="Times New Roman" w:hAnsi="Times New Roman" w:cs="Times New Roman"/>
          <w:b/>
          <w:sz w:val="28"/>
          <w:szCs w:val="28"/>
        </w:rPr>
        <w:t>дев’ят</w:t>
      </w:r>
      <w:r w:rsidRPr="00125994">
        <w:rPr>
          <w:rFonts w:ascii="Times New Roman" w:hAnsi="Times New Roman" w:cs="Times New Roman"/>
          <w:b/>
          <w:sz w:val="28"/>
          <w:szCs w:val="28"/>
        </w:rPr>
        <w:t>а сесія восьмого скликання</w:t>
      </w:r>
    </w:p>
    <w:p w14:paraId="780BF60B" w14:textId="77777777" w:rsidR="00591233" w:rsidRPr="00125994" w:rsidRDefault="00591233" w:rsidP="005912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1233" w:rsidRPr="00125994" w14:paraId="4E8A9FE8" w14:textId="77777777" w:rsidTr="006D13DD">
        <w:tc>
          <w:tcPr>
            <w:tcW w:w="4790" w:type="dxa"/>
            <w:hideMark/>
          </w:tcPr>
          <w:p w14:paraId="7DEAF403" w14:textId="190F33E3" w:rsidR="00591233" w:rsidRPr="00125994" w:rsidRDefault="00591233" w:rsidP="00660EE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60EE6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</w:t>
            </w:r>
            <w:r w:rsidR="00660E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ня 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2026 року</w:t>
            </w:r>
          </w:p>
        </w:tc>
        <w:tc>
          <w:tcPr>
            <w:tcW w:w="4781" w:type="dxa"/>
            <w:hideMark/>
          </w:tcPr>
          <w:p w14:paraId="39A01D23" w14:textId="2F5D0CF7" w:rsidR="00591233" w:rsidRPr="00125994" w:rsidRDefault="00591233" w:rsidP="00660EE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№</w:t>
            </w:r>
            <w:r w:rsidR="00660E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3701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     </w:t>
            </w:r>
          </w:p>
        </w:tc>
      </w:tr>
      <w:tr w:rsidR="00591233" w:rsidRPr="00125994" w14:paraId="2ED821C6" w14:textId="77777777" w:rsidTr="006D13DD">
        <w:tc>
          <w:tcPr>
            <w:tcW w:w="9571" w:type="dxa"/>
            <w:gridSpan w:val="2"/>
            <w:hideMark/>
          </w:tcPr>
          <w:p w14:paraId="3725591B" w14:textId="77777777" w:rsidR="00591233" w:rsidRPr="00125994" w:rsidRDefault="00591233" w:rsidP="006D13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994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34946EEA" w14:textId="77777777" w:rsidR="00591233" w:rsidRPr="00125994" w:rsidRDefault="00591233" w:rsidP="005912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409EC2F4" w14:textId="77777777" w:rsidR="00591233" w:rsidRDefault="00591233" w:rsidP="0059123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91233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</w:t>
      </w:r>
      <w:proofErr w:type="spellStart"/>
      <w:r w:rsidRPr="00591233">
        <w:rPr>
          <w:rFonts w:ascii="Times New Roman" w:hAnsi="Times New Roman" w:cs="Times New Roman"/>
          <w:b/>
          <w:i/>
          <w:sz w:val="28"/>
          <w:szCs w:val="28"/>
        </w:rPr>
        <w:t>проєкту</w:t>
      </w:r>
      <w:proofErr w:type="spellEnd"/>
      <w:r w:rsidRPr="0059123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79FEA9A" w14:textId="77777777" w:rsidR="00591233" w:rsidRDefault="00591233" w:rsidP="0059123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91233">
        <w:rPr>
          <w:rFonts w:ascii="Times New Roman" w:hAnsi="Times New Roman" w:cs="Times New Roman"/>
          <w:b/>
          <w:i/>
          <w:sz w:val="28"/>
          <w:szCs w:val="28"/>
        </w:rPr>
        <w:t>Землеустрою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91233">
        <w:rPr>
          <w:rFonts w:ascii="Times New Roman" w:hAnsi="Times New Roman" w:cs="Times New Roman"/>
          <w:b/>
          <w:i/>
          <w:sz w:val="28"/>
          <w:szCs w:val="28"/>
        </w:rPr>
        <w:t xml:space="preserve">щодо відведення </w:t>
      </w:r>
    </w:p>
    <w:p w14:paraId="60E69484" w14:textId="77777777" w:rsidR="00591233" w:rsidRDefault="00591233" w:rsidP="0059123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91233">
        <w:rPr>
          <w:rFonts w:ascii="Times New Roman" w:hAnsi="Times New Roman" w:cs="Times New Roman"/>
          <w:b/>
          <w:i/>
          <w:sz w:val="28"/>
          <w:szCs w:val="28"/>
        </w:rPr>
        <w:t>земельних ділянок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91233">
        <w:rPr>
          <w:rFonts w:ascii="Times New Roman" w:hAnsi="Times New Roman" w:cs="Times New Roman"/>
          <w:b/>
          <w:i/>
          <w:sz w:val="28"/>
          <w:szCs w:val="28"/>
        </w:rPr>
        <w:t xml:space="preserve">цільове </w:t>
      </w:r>
    </w:p>
    <w:p w14:paraId="06E59CF2" w14:textId="53C8FEDF" w:rsidR="00591233" w:rsidRPr="00CE59B3" w:rsidRDefault="00591233" w:rsidP="0059123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591233">
        <w:rPr>
          <w:rFonts w:ascii="Times New Roman" w:hAnsi="Times New Roman" w:cs="Times New Roman"/>
          <w:b/>
          <w:i/>
          <w:sz w:val="28"/>
          <w:szCs w:val="28"/>
        </w:rPr>
        <w:t>призначення якої змінюється</w:t>
      </w:r>
      <w:r w:rsidRPr="00CE59B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4D163BF" w14:textId="77777777" w:rsidR="00591233" w:rsidRPr="00125994" w:rsidRDefault="00591233" w:rsidP="00591233">
      <w:pPr>
        <w:spacing w:after="0" w:line="240" w:lineRule="auto"/>
        <w:rPr>
          <w:b/>
          <w:sz w:val="28"/>
          <w:szCs w:val="28"/>
        </w:rPr>
      </w:pPr>
    </w:p>
    <w:p w14:paraId="0FEC6F54" w14:textId="77777777" w:rsidR="00591233" w:rsidRPr="00125994" w:rsidRDefault="00591233" w:rsidP="005912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994">
        <w:rPr>
          <w:rFonts w:ascii="Times New Roman" w:hAnsi="Times New Roman" w:cs="Times New Roman"/>
          <w:sz w:val="28"/>
          <w:szCs w:val="28"/>
        </w:rPr>
        <w:t xml:space="preserve">З метою реалізації положень містобудівної документації «Внесення змін до Генерального плану с. Старі Петрівці Вишгородського району Київської області», затвердженого рішенням Петрівської сільської ради від 12.08.2025 №2841 та створення кладовища Петрівської сільської  територіальної громади, керуючись статтями 12, 20 Земельного кодексу України, статтями 25, 26 Закону України «Про місцеве самоврядування в Україні», </w:t>
      </w:r>
      <w:r w:rsidRPr="0012599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7C77B44A" w14:textId="77777777" w:rsidR="00591233" w:rsidRPr="00125994" w:rsidRDefault="00591233" w:rsidP="0059123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259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174C85BA" w14:textId="77777777" w:rsidR="00591233" w:rsidRPr="00125994" w:rsidRDefault="00591233" w:rsidP="0059123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119D2E5" w14:textId="77777777" w:rsidR="00321309" w:rsidRDefault="00591233" w:rsidP="00591233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Затвердити</w:t>
      </w:r>
      <w:r w:rsidRPr="002122CA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122CA">
        <w:rPr>
          <w:rFonts w:ascii="Times New Roman" w:hAnsi="Times New Roman" w:cs="Times New Roman"/>
          <w:sz w:val="28"/>
          <w:szCs w:val="28"/>
        </w:rPr>
        <w:t>кт землеустрою щодо відведення земельних ділянок, комунальної власності Петрівської сільської  ради</w:t>
      </w:r>
      <w:r w:rsidR="00321309">
        <w:rPr>
          <w:rFonts w:ascii="Times New Roman" w:hAnsi="Times New Roman" w:cs="Times New Roman"/>
          <w:sz w:val="28"/>
          <w:szCs w:val="28"/>
        </w:rPr>
        <w:t>:</w:t>
      </w:r>
    </w:p>
    <w:p w14:paraId="4781ED05" w14:textId="5665EBDB" w:rsidR="00591233" w:rsidRDefault="00591233" w:rsidP="00321309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22CA">
        <w:rPr>
          <w:rFonts w:ascii="Times New Roman" w:hAnsi="Times New Roman" w:cs="Times New Roman"/>
          <w:sz w:val="28"/>
          <w:szCs w:val="28"/>
        </w:rPr>
        <w:t>кадастровий номер 3221886000:03:038:0101  площею 0,9286 га,</w:t>
      </w:r>
      <w:r w:rsidR="00152E4F">
        <w:rPr>
          <w:rFonts w:ascii="Times New Roman" w:hAnsi="Times New Roman" w:cs="Times New Roman"/>
          <w:sz w:val="28"/>
          <w:szCs w:val="28"/>
        </w:rPr>
        <w:t xml:space="preserve"> </w:t>
      </w:r>
      <w:r w:rsidRPr="002122CA">
        <w:rPr>
          <w:rFonts w:ascii="Times New Roman" w:hAnsi="Times New Roman" w:cs="Times New Roman"/>
          <w:sz w:val="28"/>
          <w:szCs w:val="28"/>
        </w:rPr>
        <w:t xml:space="preserve">кадастровий номер 3221886000:03:038:0102 площею 0,9285 га, кадастровий номер 3221886000:03:038:0104 площею 0,9288 га, </w:t>
      </w:r>
      <w:r w:rsidRPr="002122C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кадастровий номер 3221886000:03:038:0106</w:t>
      </w:r>
      <w:r w:rsidRPr="002122CA">
        <w:rPr>
          <w:rFonts w:ascii="Times New Roman" w:hAnsi="Times New Roman" w:cs="Times New Roman"/>
          <w:sz w:val="28"/>
          <w:szCs w:val="28"/>
        </w:rPr>
        <w:t xml:space="preserve"> </w:t>
      </w:r>
      <w:r w:rsidRPr="002122C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площею 0,9285 га</w:t>
      </w:r>
      <w:r w:rsidRPr="002122CA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GoBack"/>
      <w:bookmarkEnd w:id="1"/>
      <w:r w:rsidRPr="002122CA">
        <w:rPr>
          <w:rFonts w:ascii="Times New Roman" w:hAnsi="Times New Roman" w:cs="Times New Roman"/>
          <w:sz w:val="28"/>
          <w:szCs w:val="28"/>
        </w:rPr>
        <w:t>цільове призначення яких змінюється з «для ведення особистого селянського господарства (код КВЦПЗД 01.03)» на «з</w:t>
      </w:r>
      <w:r w:rsidRPr="002122C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емельні ділянки загального користування відведені під місця поховання» (код </w:t>
      </w:r>
      <w:r w:rsidRPr="002122CA">
        <w:rPr>
          <w:rFonts w:ascii="Times New Roman" w:hAnsi="Times New Roman" w:cs="Times New Roman"/>
          <w:sz w:val="28"/>
          <w:szCs w:val="28"/>
        </w:rPr>
        <w:t>КВЦПЗД</w:t>
      </w:r>
      <w:r w:rsidRPr="002122C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07.09)</w:t>
      </w:r>
      <w:r w:rsidRPr="002122CA">
        <w:rPr>
          <w:rFonts w:ascii="Times New Roman" w:hAnsi="Times New Roman" w:cs="Times New Roman"/>
          <w:sz w:val="28"/>
          <w:szCs w:val="28"/>
        </w:rPr>
        <w:t xml:space="preserve">, </w:t>
      </w:r>
      <w:r w:rsidR="00321309" w:rsidRPr="002122CA">
        <w:rPr>
          <w:rFonts w:ascii="Times New Roman" w:hAnsi="Times New Roman" w:cs="Times New Roman"/>
          <w:sz w:val="28"/>
          <w:szCs w:val="28"/>
        </w:rPr>
        <w:t>кадастровий номер 3221886000:03:038:0103 площею 0,9285 га</w:t>
      </w:r>
      <w:r w:rsidR="00321309">
        <w:rPr>
          <w:rFonts w:ascii="Times New Roman" w:hAnsi="Times New Roman" w:cs="Times New Roman"/>
          <w:sz w:val="28"/>
          <w:szCs w:val="28"/>
        </w:rPr>
        <w:t xml:space="preserve"> </w:t>
      </w:r>
      <w:r w:rsidR="00321309" w:rsidRPr="002122CA">
        <w:rPr>
          <w:rFonts w:ascii="Times New Roman" w:hAnsi="Times New Roman" w:cs="Times New Roman"/>
          <w:sz w:val="28"/>
          <w:szCs w:val="28"/>
        </w:rPr>
        <w:t>з «</w:t>
      </w:r>
      <w:r w:rsidR="00321309" w:rsidRPr="00091CC2">
        <w:rPr>
          <w:rFonts w:ascii="Times New Roman" w:hAnsi="Times New Roman" w:cs="Times New Roman"/>
          <w:sz w:val="28"/>
          <w:szCs w:val="28"/>
        </w:rPr>
        <w:t>д</w:t>
      </w:r>
      <w:r w:rsidR="00321309" w:rsidRPr="00D350D4">
        <w:rPr>
          <w:rFonts w:ascii="Times New Roman" w:hAnsi="Times New Roman" w:cs="Times New Roman"/>
          <w:sz w:val="28"/>
          <w:szCs w:val="28"/>
        </w:rPr>
        <w:t xml:space="preserve">ля ведення </w:t>
      </w:r>
      <w:r w:rsidR="00321309" w:rsidRPr="00091CC2">
        <w:rPr>
          <w:rFonts w:ascii="Times New Roman" w:hAnsi="Times New Roman" w:cs="Times New Roman"/>
          <w:sz w:val="28"/>
          <w:szCs w:val="28"/>
        </w:rPr>
        <w:t>фермерського</w:t>
      </w:r>
      <w:r w:rsidR="00321309" w:rsidRPr="00D350D4">
        <w:rPr>
          <w:rFonts w:ascii="Times New Roman" w:hAnsi="Times New Roman" w:cs="Times New Roman"/>
          <w:sz w:val="28"/>
          <w:szCs w:val="28"/>
        </w:rPr>
        <w:t xml:space="preserve"> господарства</w:t>
      </w:r>
      <w:r w:rsidR="00321309" w:rsidRPr="002122CA">
        <w:rPr>
          <w:rFonts w:ascii="Times New Roman" w:hAnsi="Times New Roman" w:cs="Times New Roman"/>
          <w:sz w:val="28"/>
          <w:szCs w:val="28"/>
        </w:rPr>
        <w:t xml:space="preserve"> (код КВЦПЗД 01.0</w:t>
      </w:r>
      <w:r w:rsidR="00321309">
        <w:rPr>
          <w:rFonts w:ascii="Times New Roman" w:hAnsi="Times New Roman" w:cs="Times New Roman"/>
          <w:sz w:val="28"/>
          <w:szCs w:val="28"/>
        </w:rPr>
        <w:t>2</w:t>
      </w:r>
      <w:r w:rsidR="00321309" w:rsidRPr="002122CA">
        <w:rPr>
          <w:rFonts w:ascii="Times New Roman" w:hAnsi="Times New Roman" w:cs="Times New Roman"/>
          <w:sz w:val="28"/>
          <w:szCs w:val="28"/>
        </w:rPr>
        <w:t>)» на «з</w:t>
      </w:r>
      <w:r w:rsidR="00321309" w:rsidRPr="002122C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емельн</w:t>
      </w:r>
      <w:r w:rsidR="0032130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</w:t>
      </w:r>
      <w:r w:rsidR="00321309" w:rsidRPr="002122C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ділянк</w:t>
      </w:r>
      <w:r w:rsidR="0032130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</w:t>
      </w:r>
      <w:r w:rsidR="00321309" w:rsidRPr="002122C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загального користування відведен</w:t>
      </w:r>
      <w:r w:rsidR="0032130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</w:t>
      </w:r>
      <w:r w:rsidR="00321309" w:rsidRPr="002122C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під місця поховання» (код </w:t>
      </w:r>
      <w:r w:rsidR="00321309" w:rsidRPr="002122CA">
        <w:rPr>
          <w:rFonts w:ascii="Times New Roman" w:hAnsi="Times New Roman" w:cs="Times New Roman"/>
          <w:sz w:val="28"/>
          <w:szCs w:val="28"/>
        </w:rPr>
        <w:t>КВЦПЗД</w:t>
      </w:r>
      <w:r w:rsidR="00321309" w:rsidRPr="002122C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07.09)</w:t>
      </w:r>
      <w:r w:rsidR="0032130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</w:t>
      </w:r>
      <w:r w:rsidR="00152E4F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2122CA">
        <w:rPr>
          <w:rFonts w:ascii="Times New Roman" w:hAnsi="Times New Roman" w:cs="Times New Roman"/>
          <w:sz w:val="28"/>
          <w:szCs w:val="28"/>
        </w:rPr>
        <w:t>що розташован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122CA">
        <w:rPr>
          <w:rFonts w:ascii="Times New Roman" w:hAnsi="Times New Roman" w:cs="Times New Roman"/>
          <w:sz w:val="28"/>
          <w:szCs w:val="28"/>
        </w:rPr>
        <w:t xml:space="preserve"> в селі Старі Петрівці Вишгородського району Київської області.</w:t>
      </w:r>
    </w:p>
    <w:p w14:paraId="56777323" w14:textId="635A7A36" w:rsidR="00591233" w:rsidRPr="00591233" w:rsidRDefault="00591233" w:rsidP="00591233">
      <w:pPr>
        <w:pStyle w:val="a7"/>
        <w:numPr>
          <w:ilvl w:val="0"/>
          <w:numId w:val="1"/>
        </w:numPr>
        <w:tabs>
          <w:tab w:val="left" w:pos="0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1233">
        <w:rPr>
          <w:rFonts w:ascii="Times New Roman" w:hAnsi="Times New Roman" w:cs="Times New Roman"/>
          <w:sz w:val="28"/>
          <w:szCs w:val="28"/>
        </w:rPr>
        <w:t xml:space="preserve">Змінити цільове призначення земельних ділянок, зазначених в пункті 1 цього рішення. </w:t>
      </w:r>
    </w:p>
    <w:p w14:paraId="3F88F1E9" w14:textId="7721A8FE" w:rsidR="00591233" w:rsidRPr="00591233" w:rsidRDefault="00591233" w:rsidP="00591233">
      <w:pPr>
        <w:pStyle w:val="a7"/>
        <w:numPr>
          <w:ilvl w:val="0"/>
          <w:numId w:val="1"/>
        </w:numPr>
        <w:tabs>
          <w:tab w:val="left" w:pos="0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1233">
        <w:rPr>
          <w:rFonts w:ascii="Times New Roman" w:hAnsi="Times New Roman" w:cs="Times New Roman"/>
          <w:sz w:val="28"/>
          <w:szCs w:val="28"/>
        </w:rPr>
        <w:t>Звернутися до державного кадастрового реєстратора щодо внесення змін до відомостей про земельні ділянки у встановленому порядку.</w:t>
      </w:r>
    </w:p>
    <w:p w14:paraId="603BE179" w14:textId="04DC1562" w:rsidR="00591233" w:rsidRPr="00125994" w:rsidRDefault="00591233" w:rsidP="00591233">
      <w:pPr>
        <w:pStyle w:val="ac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</w:pPr>
      <w:r w:rsidRPr="00125994"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F286378" w14:textId="77777777" w:rsidR="00152E4F" w:rsidRDefault="00152E4F" w:rsidP="0059123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54515A1" w14:textId="303367F8" w:rsidR="00591233" w:rsidRPr="00125994" w:rsidRDefault="00591233" w:rsidP="00591233">
      <w:pPr>
        <w:spacing w:after="0" w:line="240" w:lineRule="auto"/>
        <w:rPr>
          <w:sz w:val="28"/>
          <w:szCs w:val="28"/>
        </w:rPr>
      </w:pP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  </w:t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25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bookmarkEnd w:id="0"/>
    </w:p>
    <w:p w14:paraId="68E57805" w14:textId="77777777" w:rsidR="00AC5859" w:rsidRDefault="00AC5859"/>
    <w:sectPr w:rsidR="00AC5859" w:rsidSect="0059123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39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9C6127"/>
    <w:multiLevelType w:val="hybridMultilevel"/>
    <w:tmpl w:val="C33A09B2"/>
    <w:lvl w:ilvl="0" w:tplc="E34220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4E"/>
    <w:rsid w:val="00152E4F"/>
    <w:rsid w:val="001E7D15"/>
    <w:rsid w:val="00306419"/>
    <w:rsid w:val="00321309"/>
    <w:rsid w:val="0039474E"/>
    <w:rsid w:val="00591233"/>
    <w:rsid w:val="00591D56"/>
    <w:rsid w:val="00660EE6"/>
    <w:rsid w:val="0075477A"/>
    <w:rsid w:val="00AC5859"/>
    <w:rsid w:val="00C149FA"/>
    <w:rsid w:val="00EC2AC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22E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23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4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47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47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4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4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4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47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47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47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47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47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47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47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47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47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4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94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4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4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4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47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47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47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47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47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474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91233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591233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6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0EE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23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4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47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47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4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4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4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47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47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47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47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47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47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47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47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47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4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94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4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4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4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47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47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47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47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47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474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91233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591233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6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0EE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1364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2026-09-21T11:02:00Z</cp:lastPrinted>
  <dcterms:created xsi:type="dcterms:W3CDTF">2026-09-11T12:16:00Z</dcterms:created>
  <dcterms:modified xsi:type="dcterms:W3CDTF">2026-09-21T11:02:00Z</dcterms:modified>
</cp:coreProperties>
</file>