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41" w:rsidRPr="00FA7D41" w:rsidRDefault="00FA7D41" w:rsidP="00FA7D41">
      <w:pPr>
        <w:spacing w:after="0" w:line="240" w:lineRule="auto"/>
        <w:ind w:left="-360" w:firstLine="360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</w:p>
    <w:p w:rsidR="00FA7D41" w:rsidRPr="00FA7D41" w:rsidRDefault="00FA7D41" w:rsidP="00FA7D41">
      <w:pPr>
        <w:spacing w:after="0" w:line="240" w:lineRule="auto"/>
        <w:ind w:left="-360" w:firstLine="360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7D41"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  <w:t xml:space="preserve">                                                    </w:t>
      </w:r>
    </w:p>
    <w:p w:rsidR="00FA7D41" w:rsidRPr="00FA7D41" w:rsidRDefault="00FA7D41" w:rsidP="00FA7D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ПЕТРІВСЬКА СІЛЬСЬКА РАДА</w:t>
      </w:r>
    </w:p>
    <w:p w:rsidR="00FA7D41" w:rsidRPr="00FA7D41" w:rsidRDefault="00FA7D41" w:rsidP="00FA7D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ВИШГОРОДСЬКОГО РАЙОНУ КИЇВСЬКОЇ ОБЛАСТІ</w:t>
      </w:r>
    </w:p>
    <w:p w:rsidR="00FA7D41" w:rsidRPr="00FA7D41" w:rsidRDefault="00FA7D41" w:rsidP="00FA7D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Вісімдесят дев’ята сесія  восьмого скликання</w:t>
      </w:r>
    </w:p>
    <w:p w:rsidR="00FA7D41" w:rsidRPr="00FA7D41" w:rsidRDefault="00FA7D41" w:rsidP="00FA7D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7D41" w:rsidRPr="00FA7D41" w:rsidRDefault="00FA7D41" w:rsidP="00FA7D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2026 року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№ 3682</w:t>
      </w:r>
    </w:p>
    <w:p w:rsidR="00FA7D41" w:rsidRPr="00FA7D41" w:rsidRDefault="00FA7D41" w:rsidP="00FA7D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FA7D41" w:rsidRPr="00FA7D41" w:rsidRDefault="00FA7D41" w:rsidP="00FA7D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РІШЕННЯ</w:t>
      </w:r>
    </w:p>
    <w:p w:rsidR="00FA7D41" w:rsidRPr="00FA7D41" w:rsidRDefault="00FA7D41" w:rsidP="00FA7D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 внесення змін до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ріш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сільської ради від 23 грудня 2025 року </w:t>
      </w:r>
    </w:p>
    <w:p w:rsid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3215 -79-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«Про бюджет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сільської територіальної громади 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2026 рік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tabs>
          <w:tab w:val="left" w:pos="4380"/>
        </w:tabs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Керуючись ст. 26 Закону Украї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«Про місцеве самоврядування в Україні»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відповідно до Закону України «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Держа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вний бюджет України на 2026 рік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норм Бюджетного кодексу України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пропозицій постійної комісії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питань бюджету, фінансів, соціально-економічного розвитку, інвестиційної діяльності, підприєм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ництва та зовнішньоекономічних 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зв’язків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 зважаючи на нагальну потребу у фінансуванні видатків по загальному та спеціальному фондах бюджету,  сільська рада </w:t>
      </w:r>
    </w:p>
    <w:p w:rsidR="00FA7D41" w:rsidRPr="00FA7D41" w:rsidRDefault="00FA7D41" w:rsidP="00FA7D41">
      <w:pPr>
        <w:tabs>
          <w:tab w:val="center" w:pos="709"/>
          <w:tab w:val="right" w:pos="9355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7D41" w:rsidRPr="00FA7D41" w:rsidRDefault="00FA7D41" w:rsidP="00FA7D4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:rsidR="00FA7D41" w:rsidRPr="00FA7D41" w:rsidRDefault="00FA7D41" w:rsidP="00FA7D4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1. 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наступні зміни до рішення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сесії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ради від 23.12.2025 року  № 3215 -79-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Про  бюджет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територіальної громади на 2026 рік » (зі змінами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 внесеними рішеннями сільської  ради: від 16.01.2026 р. № 3241-80-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VII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І, від 20.02.2026 р. № 3354-81-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VII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І, від 16.04.2026 р. № 3404-83-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VII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І, від 18.06.2026 р. № 3485-85-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VII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від 14.08.2026р. 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3616-88-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VII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</w:t>
      </w:r>
    </w:p>
    <w:p w:rsidR="0060280C" w:rsidRDefault="0060280C" w:rsidP="0060280C">
      <w:pPr>
        <w:pStyle w:val="a5"/>
        <w:spacing w:before="0" w:beforeAutospacing="0" w:after="120" w:afterAutospacing="0"/>
        <w:jc w:val="both"/>
      </w:pPr>
      <w:r>
        <w:rPr>
          <w:b/>
          <w:bCs/>
          <w:color w:val="000000"/>
        </w:rPr>
        <w:t>1.1</w:t>
      </w:r>
      <w:r>
        <w:rPr>
          <w:color w:val="000000"/>
        </w:rPr>
        <w:t xml:space="preserve">  у абзаці 1 </w:t>
      </w:r>
      <w:r>
        <w:rPr>
          <w:color w:val="000000"/>
        </w:rPr>
        <w:t xml:space="preserve">пункту 1 цифри  «518 322 450,00», «507 789 800,00 », </w:t>
      </w:r>
      <w:r>
        <w:rPr>
          <w:color w:val="000000"/>
        </w:rPr>
        <w:t>« 10 532 650,00 » замінити відповідно  на цифри « 678 856</w:t>
      </w:r>
      <w:r>
        <w:rPr>
          <w:color w:val="000000"/>
        </w:rPr>
        <w:t> 623,96 », « 598 860 900,00 », </w:t>
      </w:r>
      <w:bookmarkStart w:id="0" w:name="_GoBack"/>
      <w:bookmarkEnd w:id="0"/>
      <w:r>
        <w:rPr>
          <w:color w:val="000000"/>
        </w:rPr>
        <w:t xml:space="preserve"> « 79 995 723,96 ».</w:t>
      </w:r>
    </w:p>
    <w:p w:rsidR="00FA7D41" w:rsidRPr="00FA7D41" w:rsidRDefault="00FA7D41" w:rsidP="00FA7D4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1.2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 абзаці 2 пункту 1 цифри  « 518 322 450,00 », « 479 032 835,00 », « 39 289 615,00 » замінити відповідно,  на цифри  « 734 238 397,84 », « 606 328 086,00 », « 127 910 311,84 ».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Викласти   додатки   1, 2, 3, 5 ,6, 7   до цього рішення у новій редакції з урахуванням   змін.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  2.1  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Збільшити дохідну частину </w:t>
      </w:r>
      <w:r w:rsidRPr="00FA7D41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загального фонду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бюджету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сільської  територіальної громади на 2026 рік на суму  + 34 865 300,00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 підставі постанови Кабінету Міністрів України від 31 серпня  2026 р. № 1077 «Деякі питання розподілу  освітньої субвенції з державного бюджету місцевим бюджетам на 2026 рік» та повідомлення Державної казначейської служби України № 54 від 04.09.2026р. про зміни до річного розпису асигнувань державного бюджету на 2026 рік , а саме: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 КБКД 41033900  «Освітня субвенція з державного бюджету місцевим бюджетам» на суму +34 865 300,00 грн.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 2.2.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Збільшити видаткову частину загального фонду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бюджету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сільської 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територіальної громади на 2026 рік у сумі + 34 865 300,00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на 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підставі постанови Кабінету Міністрів України від 31 серпня  2026 р. № 1077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«Деякі питання розподілу 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освітньої субвенції з державного бюджету місцевим бюджетам на 2026 рік» та повідомлення Державної казначейської служби України № 54 від 04.09.2026р. про зміни 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до річного розпису асигнувань державного бюджету на 2026 рік </w:t>
      </w:r>
      <w:r w:rsidRPr="00FA7D41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за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рахунок «Освітньої субвенції з державного бюджету місцевим бюджетам», а саме: 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 xml:space="preserve">по головному розпоряднику бюджетних коштів 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>Петрівська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 xml:space="preserve"> сільська  рада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КПКВК МБ 0111031 «Надання загальної середньої освіти закладами загальної середньої освіти за рахунок освітньої субвенції»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КЕКВ 2111 «Заробітна плата» - на суму  + 28 578 114,00 грн.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КЕКВ 2120 «Нарахування на оплату праці» - на суму + 6 287 186,00грн.</w:t>
      </w:r>
    </w:p>
    <w:p w:rsidR="00FA7D41" w:rsidRPr="00FA7D41" w:rsidRDefault="00FA7D41" w:rsidP="00FA7D41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MS Mincho" w:hAnsi="Times New Roman" w:cs="Times New Roman"/>
          <w:b/>
          <w:bCs/>
          <w:sz w:val="24"/>
          <w:szCs w:val="24"/>
          <w:lang w:val="ru-RU" w:eastAsia="ru-RU"/>
        </w:rPr>
        <w:t xml:space="preserve">  2.</w:t>
      </w:r>
      <w:r w:rsidRPr="00FA7D4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</w:t>
      </w:r>
      <w:r w:rsidRPr="00FA7D41">
        <w:rPr>
          <w:rFonts w:ascii="Times New Roman" w:eastAsia="MS Mincho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Перерозподілити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видаткову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частину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загального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фонду бюджету 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сільської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територіальної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громади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на 2026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</w:t>
      </w:r>
      <w:proofErr w:type="gram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ік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а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саме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КПКВКМБ 0111010 «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Надання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дошкільної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освіти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» 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2230 « Продукти харчування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  зменшити на суму – 100 000,00 грн.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КЕКВ 2272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Оплата водопостачання та водовідведення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  зменшити на суму -38 000,00 грн.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2273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електроенергії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зменшити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- 52 000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2275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інших енергоносіїв та інших комунальних послуг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зменшити на суму – 4 100,00 грн.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2210 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Предмети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матеріали</w:t>
      </w:r>
      <w:proofErr w:type="spellEnd"/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,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обладнання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інвентар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+ 132 800,00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2240 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)»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+ 61 300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КПКВКМБ 0111021 « Надання загальної середньої освіти закладами загальної середньої освіти за рахунок коштів місцевого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бюджету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</w:pP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КЕКВ 2111</w:t>
      </w:r>
      <w:r w:rsidRPr="00FA7D41">
        <w:rPr>
          <w:rFonts w:ascii="Times New Roman" w:eastAsia="SimSun" w:hAnsi="Times New Roman" w:cs="Times New Roman"/>
          <w:b/>
          <w:kern w:val="2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Заробітна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плата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>-з</w:t>
      </w:r>
      <w:proofErr w:type="gramEnd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>меншити</w:t>
      </w:r>
      <w:proofErr w:type="spellEnd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 на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суму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– 130 000,00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грн. 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КЕКВ 2120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Нарахування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оплату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зменшити </w:t>
      </w:r>
      <w:r w:rsidRPr="00FA7D4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на  суму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– 30 000,00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2240 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)»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зменшити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- 17 632,84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2275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інших енергоносіїв та інших комунальних послуг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зменшити на суму – 50 000,00 грн.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2250 «Видатки на відрядження « - збільшити на суму + 32 367,16 грн.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2800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Інші поточні видатки» - збільшити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+ 160 000,00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0111600  « 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Pr="00FA7D41">
        <w:rPr>
          <w:rFonts w:ascii="Times New Roman" w:eastAsia="SimSun" w:hAnsi="Times New Roman" w:cs="Times New Roman"/>
          <w:b/>
          <w:kern w:val="2"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 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КЕКВ 2111</w:t>
      </w:r>
      <w:r w:rsidRPr="00FA7D41">
        <w:rPr>
          <w:rFonts w:ascii="Times New Roman" w:eastAsia="SimSun" w:hAnsi="Times New Roman" w:cs="Times New Roman"/>
          <w:b/>
          <w:kern w:val="2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Заробітна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плата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>-з</w:t>
      </w:r>
      <w:proofErr w:type="gramEnd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>більшити</w:t>
      </w:r>
      <w:proofErr w:type="spellEnd"/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 на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суму +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>1 949,80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грн. </w:t>
      </w:r>
    </w:p>
    <w:p w:rsidR="00FA7D41" w:rsidRPr="00FA7D41" w:rsidRDefault="00FA7D41" w:rsidP="00FA7D41">
      <w:pPr>
        <w:tabs>
          <w:tab w:val="left" w:pos="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КЕКВ 2120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Нарахування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оплату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зменшити </w:t>
      </w:r>
      <w:r w:rsidRPr="00FA7D4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на  суму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– 1 949,80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грн. 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КПКВ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МБ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0113121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Здійснення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соц</w:t>
      </w:r>
      <w:proofErr w:type="gram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іальної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роботи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та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надання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соціальних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послуг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центрами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соціальних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служб та центрами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надання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соціальних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послуг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особам/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сім’ям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які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належать до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вразливих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груп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населення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та/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або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перебувають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у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складних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життєвих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обставинах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КЕКВ 2120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Нарахування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оплату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зменшити </w:t>
      </w:r>
      <w:r w:rsidRPr="00FA7D4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>на  суму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eastAsia="ru-RU"/>
        </w:rPr>
        <w:t xml:space="preserve"> – 52 000,00</w:t>
      </w:r>
      <w:r w:rsidRPr="00FA7D41">
        <w:rPr>
          <w:rFonts w:ascii="Times New Roman" w:eastAsia="SimSun" w:hAnsi="Times New Roman" w:cs="Times New Roman"/>
          <w:kern w:val="2"/>
          <w:sz w:val="24"/>
          <w:szCs w:val="24"/>
          <w:lang w:val="ru-RU" w:eastAsia="ru-RU"/>
        </w:rPr>
        <w:t xml:space="preserve"> грн. 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2210 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Предмети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матері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али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інвентар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+52 000,00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(на виконання програми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Підтримка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розвиток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соціальних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Петрівській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сільській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територіальній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громаді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2025-2027 роки»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КПКВКМБ 0114082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Інші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заходи в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галузі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культури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і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мистецтва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2240 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)»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зменшити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-253 800,00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2210 « Предмети, матеріали , обладнання та інвентар» - збільшити  на суму + 253 800,00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грн.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на виконання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програми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Організація та проведення у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Петрівській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сільській територіальній громаді загальнодержавних та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загальносільських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свят і заходів на 2025-2027 роки»)</w:t>
      </w:r>
    </w:p>
    <w:p w:rsidR="00FA7D41" w:rsidRPr="00FA7D41" w:rsidRDefault="00FA7D41" w:rsidP="00FA7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0114081 «Забезпечення діяльності інших закладів в галузі культури і мистецтва 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2273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електроенергії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 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зменшити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– 60 000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0115062« Підтримка спорту вищих досягнень та організацій, які здійснюють фізкультурно-спортивну діяльність в регіоні 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КЕКВ 2273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електроенергії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 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+ 60 000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КПКВКМБ 0116030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FA7D41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Організація благоустрою населених пунктів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2240 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)»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зменшити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– 99 000,00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виконання програми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"Благоустрій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uk-UA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сільської територіальної громади на 2025-2027 роки")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0110150 « Організаційне, інформаційно-аналітичне та матеріально-технічне забезпечення діяльності обласної ради, районної ради, районної у місті ради( у разі її створення), міської, селищної, сільської рад»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2240 « Оплата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послу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)»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– 99 000,00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 w:eastAsia="ru-RU"/>
        </w:rPr>
        <w:t>КПКВКМБ 3719800</w:t>
      </w: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Субвенція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з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місцевого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бюджету державному бюджету на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виконання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програм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соц</w:t>
      </w:r>
      <w:proofErr w:type="gram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іально-економічного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розвитку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регіонів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»</w:t>
      </w:r>
    </w:p>
    <w:p w:rsidR="00FA7D41" w:rsidRPr="00FA7D41" w:rsidRDefault="00FA7D41" w:rsidP="00FA7D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2620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Поточні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трансферти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органам державного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управління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івнів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зменшити на суму - 500 000,00 грн.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3220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Капітальні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трансферти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органам державного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управління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івнів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збільшити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суму + 500 000,00 грн.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 на виконання </w:t>
      </w:r>
      <w:r w:rsidRPr="00FA7D41">
        <w:rPr>
          <w:rFonts w:ascii="Times New Roman" w:eastAsia="Calibri" w:hAnsi="Times New Roman" w:cs="Times New Roman"/>
          <w:bCs/>
          <w:kern w:val="36"/>
          <w:sz w:val="24"/>
          <w:szCs w:val="24"/>
          <w:lang w:eastAsia="ru-RU"/>
        </w:rPr>
        <w:t xml:space="preserve">програми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сільської  територіальної громади на 2025-2027 роки 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FA7D41">
        <w:rPr>
          <w:rFonts w:ascii="Times New Roman" w:eastAsia="MS Mincho" w:hAnsi="Times New Roman" w:cs="Times New Roman"/>
          <w:b/>
          <w:bCs/>
          <w:sz w:val="24"/>
          <w:szCs w:val="24"/>
          <w:lang w:val="ru-RU" w:eastAsia="ru-RU"/>
        </w:rPr>
        <w:t>2.</w:t>
      </w:r>
      <w:r w:rsidRPr="00FA7D41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4</w:t>
      </w:r>
      <w:r w:rsidRPr="00FA7D41">
        <w:rPr>
          <w:rFonts w:ascii="Times New Roman" w:eastAsia="MS Mincho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Перерозподілити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видаткову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частину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фонду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(бюджету розвитку)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бюджету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сільської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громади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2026 </w:t>
      </w:r>
      <w:proofErr w:type="spellStart"/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ік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саме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FA7D41" w:rsidRPr="00FA7D41" w:rsidRDefault="00FA7D41" w:rsidP="00FA7D41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КПКВКМБ 0117330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</w:t>
      </w:r>
      <w:proofErr w:type="gram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ідготовка та реалізація публічних інвестиційних проектів / програм публічних інвестицій за рахунок коштів місцевого бюджету в інших секторах економічної діяльності »</w:t>
      </w:r>
    </w:p>
    <w:p w:rsidR="00FA7D41" w:rsidRPr="00FA7D41" w:rsidRDefault="00FA7D41" w:rsidP="00FA7D41">
      <w:pPr>
        <w:tabs>
          <w:tab w:val="left" w:pos="708"/>
          <w:tab w:val="center" w:pos="4677"/>
          <w:tab w:val="right" w:pos="9355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 3122 «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Капітальне будівництво (придбання) інших об'єктів»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-зменшити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 суму – 2 642 385,00грн.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Будівництво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каналізаційних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очисних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закритого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типу для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глибокого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очищення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господарсько-побутових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стічних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продуктивністю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7000 м3/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добу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повторним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очищених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зворотних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 на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цілорічне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внутрішньо-ґрунтове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зрошення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біоплато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енергетичних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рослин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біомаси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осадів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стічних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 як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відновлювального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джерела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енергії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с.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Петрівці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Вишгородського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району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Київської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області</w:t>
      </w:r>
      <w:proofErr w:type="spellEnd"/>
    </w:p>
    <w:p w:rsidR="00FA7D41" w:rsidRPr="00FA7D41" w:rsidRDefault="00FA7D41" w:rsidP="00FA7D41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  <w:t xml:space="preserve">КПКВКМБ 0116091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</w:t>
      </w:r>
      <w:proofErr w:type="gram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ідготовка та реалізація публічних інвестиційних проектів / програм публічних інвестицій за рахунок коштів місцевого бюджету в галузі житлово-комунального господарства »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3210  «Капітальні трансферти підприємствам (установам, організаціям) - 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+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2 642 385 ,00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Нове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будівництво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артезіанської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свердловини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вул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Комарова в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.Н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Петрівці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Вишгородського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району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Київської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області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коригування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1)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2.5.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Зменшити  видаткову частину спеціального фонду  бюджету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територіальної громади на загальну суму </w:t>
      </w:r>
      <w:r w:rsidRPr="00FA7D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– 12 050 800 ,00 грн.</w:t>
      </w:r>
    </w:p>
    <w:p w:rsidR="00FA7D41" w:rsidRPr="00FA7D41" w:rsidRDefault="00FA7D41" w:rsidP="00FA7D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 головному розпоряднику бюджетних коштів  </w:t>
      </w:r>
      <w:proofErr w:type="spellStart"/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Петрівська</w:t>
      </w:r>
      <w:proofErr w:type="spellEnd"/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сільська  рада   </w:t>
      </w:r>
    </w:p>
    <w:p w:rsidR="00FA7D41" w:rsidRPr="00FA7D41" w:rsidRDefault="00FA7D41" w:rsidP="00FA7D41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0111300 « Підготовка та реалізація публічних інвестиційних проектів / програм публічних інвестицій за рахунок коштів місцевого бюджету в галузі освіти »</w:t>
      </w:r>
    </w:p>
    <w:p w:rsidR="00FA7D41" w:rsidRPr="00FA7D41" w:rsidRDefault="00FA7D41" w:rsidP="00FA7D41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3122 «</w:t>
      </w:r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Капітальне будівництво (придбання) інших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об'єктів»-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зменшити на суму -12 050 800,00 грн. </w:t>
      </w:r>
    </w:p>
    <w:p w:rsidR="00FA7D41" w:rsidRPr="00FA7D41" w:rsidRDefault="00FA7D41" w:rsidP="00FA7D41">
      <w:pPr>
        <w:numPr>
          <w:ilvl w:val="0"/>
          <w:numId w:val="1"/>
        </w:numPr>
        <w:spacing w:after="0" w:line="25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нове будівництво захисної споруди цивільного захисту(протирадіаційне укриття) на 390 осіб за адресою: Київська область, Вишгородський район,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с.Нові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Петрівці, вул. Свято-Покровська,52-  3 500 000,00  грн.,</w:t>
      </w:r>
    </w:p>
    <w:p w:rsidR="00FA7D41" w:rsidRPr="00FA7D41" w:rsidRDefault="00FA7D41" w:rsidP="00FA7D41">
      <w:pPr>
        <w:numPr>
          <w:ilvl w:val="0"/>
          <w:numId w:val="1"/>
        </w:numPr>
        <w:spacing w:after="0" w:line="25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нове будівництво захисної споруди цивільного захисту (протирадіаційного укриття) за адресою: Київська область Вишгородський район село Нові Петрівці вулиця Свято-Покровська 270 – 8 550 800,00 грн.</w:t>
      </w:r>
    </w:p>
    <w:p w:rsidR="00FA7D41" w:rsidRPr="00FA7D41" w:rsidRDefault="00FA7D41" w:rsidP="00FA7D41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Планування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джерел</w:t>
      </w:r>
      <w:proofErr w:type="spellEnd"/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код 208400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„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Кошти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передаються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із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загального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фонду 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бюджету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розвитку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фонду) „ 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 </w:t>
      </w:r>
      <w:r w:rsidRPr="00FA7D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12 050 800 ,00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2.6.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видаткову частину загального фонду  бюджету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територіальної громади на загальну суму </w:t>
      </w:r>
      <w:r w:rsidRPr="00FA7D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+ 12 050 800 ,00 грн.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по головному розпоряднику бюджетних коштів  </w:t>
      </w:r>
      <w:proofErr w:type="spellStart"/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Петрівська</w:t>
      </w:r>
      <w:proofErr w:type="spellEnd"/>
      <w:r w:rsidRPr="00FA7D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сільська  рада   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КПКВКМБ 0111010 «Надання дошкільної освіти» 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2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111 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Заробітна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плата» -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– 2  907 845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грн.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КЕКВ 2120 «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Нарахування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оплату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gram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– 592 155,00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грн.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КПКВКМБ 0111021 « Надання загальної середньої освіти закладами загальної середньої освіти за рахунок коштів місцевого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бюджету </w:t>
      </w: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2274 «Оплата природного газу «-  збільшити на суму + 480 000,00 грн.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2275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інших енергоносіїв та інших комунальних послуг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збільшити на суму + 100 000,00 грн.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КПКВКМБ0111142 « Інші програми та заходи у сфері освіти »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КЕКВ 2730 «Інші виплати населенню »- збільшити  на суму + 170 800,00грн. .</w:t>
      </w: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виконання програми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«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Підтримка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та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розвиток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освітніх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закладів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в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Петрівській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сільській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територіальній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>громаді</w:t>
      </w:r>
      <w:proofErr w:type="spellEnd"/>
      <w:r w:rsidRPr="00FA7D41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на 2025-2027 роки»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)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КПКВКМБ 0118110 Заходи із запобігання та ліквідації надзвичайних ситуацій та наслідків стихійного лиха</w:t>
      </w: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КЕКВ 3110 «Придбання обладнання і предметів довгострокового користування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)» -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збільшити  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суму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+ 7 800 000 ,00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грн</w:t>
      </w:r>
      <w:proofErr w:type="spellEnd"/>
      <w:r w:rsidRPr="00FA7D4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FA7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виконання п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рограм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Захист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населення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територій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сільської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громади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надзвичайних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ситуацій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техногенного та природного характеру на 2025-2027 роки»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A7D41" w:rsidRPr="00FA7D41" w:rsidRDefault="00FA7D41" w:rsidP="00FA7D41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зв'язку з передачею функцій замовника будівництва за об'єктом «</w:t>
      </w:r>
      <w:r w:rsidRPr="00FA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Нове будівництво захисної споруди цивільного захисту (протирадіаційного укриття) за адресою: Київська область Вишгородський район село Нові Петрівці вулиця Свято-Покровська 270» –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гімназії до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ради,  внести відповідні зміни до кошторисних призначень спеціального фонду (бюджету розвитку), та забезпечити передачу (перенесення) залишків зареєстрованих бюджетних та фінансових зобов'язань від попереднього замовника до його правонаступника –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ради.</w:t>
      </w:r>
    </w:p>
    <w:p w:rsidR="00FA7D41" w:rsidRPr="00FA7D41" w:rsidRDefault="00FA7D41" w:rsidP="00FA7D4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Фінансовому управлінню внести відповідні зміни в річний та помісячний розпис доходів та видатків  бюджету  </w:t>
      </w:r>
      <w:proofErr w:type="spellStart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Петрівської</w:t>
      </w:r>
      <w:proofErr w:type="spellEnd"/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сільської  територіальної громади на 2026 рік.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5. 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цільовим використанням коштів покласти на головних розпорядників 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6.</w:t>
      </w:r>
      <w:r w:rsidRPr="00FA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виконанням даного рішення покласти на постійну  комісію </w:t>
      </w:r>
      <w:r w:rsidRPr="00FA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FA7D41" w:rsidRPr="00FA7D41" w:rsidRDefault="00FA7D41" w:rsidP="00FA7D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7D41" w:rsidRPr="00FA7D41" w:rsidRDefault="00FA7D41" w:rsidP="00FA7D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A7D41" w:rsidRPr="00FA7D41" w:rsidRDefault="00FA7D41" w:rsidP="00FA7D41">
      <w:pPr>
        <w:widowControl w:val="0"/>
        <w:tabs>
          <w:tab w:val="left" w:pos="77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Сільський голова                                                                          </w:t>
      </w:r>
      <w:proofErr w:type="spellStart"/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Радіон</w:t>
      </w:r>
      <w:proofErr w:type="spellEnd"/>
      <w:r w:rsidRPr="00FA7D4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СТАРЕНЬКИЙ</w:t>
      </w:r>
    </w:p>
    <w:p w:rsidR="00FA7D41" w:rsidRPr="00FA7D41" w:rsidRDefault="00FA7D41" w:rsidP="00FA7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53790" w:rsidRDefault="00353790"/>
    <w:sectPr w:rsidR="0035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422"/>
    <w:multiLevelType w:val="hybridMultilevel"/>
    <w:tmpl w:val="50761878"/>
    <w:lvl w:ilvl="0" w:tplc="414EC79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71"/>
    <w:rsid w:val="002D3271"/>
    <w:rsid w:val="00353790"/>
    <w:rsid w:val="00555D14"/>
    <w:rsid w:val="00601FEF"/>
    <w:rsid w:val="0060280C"/>
    <w:rsid w:val="009C7DCF"/>
    <w:rsid w:val="00AE293F"/>
    <w:rsid w:val="00FA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D4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D4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7841</Words>
  <Characters>4470</Characters>
  <Application>Microsoft Office Word</Application>
  <DocSecurity>0</DocSecurity>
  <Lines>37</Lines>
  <Paragraphs>24</Paragraphs>
  <ScaleCrop>false</ScaleCrop>
  <Company>SPecialiST RePack</Company>
  <LinksUpToDate>false</LinksUpToDate>
  <CharactersWithSpaces>12287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2026-09-22T08:51:00Z</dcterms:created>
  <dcterms:modified xsi:type="dcterms:W3CDTF">2026-09-28T10:25:00Z</dcterms:modified>
</cp:coreProperties>
</file>