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387" w:rsidRDefault="00CC7387" w:rsidP="00CC7387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387" w:rsidRDefault="00CC7387" w:rsidP="00CC7387">
      <w:pPr>
        <w:jc w:val="center"/>
        <w:rPr>
          <w:rFonts w:ascii="Traktir" w:hAnsi="Traktir" w:cs="Traktir"/>
          <w:snapToGrid w:val="0"/>
          <w:color w:val="00FF00"/>
          <w:lang w:val="uk-UA"/>
        </w:rPr>
      </w:pPr>
    </w:p>
    <w:p w:rsidR="00CC7387" w:rsidRDefault="00CC7387" w:rsidP="00CC7387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НОВОПЕТРІВСЬКА СІЛЬСЬКА РАДА</w:t>
      </w:r>
    </w:p>
    <w:p w:rsidR="00CC7387" w:rsidRDefault="00CC7387" w:rsidP="00CC7387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ВИШГОРОДСЬКОГО РАЙОНУ КИЇВСЬКОЇ ОБЛАСТІ</w:t>
      </w:r>
    </w:p>
    <w:p w:rsidR="00CC7387" w:rsidRDefault="00CC7387" w:rsidP="00CC7387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П’ятдесят восьма </w:t>
      </w:r>
      <w:r>
        <w:rPr>
          <w:b/>
          <w:bCs/>
          <w:sz w:val="28"/>
          <w:szCs w:val="28"/>
          <w:lang w:val="uk-UA"/>
        </w:rPr>
        <w:t>сесія сьомого скликання</w:t>
      </w:r>
    </w:p>
    <w:p w:rsidR="00CC7387" w:rsidRDefault="00CC7387" w:rsidP="00CC7387">
      <w:pPr>
        <w:rPr>
          <w:b/>
          <w:bCs/>
          <w:sz w:val="28"/>
          <w:szCs w:val="28"/>
        </w:rPr>
      </w:pPr>
      <w:r>
        <w:rPr>
          <w:snapToGrid w:val="0"/>
          <w:color w:val="00FF00"/>
          <w:sz w:val="28"/>
          <w:szCs w:val="28"/>
          <w:lang w:val="uk-UA"/>
        </w:rPr>
        <w:t xml:space="preserve"> </w:t>
      </w:r>
    </w:p>
    <w:p w:rsidR="00CC7387" w:rsidRPr="00B13257" w:rsidRDefault="00CC7387" w:rsidP="00CC7387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«20» грудня 2019 року                                                                          </w:t>
      </w:r>
      <w:r w:rsidR="004065C9">
        <w:rPr>
          <w:b/>
          <w:bCs/>
          <w:sz w:val="28"/>
          <w:szCs w:val="28"/>
          <w:lang w:val="uk-UA"/>
        </w:rPr>
        <w:t xml:space="preserve">    </w:t>
      </w:r>
      <w:r>
        <w:rPr>
          <w:b/>
          <w:bCs/>
          <w:sz w:val="28"/>
          <w:szCs w:val="28"/>
          <w:lang w:val="uk-UA"/>
        </w:rPr>
        <w:t xml:space="preserve"> №</w:t>
      </w:r>
      <w:r w:rsidR="004065C9">
        <w:rPr>
          <w:b/>
          <w:bCs/>
          <w:sz w:val="28"/>
          <w:szCs w:val="28"/>
          <w:lang w:val="uk-UA"/>
        </w:rPr>
        <w:t xml:space="preserve"> 1754</w:t>
      </w:r>
    </w:p>
    <w:p w:rsidR="00CC7387" w:rsidRDefault="00CC7387" w:rsidP="00CC7387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CC7387" w:rsidRDefault="00CC7387" w:rsidP="00CC7387">
      <w:pPr>
        <w:rPr>
          <w:lang w:val="uk-UA"/>
        </w:rPr>
      </w:pPr>
    </w:p>
    <w:p w:rsidR="00CC7387" w:rsidRDefault="00CC7387" w:rsidP="00CC738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внесення змін в рішення</w:t>
      </w:r>
    </w:p>
    <w:p w:rsidR="00CC7387" w:rsidRDefault="00CC7387" w:rsidP="00CC738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№1563 від 30.07.2019 року</w:t>
      </w:r>
    </w:p>
    <w:p w:rsidR="00CC7387" w:rsidRDefault="00CC7387" w:rsidP="00CC738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«Про надання дозволу на розроблення </w:t>
      </w:r>
    </w:p>
    <w:p w:rsidR="00CC7387" w:rsidRDefault="00CC7387" w:rsidP="00CC738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 відведення</w:t>
      </w:r>
    </w:p>
    <w:p w:rsidR="00CC7387" w:rsidRPr="00FA40A5" w:rsidRDefault="00CC7387" w:rsidP="00CC738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земельної ділянки у користування на умовах оренди»</w:t>
      </w:r>
    </w:p>
    <w:p w:rsidR="00CC7387" w:rsidRDefault="00CC7387" w:rsidP="00CC7387">
      <w:pPr>
        <w:rPr>
          <w:lang w:val="uk-UA"/>
        </w:rPr>
      </w:pPr>
    </w:p>
    <w:p w:rsidR="00CC7387" w:rsidRDefault="00CC7387" w:rsidP="00CC73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Розглянувши клопотання начальника відділу з майнових відносин Гордійчука Ю.М. від 12.11.2019 року № 27/1/3178, керуючись ст. 12, 186 Земельного Кодексу України, ст. 26 Закону України «Про місцеве самоврядування в Україні», </w:t>
      </w:r>
    </w:p>
    <w:p w:rsidR="00CC7387" w:rsidRPr="00B24C0B" w:rsidRDefault="00CC7387" w:rsidP="00CC7387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 w:rsidR="00B24C0B">
        <w:rPr>
          <w:i/>
          <w:sz w:val="28"/>
          <w:szCs w:val="28"/>
          <w:lang w:val="uk-UA"/>
        </w:rPr>
        <w:t xml:space="preserve"> </w:t>
      </w:r>
    </w:p>
    <w:p w:rsidR="00CC7387" w:rsidRPr="00B13257" w:rsidRDefault="00CC7387" w:rsidP="00B1325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CC7387" w:rsidRPr="00677B71" w:rsidRDefault="00CC7387" w:rsidP="00CC7387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b/>
          <w:i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в рішення </w:t>
      </w:r>
      <w:r>
        <w:rPr>
          <w:b/>
          <w:i/>
          <w:sz w:val="28"/>
          <w:szCs w:val="28"/>
          <w:lang w:val="uk-UA"/>
        </w:rPr>
        <w:t xml:space="preserve"> </w:t>
      </w:r>
      <w:r w:rsidRPr="00AB1D3C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1563</w:t>
      </w:r>
      <w:r w:rsidRPr="00AB1D3C">
        <w:rPr>
          <w:sz w:val="28"/>
          <w:szCs w:val="28"/>
          <w:lang w:val="uk-UA"/>
        </w:rPr>
        <w:t xml:space="preserve"> від </w:t>
      </w:r>
      <w:r>
        <w:rPr>
          <w:sz w:val="28"/>
          <w:szCs w:val="28"/>
          <w:lang w:val="uk-UA"/>
        </w:rPr>
        <w:t xml:space="preserve">30 липня 2019 року </w:t>
      </w:r>
      <w:r w:rsidRPr="00AB1D3C">
        <w:rPr>
          <w:sz w:val="28"/>
          <w:szCs w:val="28"/>
          <w:lang w:val="uk-UA"/>
        </w:rPr>
        <w:t xml:space="preserve">«Про надання дозволу на розробку Проекту землеустрою щодо </w:t>
      </w:r>
      <w:r>
        <w:rPr>
          <w:sz w:val="28"/>
          <w:szCs w:val="28"/>
          <w:lang w:val="uk-UA"/>
        </w:rPr>
        <w:t>відведення</w:t>
      </w:r>
      <w:r w:rsidRPr="00AB1D3C">
        <w:rPr>
          <w:sz w:val="28"/>
          <w:szCs w:val="28"/>
          <w:lang w:val="uk-UA"/>
        </w:rPr>
        <w:t xml:space="preserve"> земельної ділянки</w:t>
      </w:r>
      <w:r>
        <w:rPr>
          <w:sz w:val="28"/>
          <w:szCs w:val="28"/>
          <w:lang w:val="uk-UA"/>
        </w:rPr>
        <w:t xml:space="preserve"> у користування на умовах  оренди</w:t>
      </w:r>
      <w:r w:rsidRPr="00AB1D3C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 і викласти в такій редакції:</w:t>
      </w:r>
    </w:p>
    <w:p w:rsidR="00CC7387" w:rsidRPr="00A20C05" w:rsidRDefault="00CC7387" w:rsidP="00CC7387">
      <w:pPr>
        <w:pStyle w:val="a3"/>
        <w:spacing w:before="0" w:beforeAutospacing="0" w:after="0" w:afterAutospacing="0"/>
        <w:ind w:firstLine="720"/>
        <w:jc w:val="both"/>
        <w:textAlignment w:val="baseline"/>
        <w:rPr>
          <w:b/>
          <w:bCs/>
          <w:color w:val="000000"/>
          <w:sz w:val="26"/>
          <w:szCs w:val="26"/>
          <w:lang w:val="uk-UA"/>
        </w:rPr>
      </w:pPr>
      <w:r>
        <w:rPr>
          <w:sz w:val="28"/>
          <w:szCs w:val="28"/>
          <w:lang w:val="uk-UA"/>
        </w:rPr>
        <w:t>«Надати Приватному акціонерному товариству «</w:t>
      </w:r>
      <w:proofErr w:type="spellStart"/>
      <w:r>
        <w:rPr>
          <w:sz w:val="28"/>
          <w:szCs w:val="28"/>
          <w:lang w:val="uk-UA"/>
        </w:rPr>
        <w:t>Київобленерго</w:t>
      </w:r>
      <w:proofErr w:type="spellEnd"/>
      <w:r>
        <w:rPr>
          <w:sz w:val="28"/>
          <w:szCs w:val="28"/>
          <w:lang w:val="uk-UA"/>
        </w:rPr>
        <w:t xml:space="preserve">» </w:t>
      </w:r>
      <w:r w:rsidRPr="00A20C05">
        <w:rPr>
          <w:sz w:val="28"/>
          <w:szCs w:val="28"/>
          <w:lang w:val="uk-UA"/>
        </w:rPr>
        <w:t xml:space="preserve">дозвіл </w:t>
      </w:r>
      <w:r w:rsidRPr="00A20C05">
        <w:rPr>
          <w:color w:val="000000"/>
          <w:sz w:val="28"/>
          <w:szCs w:val="28"/>
          <w:lang w:val="uk-UA"/>
        </w:rPr>
        <w:t>на розроблення проекту землеустрою щодо відведення земельної ділянки</w:t>
      </w:r>
      <w:r w:rsidRPr="00A20C05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A20C05">
        <w:rPr>
          <w:color w:val="000000"/>
          <w:sz w:val="28"/>
          <w:szCs w:val="28"/>
          <w:lang w:val="uk-UA"/>
        </w:rPr>
        <w:t xml:space="preserve">у користування на умовах оренди для розміщення, будівництва, експлуатації та обслуговування будівель і споруд об'єктів передачі електричної та теплової енергії: </w:t>
      </w:r>
      <w:r w:rsidRPr="00A20C05">
        <w:rPr>
          <w:bCs/>
          <w:color w:val="000000"/>
          <w:sz w:val="28"/>
          <w:szCs w:val="28"/>
          <w:lang w:val="uk-UA"/>
        </w:rPr>
        <w:t>під ТП -10/0,4кВ</w:t>
      </w:r>
      <w:r w:rsidRPr="00A20C05">
        <w:rPr>
          <w:color w:val="000000"/>
          <w:sz w:val="28"/>
          <w:szCs w:val="28"/>
          <w:lang w:val="uk-UA"/>
        </w:rPr>
        <w:t xml:space="preserve"> загальною площею</w:t>
      </w:r>
      <w:r w:rsidRPr="00A20C05">
        <w:rPr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bCs/>
          <w:color w:val="000000"/>
          <w:sz w:val="28"/>
          <w:szCs w:val="28"/>
          <w:lang w:val="ru-RU"/>
        </w:rPr>
        <w:t xml:space="preserve">0,0060 га по </w:t>
      </w:r>
      <w:proofErr w:type="spellStart"/>
      <w:r w:rsidRPr="00A20C05">
        <w:rPr>
          <w:bCs/>
          <w:color w:val="000000"/>
          <w:sz w:val="28"/>
          <w:szCs w:val="28"/>
          <w:lang w:val="ru-RU"/>
        </w:rPr>
        <w:t>вул</w:t>
      </w:r>
      <w:r>
        <w:rPr>
          <w:bCs/>
          <w:color w:val="000000"/>
          <w:sz w:val="28"/>
          <w:szCs w:val="28"/>
          <w:lang w:val="ru-RU"/>
        </w:rPr>
        <w:t>иці</w:t>
      </w:r>
      <w:proofErr w:type="spellEnd"/>
      <w:r w:rsidRPr="00A20C0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A20C05">
        <w:rPr>
          <w:bCs/>
          <w:color w:val="000000"/>
          <w:sz w:val="28"/>
          <w:szCs w:val="28"/>
          <w:lang w:val="ru-RU"/>
        </w:rPr>
        <w:t>Івана</w:t>
      </w:r>
      <w:proofErr w:type="spellEnd"/>
      <w:r w:rsidRPr="00A20C0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A20C05">
        <w:rPr>
          <w:bCs/>
          <w:color w:val="000000"/>
          <w:sz w:val="28"/>
          <w:szCs w:val="28"/>
          <w:lang w:val="ru-RU"/>
        </w:rPr>
        <w:t>Кудрі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села </w:t>
      </w:r>
      <w:proofErr w:type="spellStart"/>
      <w:r>
        <w:rPr>
          <w:bCs/>
          <w:color w:val="000000"/>
          <w:sz w:val="28"/>
          <w:szCs w:val="28"/>
          <w:lang w:val="ru-RU"/>
        </w:rPr>
        <w:t>Нові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Cs/>
          <w:color w:val="000000"/>
          <w:sz w:val="28"/>
          <w:szCs w:val="28"/>
          <w:lang w:val="ru-RU"/>
        </w:rPr>
        <w:t>Петрівці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Cs/>
          <w:color w:val="000000"/>
          <w:sz w:val="28"/>
          <w:szCs w:val="28"/>
          <w:lang w:val="ru-RU"/>
        </w:rPr>
        <w:t>Вишгородського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району </w:t>
      </w:r>
      <w:proofErr w:type="spellStart"/>
      <w:r>
        <w:rPr>
          <w:bCs/>
          <w:color w:val="000000"/>
          <w:sz w:val="28"/>
          <w:szCs w:val="28"/>
          <w:lang w:val="ru-RU"/>
        </w:rPr>
        <w:t>Київської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Cs/>
          <w:color w:val="000000"/>
          <w:sz w:val="28"/>
          <w:szCs w:val="28"/>
          <w:lang w:val="ru-RU"/>
        </w:rPr>
        <w:t>області</w:t>
      </w:r>
      <w:proofErr w:type="spellEnd"/>
      <w:r>
        <w:rPr>
          <w:b/>
          <w:bCs/>
          <w:color w:val="000000"/>
          <w:sz w:val="26"/>
          <w:szCs w:val="26"/>
          <w:lang w:val="uk-UA"/>
        </w:rPr>
        <w:t>.</w:t>
      </w:r>
    </w:p>
    <w:p w:rsidR="00CC7387" w:rsidRDefault="00CC7387" w:rsidP="00B13257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Приватному акціонерному товариству «</w:t>
      </w:r>
      <w:proofErr w:type="spellStart"/>
      <w:r>
        <w:rPr>
          <w:sz w:val="28"/>
          <w:szCs w:val="28"/>
          <w:lang w:val="uk-UA"/>
        </w:rPr>
        <w:t>Київобленерго</w:t>
      </w:r>
      <w:proofErr w:type="spellEnd"/>
      <w:r>
        <w:rPr>
          <w:sz w:val="28"/>
          <w:szCs w:val="28"/>
          <w:lang w:val="uk-UA"/>
        </w:rPr>
        <w:t>» розроблений та погоджений у встановленому порядку проект землеустрою щодо відведення земельних ділянок, зазначених в пункті 1 цього рішення подати на затвердження сесії сільської ради.</w:t>
      </w:r>
    </w:p>
    <w:p w:rsidR="00CC7387" w:rsidRDefault="00B24C0B" w:rsidP="00CC7387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C7387">
        <w:rPr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архітектури».</w:t>
      </w:r>
    </w:p>
    <w:p w:rsidR="00CC7387" w:rsidRDefault="00CC7387" w:rsidP="00CC7387">
      <w:pPr>
        <w:jc w:val="both"/>
        <w:rPr>
          <w:sz w:val="28"/>
          <w:szCs w:val="28"/>
          <w:lang w:val="uk-UA"/>
        </w:rPr>
      </w:pPr>
    </w:p>
    <w:p w:rsidR="00CC7387" w:rsidRDefault="00CC7387" w:rsidP="00CC7387">
      <w:pPr>
        <w:jc w:val="both"/>
        <w:rPr>
          <w:sz w:val="28"/>
          <w:szCs w:val="28"/>
          <w:lang w:val="uk-UA"/>
        </w:rPr>
      </w:pPr>
    </w:p>
    <w:p w:rsidR="001D5FEB" w:rsidRDefault="00CC7387" w:rsidP="00CC7387">
      <w:bookmarkStart w:id="0" w:name="_GoBack"/>
      <w:bookmarkEnd w:id="0"/>
      <w:r w:rsidRPr="00E03AD8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E03AD8">
        <w:rPr>
          <w:b/>
          <w:i/>
          <w:sz w:val="28"/>
          <w:szCs w:val="28"/>
          <w:lang w:val="uk-UA"/>
        </w:rPr>
        <w:t xml:space="preserve">    Р.М. Старенький</w:t>
      </w:r>
    </w:p>
    <w:sectPr w:rsidR="001D5FE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7FCA"/>
    <w:multiLevelType w:val="hybridMultilevel"/>
    <w:tmpl w:val="D3FE5B7A"/>
    <w:lvl w:ilvl="0" w:tplc="00C031D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CE5"/>
    <w:rsid w:val="001D5FEB"/>
    <w:rsid w:val="003E3CE5"/>
    <w:rsid w:val="004065C9"/>
    <w:rsid w:val="00B13257"/>
    <w:rsid w:val="00B24C0B"/>
    <w:rsid w:val="00CC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C1156"/>
  <w15:chartTrackingRefBased/>
  <w15:docId w15:val="{FA2222E5-6CB2-418F-9049-30D4B96D9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7387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B1325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1325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2019-12-24T07:06:00Z</cp:lastPrinted>
  <dcterms:created xsi:type="dcterms:W3CDTF">2019-12-19T09:21:00Z</dcterms:created>
  <dcterms:modified xsi:type="dcterms:W3CDTF">2019-12-24T07:06:00Z</dcterms:modified>
</cp:coreProperties>
</file>