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39675B" w:rsidRDefault="0039675B" w:rsidP="0039675B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39675B" w:rsidRDefault="0039675B" w:rsidP="0039675B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39675B" w:rsidRDefault="0039675B" w:rsidP="0039675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39675B" w:rsidRDefault="002D31FE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Сорок шоста</w:t>
      </w:r>
      <w:r w:rsidR="0039675B">
        <w:rPr>
          <w:b/>
          <w:sz w:val="26"/>
          <w:szCs w:val="26"/>
        </w:rPr>
        <w:t xml:space="preserve"> сесія восьмого скликання</w:t>
      </w:r>
    </w:p>
    <w:p w:rsidR="0039675B" w:rsidRDefault="0039675B" w:rsidP="0039675B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9"/>
        <w:gridCol w:w="4782"/>
      </w:tblGrid>
      <w:tr w:rsidR="0039675B" w:rsidTr="0039675B">
        <w:tc>
          <w:tcPr>
            <w:tcW w:w="4826" w:type="dxa"/>
            <w:hideMark/>
          </w:tcPr>
          <w:p w:rsidR="0039675B" w:rsidRDefault="0039675B" w:rsidP="002D31FE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2D31FE">
              <w:rPr>
                <w:b/>
                <w:sz w:val="26"/>
                <w:szCs w:val="26"/>
              </w:rPr>
              <w:t>28</w:t>
            </w:r>
            <w:r>
              <w:rPr>
                <w:b/>
                <w:sz w:val="26"/>
                <w:szCs w:val="26"/>
              </w:rPr>
              <w:t xml:space="preserve">» </w:t>
            </w:r>
            <w:r w:rsidR="002D31FE">
              <w:rPr>
                <w:b/>
                <w:sz w:val="26"/>
                <w:szCs w:val="26"/>
              </w:rPr>
              <w:t>листопада</w:t>
            </w:r>
            <w:r>
              <w:rPr>
                <w:b/>
                <w:sz w:val="26"/>
                <w:szCs w:val="26"/>
              </w:rPr>
              <w:t xml:space="preserve"> 2023 року</w:t>
            </w:r>
          </w:p>
        </w:tc>
        <w:tc>
          <w:tcPr>
            <w:tcW w:w="4826" w:type="dxa"/>
            <w:hideMark/>
          </w:tcPr>
          <w:p w:rsidR="0039675B" w:rsidRDefault="0039675B" w:rsidP="003F6839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</w:t>
            </w:r>
            <w:r w:rsidR="003F6839">
              <w:rPr>
                <w:b/>
                <w:sz w:val="26"/>
                <w:szCs w:val="26"/>
              </w:rPr>
              <w:t xml:space="preserve">              </w:t>
            </w:r>
            <w:r w:rsidR="001B6833">
              <w:rPr>
                <w:b/>
                <w:sz w:val="26"/>
                <w:szCs w:val="26"/>
              </w:rPr>
              <w:t xml:space="preserve">       </w:t>
            </w:r>
            <w:bookmarkStart w:id="0" w:name="_GoBack"/>
            <w:bookmarkEnd w:id="0"/>
            <w:r w:rsidR="003F6839">
              <w:rPr>
                <w:b/>
                <w:sz w:val="26"/>
                <w:szCs w:val="26"/>
              </w:rPr>
              <w:t xml:space="preserve">    </w:t>
            </w:r>
            <w:r>
              <w:rPr>
                <w:b/>
                <w:sz w:val="26"/>
                <w:szCs w:val="26"/>
              </w:rPr>
              <w:t xml:space="preserve">№ </w:t>
            </w:r>
            <w:r w:rsidR="001B6833">
              <w:rPr>
                <w:b/>
                <w:sz w:val="26"/>
                <w:szCs w:val="26"/>
              </w:rPr>
              <w:t>1721</w:t>
            </w:r>
            <w:r w:rsidR="003F6839">
              <w:rPr>
                <w:b/>
                <w:sz w:val="26"/>
                <w:szCs w:val="26"/>
              </w:rPr>
              <w:t xml:space="preserve">   </w:t>
            </w:r>
          </w:p>
        </w:tc>
      </w:tr>
      <w:tr w:rsidR="0039675B" w:rsidTr="0039675B">
        <w:tc>
          <w:tcPr>
            <w:tcW w:w="9652" w:type="dxa"/>
            <w:gridSpan w:val="2"/>
          </w:tcPr>
          <w:p w:rsidR="0039675B" w:rsidRDefault="0039675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r w:rsidR="003F6839">
        <w:rPr>
          <w:sz w:val="28"/>
          <w:szCs w:val="28"/>
        </w:rPr>
        <w:t xml:space="preserve">Комунального закладу дошкільної освіти (ясла-садок) </w:t>
      </w:r>
      <w:r w:rsidR="00D856D2">
        <w:rPr>
          <w:sz w:val="28"/>
          <w:szCs w:val="28"/>
        </w:rPr>
        <w:t>ком</w:t>
      </w:r>
      <w:r w:rsidR="003F6839">
        <w:rPr>
          <w:sz w:val="28"/>
          <w:szCs w:val="28"/>
        </w:rPr>
        <w:t>бінованого типу «Пролісок»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</w:t>
      </w:r>
      <w:r w:rsidR="003F6839">
        <w:rPr>
          <w:sz w:val="28"/>
          <w:szCs w:val="28"/>
        </w:rPr>
        <w:t xml:space="preserve"> ради 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B91CAD" w:rsidRPr="00B91CAD" w:rsidRDefault="00967651" w:rsidP="003F6839">
      <w:pPr>
        <w:numPr>
          <w:ilvl w:val="0"/>
          <w:numId w:val="4"/>
        </w:numPr>
        <w:tabs>
          <w:tab w:val="left" w:pos="660"/>
        </w:tabs>
        <w:suppressAutoHyphens/>
        <w:spacing w:line="100" w:lineRule="atLeast"/>
        <w:ind w:left="0" w:firstLine="567"/>
        <w:jc w:val="both"/>
        <w:rPr>
          <w:rStyle w:val="FontStyle"/>
          <w:rFonts w:cs="Times New Roman"/>
          <w:iCs/>
          <w:color w:val="auto"/>
          <w:sz w:val="28"/>
          <w:szCs w:val="28"/>
        </w:rPr>
      </w:pPr>
      <w:r w:rsidRPr="003F6839">
        <w:rPr>
          <w:sz w:val="28"/>
          <w:szCs w:val="28"/>
        </w:rPr>
        <w:t xml:space="preserve">Провести 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уточнення доходів спеціального фонду по КБКД 25020100 «Благодійні внески, гранти та дарунки» в сумі </w:t>
      </w:r>
      <w:r w:rsidR="00B91CAD">
        <w:rPr>
          <w:rStyle w:val="FontStyle"/>
          <w:rFonts w:cs="Times New Roman"/>
          <w:sz w:val="28"/>
          <w:szCs w:val="28"/>
        </w:rPr>
        <w:t>95000,00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грн. (</w:t>
      </w:r>
      <w:r w:rsidR="00B91CAD">
        <w:rPr>
          <w:rStyle w:val="FontStyle"/>
          <w:rFonts w:cs="Times New Roman"/>
          <w:sz w:val="28"/>
          <w:szCs w:val="28"/>
        </w:rPr>
        <w:t>Дев’яносто п</w:t>
      </w:r>
      <w:r w:rsidR="005B0B2F" w:rsidRPr="0003551F">
        <w:rPr>
          <w:rStyle w:val="FontStyle"/>
          <w:rFonts w:cs="Times New Roman"/>
          <w:sz w:val="28"/>
          <w:szCs w:val="28"/>
        </w:rPr>
        <w:t>’ят</w:t>
      </w:r>
      <w:r w:rsidR="005B0B2F">
        <w:rPr>
          <w:rStyle w:val="FontStyle"/>
          <w:rFonts w:cs="Times New Roman"/>
          <w:sz w:val="28"/>
          <w:szCs w:val="28"/>
        </w:rPr>
        <w:t>ь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тисяч</w:t>
      </w:r>
      <w:r w:rsidR="005B0B2F">
        <w:rPr>
          <w:rStyle w:val="FontStyle"/>
          <w:rFonts w:cs="Times New Roman"/>
          <w:sz w:val="28"/>
          <w:szCs w:val="28"/>
        </w:rPr>
        <w:t xml:space="preserve"> 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грн. </w:t>
      </w:r>
      <w:r w:rsidR="005B0B2F">
        <w:rPr>
          <w:rStyle w:val="FontStyle"/>
          <w:rFonts w:cs="Times New Roman"/>
          <w:sz w:val="28"/>
          <w:szCs w:val="28"/>
        </w:rPr>
        <w:t>00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коп.) та збільшити кошторисні призначення спеціального фонду бюджету по КПКВМБ 0111010 «Надання дошкільної освіти»</w:t>
      </w:r>
      <w:r w:rsidR="003F6839">
        <w:rPr>
          <w:rStyle w:val="FontStyle"/>
          <w:rFonts w:cs="Times New Roman"/>
          <w:sz w:val="28"/>
          <w:szCs w:val="28"/>
        </w:rPr>
        <w:t xml:space="preserve"> за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КЕКВ</w:t>
      </w:r>
      <w:r w:rsidR="005B0B2F">
        <w:rPr>
          <w:rStyle w:val="FontStyle"/>
          <w:rFonts w:cs="Times New Roman"/>
          <w:sz w:val="28"/>
          <w:szCs w:val="28"/>
        </w:rPr>
        <w:t xml:space="preserve"> </w:t>
      </w:r>
      <w:r w:rsidR="00B91CAD">
        <w:rPr>
          <w:rStyle w:val="FontStyle"/>
          <w:rFonts w:cs="Times New Roman"/>
          <w:sz w:val="28"/>
          <w:szCs w:val="28"/>
        </w:rPr>
        <w:t>3110</w:t>
      </w:r>
      <w:r w:rsidR="003F6839">
        <w:rPr>
          <w:rStyle w:val="FontStyle"/>
          <w:rFonts w:cs="Times New Roman"/>
          <w:sz w:val="28"/>
          <w:szCs w:val="28"/>
        </w:rPr>
        <w:t xml:space="preserve"> </w:t>
      </w:r>
      <w:r w:rsidR="00B91CAD">
        <w:rPr>
          <w:rStyle w:val="FontStyle"/>
          <w:rFonts w:cs="Times New Roman"/>
          <w:sz w:val="28"/>
          <w:szCs w:val="28"/>
        </w:rPr>
        <w:t xml:space="preserve">«Придбання обладнання і предметів довгострокового користування» </w:t>
      </w:r>
      <w:r w:rsidR="00B91CAD" w:rsidRPr="003F6839">
        <w:rPr>
          <w:sz w:val="28"/>
          <w:szCs w:val="28"/>
        </w:rPr>
        <w:t>на загальну суму</w:t>
      </w:r>
      <w:r w:rsidR="00B91CAD">
        <w:rPr>
          <w:sz w:val="28"/>
          <w:szCs w:val="28"/>
        </w:rPr>
        <w:t xml:space="preserve"> 95000,00</w:t>
      </w:r>
      <w:r w:rsidR="00B91CAD" w:rsidRPr="0003551F">
        <w:rPr>
          <w:rStyle w:val="FontStyle"/>
          <w:rFonts w:cs="Times New Roman"/>
          <w:sz w:val="28"/>
          <w:szCs w:val="28"/>
        </w:rPr>
        <w:t xml:space="preserve"> грн. (</w:t>
      </w:r>
      <w:r w:rsidR="00B91CAD">
        <w:rPr>
          <w:rStyle w:val="FontStyle"/>
          <w:rFonts w:cs="Times New Roman"/>
          <w:sz w:val="28"/>
          <w:szCs w:val="28"/>
        </w:rPr>
        <w:t>Дев’яносто п</w:t>
      </w:r>
      <w:r w:rsidR="00B91CAD" w:rsidRPr="0003551F">
        <w:rPr>
          <w:rStyle w:val="FontStyle"/>
          <w:rFonts w:cs="Times New Roman"/>
          <w:sz w:val="28"/>
          <w:szCs w:val="28"/>
        </w:rPr>
        <w:t>’ят</w:t>
      </w:r>
      <w:r w:rsidR="00B91CAD">
        <w:rPr>
          <w:rStyle w:val="FontStyle"/>
          <w:rFonts w:cs="Times New Roman"/>
          <w:sz w:val="28"/>
          <w:szCs w:val="28"/>
        </w:rPr>
        <w:t xml:space="preserve">ь </w:t>
      </w:r>
      <w:r w:rsidR="00B91CAD" w:rsidRPr="0003551F">
        <w:rPr>
          <w:rStyle w:val="FontStyle"/>
          <w:rFonts w:cs="Times New Roman"/>
          <w:sz w:val="28"/>
          <w:szCs w:val="28"/>
        </w:rPr>
        <w:t>тисяч</w:t>
      </w:r>
      <w:r w:rsidR="00B91CAD">
        <w:rPr>
          <w:rStyle w:val="FontStyle"/>
          <w:rFonts w:cs="Times New Roman"/>
          <w:sz w:val="28"/>
          <w:szCs w:val="28"/>
        </w:rPr>
        <w:t xml:space="preserve"> </w:t>
      </w:r>
      <w:r w:rsidR="00B91CAD" w:rsidRPr="0003551F">
        <w:rPr>
          <w:rStyle w:val="FontStyle"/>
          <w:rFonts w:cs="Times New Roman"/>
          <w:sz w:val="28"/>
          <w:szCs w:val="28"/>
        </w:rPr>
        <w:t xml:space="preserve">грн. </w:t>
      </w:r>
      <w:r w:rsidR="00B91CAD">
        <w:rPr>
          <w:rStyle w:val="FontStyle"/>
          <w:rFonts w:cs="Times New Roman"/>
          <w:sz w:val="28"/>
          <w:szCs w:val="28"/>
        </w:rPr>
        <w:t>00 коп.).</w:t>
      </w:r>
    </w:p>
    <w:p w:rsidR="00967651" w:rsidRPr="00D856D2" w:rsidRDefault="00D856D2" w:rsidP="00506718">
      <w:pPr>
        <w:tabs>
          <w:tab w:val="left" w:pos="438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3F6839">
        <w:rPr>
          <w:sz w:val="28"/>
          <w:szCs w:val="28"/>
        </w:rPr>
        <w:t xml:space="preserve">. Бухгалтеру Комунального закладу дошкільної освіти (ясла-садок) комбінованого типу «Пролісок» </w:t>
      </w:r>
      <w:proofErr w:type="spellStart"/>
      <w:r w:rsidR="003F6839">
        <w:rPr>
          <w:sz w:val="28"/>
          <w:szCs w:val="28"/>
        </w:rPr>
        <w:t>Петрівської</w:t>
      </w:r>
      <w:proofErr w:type="spellEnd"/>
      <w:r w:rsidR="003F6839">
        <w:rPr>
          <w:sz w:val="28"/>
          <w:szCs w:val="28"/>
        </w:rPr>
        <w:t xml:space="preserve"> сільської ради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Pr="00EF6A56" w:rsidRDefault="00D856D2" w:rsidP="003F68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Контроль за виконання даного рішення покласти на комісію з питань </w:t>
      </w:r>
      <w:r w:rsidR="00E806F6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EF6A56">
        <w:rPr>
          <w:sz w:val="28"/>
          <w:szCs w:val="28"/>
        </w:rPr>
        <w:t>.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F6839" w:rsidRDefault="003F6839" w:rsidP="00967651">
      <w:pPr>
        <w:jc w:val="both"/>
        <w:rPr>
          <w:sz w:val="28"/>
          <w:szCs w:val="28"/>
        </w:rPr>
      </w:pP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5027A"/>
    <w:multiLevelType w:val="hybridMultilevel"/>
    <w:tmpl w:val="1ED2C558"/>
    <w:lvl w:ilvl="0" w:tplc="28C0C34E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63172"/>
    <w:rsid w:val="000E5473"/>
    <w:rsid w:val="0012753B"/>
    <w:rsid w:val="001B6833"/>
    <w:rsid w:val="00223F25"/>
    <w:rsid w:val="002D2402"/>
    <w:rsid w:val="002D31FE"/>
    <w:rsid w:val="00311BF0"/>
    <w:rsid w:val="0036712D"/>
    <w:rsid w:val="0039675B"/>
    <w:rsid w:val="003E0B4E"/>
    <w:rsid w:val="003F6839"/>
    <w:rsid w:val="00452BD9"/>
    <w:rsid w:val="004E6E6E"/>
    <w:rsid w:val="00503764"/>
    <w:rsid w:val="00506718"/>
    <w:rsid w:val="00525A3A"/>
    <w:rsid w:val="00540CAE"/>
    <w:rsid w:val="005B082E"/>
    <w:rsid w:val="005B0B2F"/>
    <w:rsid w:val="005D339B"/>
    <w:rsid w:val="006846D6"/>
    <w:rsid w:val="00773CE1"/>
    <w:rsid w:val="00774F00"/>
    <w:rsid w:val="00872C75"/>
    <w:rsid w:val="008E1B48"/>
    <w:rsid w:val="00967651"/>
    <w:rsid w:val="00990D2C"/>
    <w:rsid w:val="009B5D29"/>
    <w:rsid w:val="009D64C0"/>
    <w:rsid w:val="00A76185"/>
    <w:rsid w:val="00A8583C"/>
    <w:rsid w:val="00AD096A"/>
    <w:rsid w:val="00B40A6F"/>
    <w:rsid w:val="00B8619E"/>
    <w:rsid w:val="00B91CAD"/>
    <w:rsid w:val="00BD006B"/>
    <w:rsid w:val="00CB7E26"/>
    <w:rsid w:val="00CD1614"/>
    <w:rsid w:val="00D04C3A"/>
    <w:rsid w:val="00D46182"/>
    <w:rsid w:val="00D856D2"/>
    <w:rsid w:val="00D8746C"/>
    <w:rsid w:val="00DE1C35"/>
    <w:rsid w:val="00E10CD3"/>
    <w:rsid w:val="00E806F6"/>
    <w:rsid w:val="00EC0B67"/>
    <w:rsid w:val="00EF6A56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1130</Words>
  <Characters>645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2023-09-14T12:07:00Z</cp:lastPrinted>
  <dcterms:created xsi:type="dcterms:W3CDTF">2023-11-24T09:26:00Z</dcterms:created>
  <dcterms:modified xsi:type="dcterms:W3CDTF">2023-11-30T13:04:00Z</dcterms:modified>
</cp:coreProperties>
</file>