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2EA" w:rsidRPr="00CD24B6" w:rsidRDefault="007472EA" w:rsidP="007472EA">
      <w:pPr>
        <w:jc w:val="right"/>
        <w:rPr>
          <w:b/>
          <w:snapToGrid w:val="0"/>
          <w:sz w:val="28"/>
          <w:szCs w:val="28"/>
          <w:lang w:val="uk-UA"/>
        </w:rPr>
      </w:pPr>
    </w:p>
    <w:p w:rsidR="007472EA" w:rsidRDefault="007472EA" w:rsidP="007472EA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5FA9CD85" wp14:editId="103E495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72EA" w:rsidRDefault="007472EA" w:rsidP="007472EA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7472EA" w:rsidRDefault="007472EA" w:rsidP="007472EA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7472EA" w:rsidRDefault="007472EA" w:rsidP="007472EA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Шістдесят п</w:t>
      </w:r>
      <w:r w:rsidR="00102B73">
        <w:rPr>
          <w:b/>
          <w:sz w:val="28"/>
          <w:szCs w:val="28"/>
          <w:lang w:val="uk-UA"/>
        </w:rPr>
        <w:t>’</w:t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ята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9C745E" w:rsidRDefault="009C745E" w:rsidP="009C745E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C745E" w:rsidTr="00076A5A">
        <w:tc>
          <w:tcPr>
            <w:tcW w:w="4790" w:type="dxa"/>
            <w:hideMark/>
          </w:tcPr>
          <w:p w:rsidR="009C745E" w:rsidRDefault="009C745E" w:rsidP="00102B73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102B73">
              <w:rPr>
                <w:b/>
                <w:sz w:val="28"/>
                <w:szCs w:val="28"/>
                <w:lang w:val="en-US"/>
              </w:rPr>
              <w:t>09</w:t>
            </w:r>
            <w:r>
              <w:rPr>
                <w:b/>
                <w:sz w:val="28"/>
                <w:szCs w:val="28"/>
              </w:rPr>
              <w:t>»</w:t>
            </w:r>
            <w:r w:rsidR="00102B73">
              <w:rPr>
                <w:b/>
                <w:sz w:val="28"/>
                <w:szCs w:val="28"/>
                <w:lang w:val="uk-UA"/>
              </w:rPr>
              <w:t xml:space="preserve"> вересня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C745E" w:rsidRDefault="009C745E" w:rsidP="00102B73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 w:rsidR="00102B73">
              <w:rPr>
                <w:b/>
                <w:sz w:val="28"/>
                <w:szCs w:val="28"/>
                <w:lang w:val="uk-UA"/>
              </w:rPr>
              <w:t xml:space="preserve">                               № 2078</w:t>
            </w:r>
          </w:p>
        </w:tc>
      </w:tr>
      <w:tr w:rsidR="009C745E" w:rsidTr="00076A5A">
        <w:tc>
          <w:tcPr>
            <w:tcW w:w="9571" w:type="dxa"/>
            <w:gridSpan w:val="2"/>
            <w:hideMark/>
          </w:tcPr>
          <w:p w:rsidR="009C745E" w:rsidRDefault="009C745E" w:rsidP="00076A5A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C745E" w:rsidRDefault="009C745E" w:rsidP="009C745E">
      <w:pPr>
        <w:jc w:val="both"/>
        <w:rPr>
          <w:b/>
          <w:i/>
          <w:sz w:val="28"/>
          <w:szCs w:val="28"/>
          <w:lang w:val="uk-UA"/>
        </w:rPr>
      </w:pPr>
    </w:p>
    <w:p w:rsidR="009C745E" w:rsidRDefault="009C745E" w:rsidP="009C745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9C745E" w:rsidRDefault="009C745E" w:rsidP="009C745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9C745E" w:rsidRDefault="009C745E" w:rsidP="009C745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9C745E" w:rsidRDefault="009C745E" w:rsidP="009C745E">
      <w:pPr>
        <w:jc w:val="both"/>
        <w:rPr>
          <w:i/>
          <w:sz w:val="28"/>
          <w:szCs w:val="28"/>
          <w:lang w:val="uk-UA"/>
        </w:rPr>
      </w:pPr>
    </w:p>
    <w:p w:rsidR="009C745E" w:rsidRDefault="009C745E" w:rsidP="009C745E">
      <w:pPr>
        <w:jc w:val="both"/>
        <w:rPr>
          <w:i/>
          <w:sz w:val="28"/>
          <w:szCs w:val="28"/>
          <w:lang w:val="uk-UA"/>
        </w:rPr>
      </w:pPr>
    </w:p>
    <w:p w:rsidR="009C745E" w:rsidRDefault="009C745E" w:rsidP="009C745E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sz w:val="28"/>
          <w:szCs w:val="28"/>
          <w:lang w:val="uk-UA"/>
        </w:rPr>
        <w:t>Заматової</w:t>
      </w:r>
      <w:proofErr w:type="spellEnd"/>
      <w:r>
        <w:rPr>
          <w:sz w:val="28"/>
          <w:szCs w:val="28"/>
          <w:lang w:val="uk-UA"/>
        </w:rPr>
        <w:t xml:space="preserve"> Олександри Миколаївни про надання дозволу на розроблення проекту землеустрою щодо відведення земельної ділянки для ведення особистого селянського господарства в селі Нові Петрівці Вишгородського району Київської області, керуючись статтею 24 Закону України «Про регулювання містобудівної діяльності»    статтями 118, 122, 123 Земельного кодексу України, статтею 26 Закону України «Про місцеве самоврядування в Україні»,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9C745E" w:rsidRDefault="009C745E" w:rsidP="009C745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9C745E" w:rsidRDefault="009C745E" w:rsidP="009C745E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9C745E" w:rsidRDefault="009C745E" w:rsidP="009C745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C745E" w:rsidRDefault="009C745E" w:rsidP="009C745E">
      <w:pPr>
        <w:spacing w:line="240" w:lineRule="auto"/>
        <w:jc w:val="both"/>
        <w:rPr>
          <w:rFonts w:eastAsia="Times New Roman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</w:t>
      </w:r>
      <w:proofErr w:type="spellStart"/>
      <w:r>
        <w:rPr>
          <w:sz w:val="28"/>
          <w:szCs w:val="28"/>
          <w:lang w:val="uk-UA"/>
        </w:rPr>
        <w:t>Заматовій</w:t>
      </w:r>
      <w:proofErr w:type="spellEnd"/>
      <w:r>
        <w:rPr>
          <w:sz w:val="28"/>
          <w:szCs w:val="28"/>
          <w:lang w:val="uk-UA"/>
        </w:rPr>
        <w:t xml:space="preserve"> Олександрі Миколаївні в  наданні дозволу на розроблення проекту землеустрою щодо відведення земельної ділянки для ведення особистого селянського господарства орієнтовною  площею 1,4423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 xml:space="preserve">у зв’язку </w:t>
      </w:r>
      <w:r>
        <w:rPr>
          <w:rFonts w:eastAsia="Times New Roman"/>
          <w:color w:val="000000"/>
          <w:sz w:val="28"/>
          <w:szCs w:val="28"/>
          <w:lang w:val="uk-UA"/>
        </w:rPr>
        <w:t>з відсутністю затвердженої містобудівної документації для території розташування бажаної земельної ділянки.</w:t>
      </w:r>
    </w:p>
    <w:p w:rsidR="009C745E" w:rsidRDefault="009C745E" w:rsidP="009C745E">
      <w:pPr>
        <w:spacing w:line="240" w:lineRule="auto"/>
        <w:jc w:val="both"/>
        <w:rPr>
          <w:sz w:val="28"/>
          <w:szCs w:val="28"/>
          <w:lang w:val="uk-UA"/>
        </w:rPr>
      </w:pPr>
    </w:p>
    <w:p w:rsidR="009C745E" w:rsidRDefault="009C745E" w:rsidP="009C745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E05F5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9C745E" w:rsidRDefault="009C745E" w:rsidP="009C745E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C745E" w:rsidRDefault="009C745E" w:rsidP="009C745E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C745E" w:rsidRDefault="009C745E" w:rsidP="009C745E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9C745E" w:rsidRDefault="009C745E" w:rsidP="009C745E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9C745E" w:rsidRDefault="009C745E" w:rsidP="009C745E"/>
    <w:p w:rsidR="009C745E" w:rsidRDefault="009C745E" w:rsidP="009C745E"/>
    <w:p w:rsidR="009C745E" w:rsidRDefault="009C745E" w:rsidP="009C745E"/>
    <w:p w:rsidR="00B62321" w:rsidRDefault="00B62321"/>
    <w:sectPr w:rsidR="00B6232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5C4"/>
    <w:rsid w:val="00102B73"/>
    <w:rsid w:val="007472EA"/>
    <w:rsid w:val="007A25C4"/>
    <w:rsid w:val="009C745E"/>
    <w:rsid w:val="00B6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DB1D2"/>
  <w15:docId w15:val="{00D0C07A-F2A4-4525-897D-CD623A947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45E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C74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9C745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C745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C745E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dcterms:created xsi:type="dcterms:W3CDTF">2020-08-18T06:13:00Z</dcterms:created>
  <dcterms:modified xsi:type="dcterms:W3CDTF">2020-09-14T13:10:00Z</dcterms:modified>
</cp:coreProperties>
</file>