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5F2" w:rsidRPr="0047055D" w:rsidRDefault="004C45F2" w:rsidP="004C45F2">
      <w:pPr>
        <w:jc w:val="center"/>
        <w:rPr>
          <w:snapToGrid w:val="0"/>
          <w:color w:val="00FF00"/>
          <w:sz w:val="26"/>
          <w:szCs w:val="26"/>
        </w:rPr>
      </w:pPr>
      <w:bookmarkStart w:id="0" w:name="_GoBack"/>
      <w:bookmarkEnd w:id="0"/>
      <w:r w:rsidRPr="0047055D">
        <w:rPr>
          <w:noProof/>
          <w:color w:val="00FF00"/>
          <w:sz w:val="26"/>
          <w:szCs w:val="26"/>
          <w:lang w:val="ru-RU"/>
        </w:rPr>
        <w:drawing>
          <wp:inline distT="0" distB="0" distL="0" distR="0" wp14:anchorId="2B31D326" wp14:editId="317E1B0B">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4C45F2" w:rsidRPr="0047055D" w:rsidRDefault="004C45F2" w:rsidP="004C45F2">
      <w:pPr>
        <w:jc w:val="center"/>
        <w:rPr>
          <w:b/>
          <w:bCs/>
          <w:sz w:val="26"/>
          <w:szCs w:val="26"/>
        </w:rPr>
      </w:pPr>
      <w:r w:rsidRPr="0047055D">
        <w:rPr>
          <w:b/>
          <w:bCs/>
          <w:sz w:val="26"/>
          <w:szCs w:val="26"/>
        </w:rPr>
        <w:t>ПЕТРІВСЬКА СІЛЬСЬКА РАДА</w:t>
      </w:r>
    </w:p>
    <w:p w:rsidR="004C45F2" w:rsidRPr="0047055D" w:rsidRDefault="004C45F2" w:rsidP="004C45F2">
      <w:pPr>
        <w:jc w:val="center"/>
        <w:rPr>
          <w:b/>
          <w:bCs/>
          <w:sz w:val="26"/>
          <w:szCs w:val="26"/>
        </w:rPr>
      </w:pPr>
      <w:r w:rsidRPr="0047055D">
        <w:rPr>
          <w:b/>
          <w:bCs/>
          <w:sz w:val="26"/>
          <w:szCs w:val="26"/>
        </w:rPr>
        <w:t>ВИШГОРОДСЬКОГО РАЙОНУ КИЇВСЬКОЇ ОБЛАСТІ</w:t>
      </w:r>
    </w:p>
    <w:p w:rsidR="004C45F2" w:rsidRPr="0047055D" w:rsidRDefault="004C45F2" w:rsidP="004C45F2">
      <w:pPr>
        <w:jc w:val="center"/>
        <w:rPr>
          <w:b/>
          <w:bCs/>
          <w:sz w:val="26"/>
          <w:szCs w:val="26"/>
        </w:rPr>
      </w:pPr>
      <w:proofErr w:type="spellStart"/>
      <w:r w:rsidRPr="0047055D">
        <w:rPr>
          <w:b/>
          <w:bCs/>
          <w:sz w:val="26"/>
          <w:szCs w:val="26"/>
          <w:lang w:val="ru-RU"/>
        </w:rPr>
        <w:t>Двадцять</w:t>
      </w:r>
      <w:proofErr w:type="spellEnd"/>
      <w:r w:rsidRPr="0047055D">
        <w:rPr>
          <w:b/>
          <w:bCs/>
          <w:sz w:val="26"/>
          <w:szCs w:val="26"/>
          <w:lang w:val="ru-RU"/>
        </w:rPr>
        <w:t xml:space="preserve"> </w:t>
      </w:r>
      <w:proofErr w:type="spellStart"/>
      <w:r w:rsidR="00521016" w:rsidRPr="0047055D">
        <w:rPr>
          <w:b/>
          <w:bCs/>
          <w:sz w:val="26"/>
          <w:szCs w:val="26"/>
          <w:lang w:val="ru-RU"/>
        </w:rPr>
        <w:t>третя</w:t>
      </w:r>
      <w:proofErr w:type="spellEnd"/>
      <w:r w:rsidRPr="0047055D">
        <w:rPr>
          <w:b/>
          <w:bCs/>
          <w:sz w:val="26"/>
          <w:szCs w:val="26"/>
        </w:rPr>
        <w:t xml:space="preserve"> сесія восьмого скликання</w:t>
      </w:r>
    </w:p>
    <w:p w:rsidR="004C45F2" w:rsidRPr="0047055D" w:rsidRDefault="004C45F2" w:rsidP="004C45F2">
      <w:pPr>
        <w:ind w:left="540" w:hanging="540"/>
        <w:rPr>
          <w:b/>
          <w:i/>
          <w:sz w:val="26"/>
          <w:szCs w:val="26"/>
        </w:rPr>
      </w:pPr>
    </w:p>
    <w:p w:rsidR="004C45F2" w:rsidRPr="0047055D" w:rsidRDefault="004C45F2" w:rsidP="004C45F2">
      <w:pPr>
        <w:ind w:left="540" w:hanging="540"/>
        <w:rPr>
          <w:b/>
          <w:sz w:val="26"/>
          <w:szCs w:val="26"/>
        </w:rPr>
      </w:pPr>
      <w:r w:rsidRPr="0047055D">
        <w:rPr>
          <w:b/>
          <w:sz w:val="26"/>
          <w:szCs w:val="26"/>
        </w:rPr>
        <w:t>«</w:t>
      </w:r>
      <w:r w:rsidR="00521016" w:rsidRPr="0047055D">
        <w:rPr>
          <w:b/>
          <w:sz w:val="26"/>
          <w:szCs w:val="26"/>
        </w:rPr>
        <w:t>06</w:t>
      </w:r>
      <w:r w:rsidRPr="0047055D">
        <w:rPr>
          <w:b/>
          <w:sz w:val="26"/>
          <w:szCs w:val="26"/>
        </w:rPr>
        <w:t xml:space="preserve">» травня 2022 року                                                                            </w:t>
      </w:r>
      <w:r w:rsidR="0047055D">
        <w:rPr>
          <w:b/>
          <w:sz w:val="26"/>
          <w:szCs w:val="26"/>
        </w:rPr>
        <w:t xml:space="preserve">   </w:t>
      </w:r>
      <w:r w:rsidRPr="0047055D">
        <w:rPr>
          <w:b/>
          <w:sz w:val="26"/>
          <w:szCs w:val="26"/>
        </w:rPr>
        <w:t xml:space="preserve">    № </w:t>
      </w:r>
      <w:r w:rsidR="00521016" w:rsidRPr="0047055D">
        <w:rPr>
          <w:b/>
          <w:sz w:val="26"/>
          <w:szCs w:val="26"/>
        </w:rPr>
        <w:t>1112</w:t>
      </w:r>
    </w:p>
    <w:p w:rsidR="004C45F2" w:rsidRPr="0047055D" w:rsidRDefault="004C45F2" w:rsidP="004C45F2">
      <w:pPr>
        <w:tabs>
          <w:tab w:val="left" w:pos="3840"/>
          <w:tab w:val="center" w:pos="5168"/>
        </w:tabs>
        <w:ind w:left="540"/>
        <w:rPr>
          <w:b/>
          <w:sz w:val="26"/>
          <w:szCs w:val="26"/>
        </w:rPr>
      </w:pPr>
      <w:r w:rsidRPr="0047055D">
        <w:rPr>
          <w:b/>
          <w:sz w:val="26"/>
          <w:szCs w:val="26"/>
        </w:rPr>
        <w:tab/>
        <w:t xml:space="preserve">     РІШЕННЯ</w:t>
      </w:r>
    </w:p>
    <w:p w:rsidR="004C45F2" w:rsidRPr="0047055D" w:rsidRDefault="004C45F2" w:rsidP="004C45F2">
      <w:pPr>
        <w:tabs>
          <w:tab w:val="left" w:pos="3840"/>
          <w:tab w:val="center" w:pos="5168"/>
        </w:tabs>
        <w:ind w:left="540"/>
        <w:rPr>
          <w:b/>
          <w:sz w:val="26"/>
          <w:szCs w:val="26"/>
        </w:rPr>
      </w:pPr>
    </w:p>
    <w:p w:rsidR="004C45F2" w:rsidRPr="0047055D" w:rsidRDefault="004C45F2" w:rsidP="004C45F2">
      <w:pPr>
        <w:tabs>
          <w:tab w:val="left" w:pos="3840"/>
          <w:tab w:val="center" w:pos="5168"/>
        </w:tabs>
        <w:rPr>
          <w:b/>
          <w:i/>
          <w:sz w:val="26"/>
          <w:szCs w:val="26"/>
        </w:rPr>
      </w:pPr>
      <w:r w:rsidRPr="0047055D">
        <w:rPr>
          <w:b/>
          <w:i/>
          <w:sz w:val="26"/>
          <w:szCs w:val="26"/>
        </w:rPr>
        <w:t xml:space="preserve">Про затвердження Програми </w:t>
      </w:r>
      <w:bookmarkStart w:id="1" w:name="_Hlk102466838"/>
      <w:r w:rsidRPr="0047055D">
        <w:rPr>
          <w:b/>
          <w:i/>
          <w:sz w:val="26"/>
          <w:szCs w:val="26"/>
        </w:rPr>
        <w:t xml:space="preserve">забезпечення </w:t>
      </w:r>
    </w:p>
    <w:p w:rsidR="004C45F2" w:rsidRPr="0047055D" w:rsidRDefault="004C45F2" w:rsidP="004C45F2">
      <w:pPr>
        <w:tabs>
          <w:tab w:val="left" w:pos="3840"/>
          <w:tab w:val="center" w:pos="5168"/>
        </w:tabs>
        <w:rPr>
          <w:b/>
          <w:i/>
          <w:sz w:val="26"/>
          <w:szCs w:val="26"/>
        </w:rPr>
      </w:pPr>
      <w:r w:rsidRPr="0047055D">
        <w:rPr>
          <w:b/>
          <w:i/>
          <w:sz w:val="26"/>
          <w:szCs w:val="26"/>
        </w:rPr>
        <w:t xml:space="preserve">заходів щодо підтримки Збройних Сил України, </w:t>
      </w:r>
    </w:p>
    <w:p w:rsidR="004C45F2" w:rsidRPr="0047055D" w:rsidRDefault="004C45F2" w:rsidP="004C45F2">
      <w:pPr>
        <w:tabs>
          <w:tab w:val="left" w:pos="3840"/>
          <w:tab w:val="center" w:pos="5168"/>
        </w:tabs>
        <w:rPr>
          <w:b/>
          <w:i/>
          <w:sz w:val="26"/>
          <w:szCs w:val="26"/>
        </w:rPr>
      </w:pPr>
      <w:r w:rsidRPr="0047055D">
        <w:rPr>
          <w:b/>
          <w:i/>
          <w:sz w:val="26"/>
          <w:szCs w:val="26"/>
        </w:rPr>
        <w:t>мобілізованих, призовників, добровольчого формування</w:t>
      </w:r>
    </w:p>
    <w:p w:rsidR="004C45F2" w:rsidRPr="0047055D" w:rsidRDefault="004C45F2" w:rsidP="004C45F2">
      <w:pPr>
        <w:tabs>
          <w:tab w:val="left" w:pos="3840"/>
          <w:tab w:val="center" w:pos="5168"/>
        </w:tabs>
        <w:rPr>
          <w:b/>
          <w:i/>
          <w:sz w:val="26"/>
          <w:szCs w:val="26"/>
        </w:rPr>
      </w:pPr>
      <w:r w:rsidRPr="0047055D">
        <w:rPr>
          <w:b/>
          <w:i/>
          <w:sz w:val="26"/>
          <w:szCs w:val="26"/>
        </w:rPr>
        <w:t xml:space="preserve">та інших військових формувань </w:t>
      </w:r>
    </w:p>
    <w:p w:rsidR="004C45F2" w:rsidRPr="0047055D" w:rsidRDefault="004C45F2" w:rsidP="004C45F2">
      <w:pPr>
        <w:tabs>
          <w:tab w:val="left" w:pos="3840"/>
          <w:tab w:val="center" w:pos="5168"/>
        </w:tabs>
        <w:rPr>
          <w:b/>
          <w:i/>
          <w:sz w:val="26"/>
          <w:szCs w:val="26"/>
        </w:rPr>
      </w:pPr>
      <w:r w:rsidRPr="0047055D">
        <w:rPr>
          <w:b/>
          <w:i/>
          <w:sz w:val="26"/>
          <w:szCs w:val="26"/>
        </w:rPr>
        <w:t xml:space="preserve">на території Петрівської сільської територіальної </w:t>
      </w:r>
    </w:p>
    <w:p w:rsidR="004C45F2" w:rsidRPr="0047055D" w:rsidRDefault="004C45F2" w:rsidP="004C45F2">
      <w:pPr>
        <w:tabs>
          <w:tab w:val="left" w:pos="3840"/>
          <w:tab w:val="center" w:pos="5168"/>
        </w:tabs>
        <w:rPr>
          <w:b/>
          <w:i/>
          <w:sz w:val="26"/>
          <w:szCs w:val="26"/>
        </w:rPr>
      </w:pPr>
      <w:r w:rsidRPr="0047055D">
        <w:rPr>
          <w:b/>
          <w:i/>
          <w:sz w:val="26"/>
          <w:szCs w:val="26"/>
        </w:rPr>
        <w:t>громади на 2022 рік</w:t>
      </w:r>
    </w:p>
    <w:bookmarkEnd w:id="1"/>
    <w:p w:rsidR="004C45F2" w:rsidRPr="0047055D" w:rsidRDefault="004C45F2" w:rsidP="004C45F2">
      <w:pPr>
        <w:tabs>
          <w:tab w:val="left" w:pos="3840"/>
          <w:tab w:val="center" w:pos="5168"/>
        </w:tabs>
        <w:rPr>
          <w:b/>
          <w:sz w:val="26"/>
          <w:szCs w:val="26"/>
        </w:rPr>
      </w:pPr>
    </w:p>
    <w:p w:rsidR="004C45F2" w:rsidRPr="0047055D" w:rsidRDefault="004C45F2" w:rsidP="004C45F2">
      <w:pPr>
        <w:ind w:firstLine="709"/>
        <w:jc w:val="both"/>
        <w:rPr>
          <w:sz w:val="26"/>
          <w:szCs w:val="26"/>
        </w:rPr>
      </w:pPr>
      <w:r w:rsidRPr="0047055D">
        <w:rPr>
          <w:sz w:val="26"/>
          <w:szCs w:val="26"/>
        </w:rPr>
        <w:t>Відповідно до Бюджетного кодексу України, статті 26 Закону України «Про місцеве самоврядування в Україні», законів України «Про оборону України», «Про основи національного спротиву», «</w:t>
      </w:r>
      <w:r w:rsidRPr="0047055D">
        <w:rPr>
          <w:bCs/>
          <w:sz w:val="26"/>
          <w:szCs w:val="26"/>
        </w:rPr>
        <w:t>Про військовий обов’язок і військову службу</w:t>
      </w:r>
      <w:r w:rsidRPr="0047055D">
        <w:rPr>
          <w:sz w:val="26"/>
          <w:szCs w:val="26"/>
        </w:rPr>
        <w:t xml:space="preserve">», «Про мобілізаційну підготовку та мобілізацію», «Про Збройні сили України», враховуючи висновки та рекомендації постійних комісій Петрівської сільської ради, </w:t>
      </w:r>
      <w:r w:rsidRPr="0047055D">
        <w:rPr>
          <w:b/>
          <w:sz w:val="26"/>
          <w:szCs w:val="26"/>
        </w:rPr>
        <w:t>сільська рада</w:t>
      </w:r>
      <w:r w:rsidRPr="0047055D">
        <w:rPr>
          <w:sz w:val="26"/>
          <w:szCs w:val="26"/>
        </w:rPr>
        <w:t xml:space="preserve"> </w:t>
      </w:r>
    </w:p>
    <w:p w:rsidR="004C45F2" w:rsidRPr="0047055D" w:rsidRDefault="004C45F2" w:rsidP="004C45F2">
      <w:pPr>
        <w:ind w:firstLine="709"/>
        <w:jc w:val="both"/>
        <w:rPr>
          <w:sz w:val="26"/>
          <w:szCs w:val="26"/>
        </w:rPr>
      </w:pPr>
    </w:p>
    <w:p w:rsidR="004C45F2" w:rsidRPr="0047055D" w:rsidRDefault="004C45F2" w:rsidP="004C45F2">
      <w:pPr>
        <w:jc w:val="center"/>
        <w:rPr>
          <w:b/>
          <w:i/>
          <w:sz w:val="26"/>
          <w:szCs w:val="26"/>
        </w:rPr>
      </w:pPr>
      <w:r w:rsidRPr="0047055D">
        <w:rPr>
          <w:b/>
          <w:i/>
          <w:sz w:val="26"/>
          <w:szCs w:val="26"/>
        </w:rPr>
        <w:t>ВИРІШИЛА</w:t>
      </w:r>
    </w:p>
    <w:p w:rsidR="004C45F2" w:rsidRPr="0047055D" w:rsidRDefault="004C45F2" w:rsidP="0047055D">
      <w:pPr>
        <w:shd w:val="clear" w:color="auto" w:fill="FFFFFF"/>
        <w:jc w:val="both"/>
        <w:textAlignment w:val="baseline"/>
        <w:rPr>
          <w:sz w:val="26"/>
          <w:szCs w:val="26"/>
        </w:rPr>
      </w:pPr>
    </w:p>
    <w:p w:rsidR="004C45F2" w:rsidRPr="0047055D" w:rsidRDefault="004C45F2" w:rsidP="004C45F2">
      <w:pPr>
        <w:shd w:val="clear" w:color="auto" w:fill="FFFFFF"/>
        <w:ind w:firstLine="851"/>
        <w:jc w:val="both"/>
        <w:textAlignment w:val="baseline"/>
        <w:rPr>
          <w:sz w:val="26"/>
          <w:szCs w:val="26"/>
        </w:rPr>
      </w:pPr>
      <w:r w:rsidRPr="0047055D">
        <w:rPr>
          <w:sz w:val="26"/>
          <w:szCs w:val="26"/>
        </w:rPr>
        <w:t xml:space="preserve">1. Затвердити Програму </w:t>
      </w:r>
      <w:r w:rsidRPr="0047055D">
        <w:rPr>
          <w:bCs/>
          <w:sz w:val="26"/>
          <w:szCs w:val="26"/>
        </w:rPr>
        <w:t>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2022 рік</w:t>
      </w:r>
      <w:r w:rsidRPr="0047055D">
        <w:rPr>
          <w:b/>
          <w:sz w:val="26"/>
          <w:szCs w:val="26"/>
        </w:rPr>
        <w:t xml:space="preserve"> </w:t>
      </w:r>
      <w:r w:rsidRPr="0047055D">
        <w:rPr>
          <w:sz w:val="26"/>
          <w:szCs w:val="26"/>
        </w:rPr>
        <w:t>(далі – Програма), що додається.</w:t>
      </w:r>
    </w:p>
    <w:p w:rsidR="004C45F2" w:rsidRPr="0047055D" w:rsidRDefault="004C45F2" w:rsidP="004C45F2">
      <w:pPr>
        <w:shd w:val="clear" w:color="auto" w:fill="FFFFFF"/>
        <w:ind w:firstLine="851"/>
        <w:jc w:val="both"/>
        <w:textAlignment w:val="baseline"/>
        <w:rPr>
          <w:b/>
          <w:sz w:val="26"/>
          <w:szCs w:val="26"/>
        </w:rPr>
      </w:pPr>
    </w:p>
    <w:p w:rsidR="004C45F2" w:rsidRPr="0047055D" w:rsidRDefault="004C45F2" w:rsidP="004C45F2">
      <w:pPr>
        <w:shd w:val="clear" w:color="auto" w:fill="FFFFFF"/>
        <w:ind w:firstLine="851"/>
        <w:jc w:val="both"/>
        <w:textAlignment w:val="baseline"/>
        <w:rPr>
          <w:sz w:val="26"/>
          <w:szCs w:val="26"/>
        </w:rPr>
      </w:pPr>
      <w:r w:rsidRPr="0047055D">
        <w:rPr>
          <w:sz w:val="26"/>
          <w:szCs w:val="26"/>
        </w:rPr>
        <w:t xml:space="preserve">2. </w:t>
      </w:r>
      <w:r w:rsidR="002822B6" w:rsidRPr="0047055D">
        <w:rPr>
          <w:sz w:val="26"/>
          <w:szCs w:val="26"/>
        </w:rPr>
        <w:t>Р</w:t>
      </w:r>
      <w:r w:rsidRPr="0047055D">
        <w:rPr>
          <w:sz w:val="26"/>
          <w:szCs w:val="26"/>
        </w:rPr>
        <w:t>ішення Петрівської сільської ради від 28 березня 2022 року № 1108 «Про затвердження Програми забезпечення заходів щодо підтримки добровольчого формування та інших військових формувань на території Петрівської територіальної громади на 2022 рік»</w:t>
      </w:r>
      <w:r w:rsidR="002822B6" w:rsidRPr="0047055D">
        <w:rPr>
          <w:sz w:val="26"/>
          <w:szCs w:val="26"/>
        </w:rPr>
        <w:t xml:space="preserve"> визнати таким що втратило чинність</w:t>
      </w:r>
      <w:r w:rsidRPr="0047055D">
        <w:rPr>
          <w:sz w:val="26"/>
          <w:szCs w:val="26"/>
        </w:rPr>
        <w:t>.</w:t>
      </w:r>
    </w:p>
    <w:p w:rsidR="004C45F2" w:rsidRPr="0047055D" w:rsidRDefault="004C45F2" w:rsidP="004C45F2">
      <w:pPr>
        <w:shd w:val="clear" w:color="auto" w:fill="FFFFFF"/>
        <w:ind w:firstLine="851"/>
        <w:jc w:val="both"/>
        <w:textAlignment w:val="baseline"/>
        <w:rPr>
          <w:sz w:val="26"/>
          <w:szCs w:val="26"/>
        </w:rPr>
      </w:pPr>
    </w:p>
    <w:p w:rsidR="004C45F2" w:rsidRPr="0047055D" w:rsidRDefault="004C45F2" w:rsidP="004C45F2">
      <w:pPr>
        <w:shd w:val="clear" w:color="auto" w:fill="FFFFFF"/>
        <w:ind w:firstLine="851"/>
        <w:jc w:val="both"/>
        <w:textAlignment w:val="baseline"/>
        <w:rPr>
          <w:sz w:val="26"/>
          <w:szCs w:val="26"/>
        </w:rPr>
      </w:pPr>
      <w:r w:rsidRPr="0047055D">
        <w:rPr>
          <w:sz w:val="26"/>
          <w:szCs w:val="26"/>
        </w:rPr>
        <w:t xml:space="preserve">3. </w:t>
      </w:r>
      <w:r w:rsidRPr="0047055D">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4C45F2" w:rsidRPr="0047055D" w:rsidRDefault="004C45F2" w:rsidP="004C45F2">
      <w:pPr>
        <w:shd w:val="clear" w:color="auto" w:fill="FFFFFF"/>
        <w:ind w:left="360"/>
        <w:jc w:val="both"/>
        <w:textAlignment w:val="baseline"/>
        <w:rPr>
          <w:sz w:val="26"/>
          <w:szCs w:val="26"/>
        </w:rPr>
      </w:pPr>
    </w:p>
    <w:p w:rsidR="004C45F2" w:rsidRPr="0047055D" w:rsidRDefault="0047055D" w:rsidP="004C45F2">
      <w:pPr>
        <w:ind w:firstLine="851"/>
        <w:jc w:val="both"/>
        <w:rPr>
          <w:sz w:val="26"/>
          <w:szCs w:val="26"/>
        </w:rPr>
      </w:pPr>
      <w:r w:rsidRPr="0047055D">
        <w:rPr>
          <w:sz w:val="26"/>
          <w:szCs w:val="26"/>
        </w:rPr>
        <w:t>4</w:t>
      </w:r>
      <w:r w:rsidR="004C45F2" w:rsidRPr="0047055D">
        <w:rPr>
          <w:sz w:val="26"/>
          <w:szCs w:val="26"/>
        </w:rPr>
        <w:t xml:space="preserve">. Контроль за виконанням цього рішення покласти на постійну комісію Петрівської сільської ради з питань бюджету, фінансів, соціально – економічного розвитку, інвестиційної діяльності, підприємництва та зовнішньоекономічних </w:t>
      </w:r>
      <w:proofErr w:type="spellStart"/>
      <w:r w:rsidR="004C45F2" w:rsidRPr="0047055D">
        <w:rPr>
          <w:sz w:val="26"/>
          <w:szCs w:val="26"/>
        </w:rPr>
        <w:t>зв’язків</w:t>
      </w:r>
      <w:proofErr w:type="spellEnd"/>
      <w:r w:rsidR="004C45F2" w:rsidRPr="0047055D">
        <w:rPr>
          <w:sz w:val="26"/>
          <w:szCs w:val="26"/>
        </w:rPr>
        <w:t>.</w:t>
      </w:r>
    </w:p>
    <w:p w:rsidR="004C45F2" w:rsidRPr="0047055D" w:rsidRDefault="004C45F2" w:rsidP="004C45F2">
      <w:pPr>
        <w:rPr>
          <w:b/>
          <w:i/>
          <w:sz w:val="26"/>
          <w:szCs w:val="26"/>
        </w:rPr>
      </w:pPr>
      <w:r w:rsidRPr="0047055D">
        <w:rPr>
          <w:b/>
          <w:i/>
          <w:sz w:val="26"/>
          <w:szCs w:val="26"/>
        </w:rPr>
        <w:t xml:space="preserve">      </w:t>
      </w:r>
    </w:p>
    <w:p w:rsidR="004C45F2" w:rsidRPr="0047055D" w:rsidRDefault="004C45F2" w:rsidP="004C45F2">
      <w:pPr>
        <w:rPr>
          <w:b/>
          <w:i/>
          <w:sz w:val="26"/>
          <w:szCs w:val="26"/>
        </w:rPr>
      </w:pPr>
    </w:p>
    <w:p w:rsidR="004C45F2" w:rsidRPr="0047055D" w:rsidRDefault="004C45F2" w:rsidP="004C45F2">
      <w:pPr>
        <w:rPr>
          <w:b/>
          <w:i/>
          <w:sz w:val="26"/>
          <w:szCs w:val="26"/>
        </w:rPr>
      </w:pPr>
      <w:r w:rsidRPr="0047055D">
        <w:rPr>
          <w:b/>
          <w:i/>
          <w:sz w:val="26"/>
          <w:szCs w:val="26"/>
        </w:rPr>
        <w:t xml:space="preserve">  Сільський голова                                                                      </w:t>
      </w:r>
      <w:proofErr w:type="spellStart"/>
      <w:r w:rsidRPr="0047055D">
        <w:rPr>
          <w:b/>
          <w:i/>
          <w:sz w:val="26"/>
          <w:szCs w:val="26"/>
        </w:rPr>
        <w:t>Радіон</w:t>
      </w:r>
      <w:proofErr w:type="spellEnd"/>
      <w:r w:rsidRPr="0047055D">
        <w:rPr>
          <w:b/>
          <w:i/>
          <w:sz w:val="26"/>
          <w:szCs w:val="26"/>
        </w:rPr>
        <w:t xml:space="preserve"> СТАРЕНЬКИЙ</w:t>
      </w:r>
    </w:p>
    <w:p w:rsidR="0047055D" w:rsidRPr="0047055D" w:rsidRDefault="0047055D" w:rsidP="004C45F2">
      <w:pPr>
        <w:rPr>
          <w:b/>
          <w:i/>
          <w:sz w:val="26"/>
          <w:szCs w:val="26"/>
        </w:rPr>
      </w:pPr>
    </w:p>
    <w:p w:rsidR="0047055D" w:rsidRPr="0047055D" w:rsidRDefault="0047055D" w:rsidP="004C45F2">
      <w:pPr>
        <w:rPr>
          <w:b/>
          <w:i/>
          <w:sz w:val="26"/>
          <w:szCs w:val="26"/>
        </w:rPr>
      </w:pPr>
    </w:p>
    <w:p w:rsidR="004C45F2" w:rsidRPr="0047055D" w:rsidRDefault="004C45F2" w:rsidP="004C45F2">
      <w:pPr>
        <w:ind w:left="5103"/>
        <w:jc w:val="both"/>
        <w:rPr>
          <w:sz w:val="26"/>
          <w:szCs w:val="26"/>
        </w:rPr>
      </w:pPr>
      <w:r w:rsidRPr="0047055D">
        <w:rPr>
          <w:sz w:val="26"/>
          <w:szCs w:val="26"/>
        </w:rPr>
        <w:t>ЗАТВЕРДЖЕНО</w:t>
      </w:r>
    </w:p>
    <w:p w:rsidR="004C45F2" w:rsidRPr="0047055D" w:rsidRDefault="004C45F2" w:rsidP="004C45F2">
      <w:pPr>
        <w:ind w:left="5103"/>
        <w:jc w:val="both"/>
        <w:rPr>
          <w:sz w:val="26"/>
          <w:szCs w:val="26"/>
        </w:rPr>
      </w:pPr>
      <w:r w:rsidRPr="0047055D">
        <w:rPr>
          <w:sz w:val="26"/>
          <w:szCs w:val="26"/>
        </w:rPr>
        <w:t xml:space="preserve">рішенням сесії сільської ради </w:t>
      </w:r>
    </w:p>
    <w:p w:rsidR="004C45F2" w:rsidRPr="0047055D" w:rsidRDefault="004C45F2" w:rsidP="004C45F2">
      <w:pPr>
        <w:ind w:left="5103"/>
        <w:rPr>
          <w:sz w:val="26"/>
          <w:szCs w:val="26"/>
        </w:rPr>
      </w:pPr>
      <w:r w:rsidRPr="0047055D">
        <w:rPr>
          <w:sz w:val="26"/>
          <w:szCs w:val="26"/>
        </w:rPr>
        <w:t xml:space="preserve">від </w:t>
      </w:r>
      <w:r w:rsidR="0047055D" w:rsidRPr="0047055D">
        <w:rPr>
          <w:sz w:val="26"/>
          <w:szCs w:val="26"/>
        </w:rPr>
        <w:t>06.05</w:t>
      </w:r>
      <w:r w:rsidRPr="0047055D">
        <w:rPr>
          <w:sz w:val="26"/>
          <w:szCs w:val="26"/>
        </w:rPr>
        <w:t xml:space="preserve">.2022 року № </w:t>
      </w:r>
      <w:r w:rsidR="0047055D" w:rsidRPr="0047055D">
        <w:rPr>
          <w:sz w:val="26"/>
          <w:szCs w:val="26"/>
        </w:rPr>
        <w:t>1112</w:t>
      </w: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r w:rsidRPr="0047055D">
        <w:rPr>
          <w:b/>
          <w:sz w:val="26"/>
          <w:szCs w:val="26"/>
        </w:rPr>
        <w:t>ПРОГРАМА</w:t>
      </w:r>
    </w:p>
    <w:p w:rsidR="004C45F2" w:rsidRPr="0047055D" w:rsidRDefault="004C45F2" w:rsidP="004C45F2">
      <w:pPr>
        <w:jc w:val="center"/>
        <w:rPr>
          <w:b/>
          <w:sz w:val="26"/>
          <w:szCs w:val="26"/>
        </w:rPr>
      </w:pPr>
      <w:r w:rsidRPr="0047055D">
        <w:rPr>
          <w:b/>
          <w:sz w:val="26"/>
          <w:szCs w:val="26"/>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w:t>
      </w:r>
    </w:p>
    <w:p w:rsidR="004C45F2" w:rsidRPr="0047055D" w:rsidRDefault="004C45F2" w:rsidP="004C45F2">
      <w:pPr>
        <w:jc w:val="center"/>
        <w:rPr>
          <w:b/>
          <w:sz w:val="26"/>
          <w:szCs w:val="26"/>
        </w:rPr>
      </w:pPr>
      <w:r w:rsidRPr="0047055D">
        <w:rPr>
          <w:b/>
          <w:sz w:val="26"/>
          <w:szCs w:val="26"/>
        </w:rPr>
        <w:t>на 2022 рік</w:t>
      </w: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Pr="0047055D" w:rsidRDefault="004C45F2" w:rsidP="004C45F2">
      <w:pPr>
        <w:jc w:val="center"/>
        <w:rPr>
          <w:b/>
          <w:sz w:val="26"/>
          <w:szCs w:val="26"/>
        </w:rPr>
      </w:pPr>
    </w:p>
    <w:p w:rsidR="004C45F2" w:rsidRDefault="004C45F2" w:rsidP="004C45F2">
      <w:pPr>
        <w:jc w:val="center"/>
        <w:rPr>
          <w:b/>
          <w:sz w:val="26"/>
          <w:szCs w:val="26"/>
        </w:rPr>
      </w:pPr>
    </w:p>
    <w:p w:rsidR="0047055D" w:rsidRPr="0047055D" w:rsidRDefault="0047055D" w:rsidP="004C45F2">
      <w:pPr>
        <w:jc w:val="center"/>
        <w:rPr>
          <w:b/>
          <w:sz w:val="26"/>
          <w:szCs w:val="26"/>
        </w:rPr>
      </w:pPr>
    </w:p>
    <w:p w:rsidR="004C45F2" w:rsidRPr="0047055D" w:rsidRDefault="004C45F2" w:rsidP="004C45F2">
      <w:pPr>
        <w:rPr>
          <w:b/>
          <w:sz w:val="26"/>
          <w:szCs w:val="26"/>
        </w:rPr>
      </w:pPr>
    </w:p>
    <w:p w:rsidR="004C45F2" w:rsidRPr="0047055D" w:rsidRDefault="004C45F2" w:rsidP="004C45F2">
      <w:pPr>
        <w:jc w:val="center"/>
        <w:rPr>
          <w:b/>
          <w:sz w:val="26"/>
          <w:szCs w:val="26"/>
        </w:rPr>
      </w:pPr>
      <w:r w:rsidRPr="0047055D">
        <w:rPr>
          <w:b/>
          <w:sz w:val="26"/>
          <w:szCs w:val="26"/>
        </w:rPr>
        <w:t>с. Нові Петрівці</w:t>
      </w:r>
    </w:p>
    <w:p w:rsidR="004C45F2" w:rsidRPr="0047055D" w:rsidRDefault="004C45F2" w:rsidP="004C45F2">
      <w:pPr>
        <w:jc w:val="center"/>
        <w:rPr>
          <w:b/>
          <w:sz w:val="26"/>
          <w:szCs w:val="26"/>
        </w:rPr>
      </w:pPr>
      <w:r w:rsidRPr="0047055D">
        <w:rPr>
          <w:b/>
          <w:sz w:val="26"/>
          <w:szCs w:val="26"/>
        </w:rPr>
        <w:t>2022 рік</w:t>
      </w:r>
    </w:p>
    <w:p w:rsidR="004C45F2" w:rsidRDefault="004C45F2" w:rsidP="004C45F2">
      <w:pPr>
        <w:jc w:val="center"/>
        <w:rPr>
          <w:b/>
          <w:sz w:val="26"/>
          <w:szCs w:val="26"/>
        </w:rPr>
      </w:pPr>
    </w:p>
    <w:p w:rsidR="0047055D" w:rsidRPr="0047055D" w:rsidRDefault="0047055D" w:rsidP="004C45F2">
      <w:pPr>
        <w:jc w:val="center"/>
        <w:rPr>
          <w:b/>
          <w:sz w:val="26"/>
          <w:szCs w:val="26"/>
        </w:rPr>
      </w:pPr>
    </w:p>
    <w:p w:rsidR="004C45F2" w:rsidRPr="0047055D" w:rsidRDefault="004C45F2" w:rsidP="004C45F2">
      <w:pPr>
        <w:jc w:val="center"/>
        <w:rPr>
          <w:b/>
          <w:sz w:val="26"/>
          <w:szCs w:val="26"/>
        </w:rPr>
      </w:pPr>
      <w:r w:rsidRPr="0047055D">
        <w:rPr>
          <w:b/>
          <w:sz w:val="26"/>
          <w:szCs w:val="26"/>
        </w:rPr>
        <w:lastRenderedPageBreak/>
        <w:t>ПАСПОРТ ПРОГРАМИ</w:t>
      </w:r>
    </w:p>
    <w:p w:rsidR="004C45F2" w:rsidRPr="0047055D" w:rsidRDefault="004C45F2" w:rsidP="004C45F2">
      <w:pPr>
        <w:ind w:right="282"/>
        <w:jc w:val="center"/>
        <w:rPr>
          <w:b/>
          <w:sz w:val="26"/>
          <w:szCs w:val="26"/>
        </w:rPr>
      </w:pPr>
    </w:p>
    <w:tbl>
      <w:tblPr>
        <w:tblW w:w="93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4444"/>
        <w:gridCol w:w="4336"/>
      </w:tblGrid>
      <w:tr w:rsidR="004C45F2" w:rsidRPr="0047055D" w:rsidTr="00B864F1">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1.</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Назва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bCs/>
                <w:sz w:val="26"/>
                <w:szCs w:val="26"/>
              </w:rPr>
              <w:t>Програма 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2022 рік</w:t>
            </w:r>
          </w:p>
        </w:tc>
      </w:tr>
      <w:tr w:rsidR="004C45F2" w:rsidRPr="0047055D" w:rsidTr="00B864F1">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2.</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Ініціатор розробки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rPr>
                <w:sz w:val="26"/>
                <w:szCs w:val="26"/>
              </w:rPr>
            </w:pPr>
            <w:r w:rsidRPr="0047055D">
              <w:rPr>
                <w:sz w:val="26"/>
                <w:szCs w:val="26"/>
              </w:rPr>
              <w:t>Петрівська сільська рада</w:t>
            </w:r>
          </w:p>
        </w:tc>
      </w:tr>
      <w:tr w:rsidR="004C45F2" w:rsidRPr="0047055D" w:rsidTr="00B864F1">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3.</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Підстава до розробки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Бюджетний кодекс України, закони України «Про місцеве самоврядування в Україні»,  «Про оборону України», «Про основи національного спротиву», «</w:t>
            </w:r>
            <w:r w:rsidRPr="0047055D">
              <w:rPr>
                <w:bCs/>
                <w:sz w:val="26"/>
                <w:szCs w:val="26"/>
              </w:rPr>
              <w:t>Про військовий обов’язок і військову службу</w:t>
            </w:r>
            <w:r w:rsidRPr="0047055D">
              <w:rPr>
                <w:sz w:val="26"/>
                <w:szCs w:val="26"/>
              </w:rPr>
              <w:t>», «Про мобілізаційну підготовку та мобілізацію», «Про Збройні сили України»</w:t>
            </w:r>
          </w:p>
        </w:tc>
      </w:tr>
      <w:tr w:rsidR="004C45F2" w:rsidRPr="0047055D" w:rsidTr="00B864F1">
        <w:trPr>
          <w:trHeight w:val="818"/>
        </w:trPr>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4.</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Розробник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Петрівська сільська рада</w:t>
            </w:r>
          </w:p>
        </w:tc>
      </w:tr>
      <w:tr w:rsidR="004C45F2" w:rsidRPr="0047055D" w:rsidTr="00B864F1">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5.</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Відповідальний виконавець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Петрівська сільська рада</w:t>
            </w:r>
          </w:p>
          <w:p w:rsidR="004C45F2" w:rsidRPr="0047055D" w:rsidRDefault="004C45F2" w:rsidP="00B864F1">
            <w:pPr>
              <w:jc w:val="both"/>
              <w:rPr>
                <w:sz w:val="26"/>
                <w:szCs w:val="26"/>
              </w:rPr>
            </w:pPr>
          </w:p>
        </w:tc>
      </w:tr>
      <w:tr w:rsidR="004C45F2" w:rsidRPr="0047055D" w:rsidTr="00B864F1">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6.</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Учасники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Петрівська сільська рада,</w:t>
            </w:r>
            <w:r w:rsidRPr="0047055D">
              <w:rPr>
                <w:b/>
                <w:sz w:val="26"/>
                <w:szCs w:val="26"/>
              </w:rPr>
              <w:t xml:space="preserve"> </w:t>
            </w:r>
            <w:r w:rsidRPr="0047055D">
              <w:rPr>
                <w:bCs/>
                <w:sz w:val="26"/>
                <w:szCs w:val="26"/>
              </w:rPr>
              <w:t>Збройні Сили України, мобілізовані, призовники,</w:t>
            </w:r>
            <w:r w:rsidRPr="0047055D">
              <w:rPr>
                <w:sz w:val="26"/>
                <w:szCs w:val="26"/>
              </w:rPr>
              <w:t xml:space="preserve"> добровольче формування Петрівської територіальної громади № 1 Вишгородського району Київської області та інші військові формування на території  Петрівської територіальної громади</w:t>
            </w:r>
          </w:p>
        </w:tc>
      </w:tr>
      <w:tr w:rsidR="004C45F2" w:rsidRPr="0047055D" w:rsidTr="00B864F1">
        <w:trPr>
          <w:trHeight w:val="802"/>
        </w:trPr>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7.</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ind w:left="96"/>
              <w:jc w:val="both"/>
              <w:rPr>
                <w:sz w:val="26"/>
                <w:szCs w:val="26"/>
              </w:rPr>
            </w:pPr>
            <w:r w:rsidRPr="0047055D">
              <w:rPr>
                <w:sz w:val="26"/>
                <w:szCs w:val="26"/>
              </w:rPr>
              <w:t>Термін реалізації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2022 рік</w:t>
            </w:r>
          </w:p>
        </w:tc>
      </w:tr>
      <w:tr w:rsidR="004C45F2" w:rsidRPr="0047055D" w:rsidTr="00B864F1">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8.</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ind w:left="96"/>
              <w:jc w:val="both"/>
              <w:rPr>
                <w:sz w:val="26"/>
                <w:szCs w:val="26"/>
              </w:rPr>
            </w:pPr>
            <w:r w:rsidRPr="0047055D">
              <w:rPr>
                <w:sz w:val="26"/>
                <w:szCs w:val="26"/>
              </w:rPr>
              <w:t>Перелік бюджетів (джерел), які беруть участь у виконанні Програми</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Сільський бюджет, інші джерела не заборонені чинним законодавством</w:t>
            </w:r>
          </w:p>
        </w:tc>
      </w:tr>
      <w:tr w:rsidR="004C45F2" w:rsidRPr="0047055D" w:rsidTr="00B864F1">
        <w:tc>
          <w:tcPr>
            <w:tcW w:w="56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jc w:val="both"/>
              <w:rPr>
                <w:sz w:val="26"/>
                <w:szCs w:val="26"/>
              </w:rPr>
            </w:pPr>
            <w:r w:rsidRPr="0047055D">
              <w:rPr>
                <w:sz w:val="26"/>
                <w:szCs w:val="26"/>
              </w:rPr>
              <w:t>9.</w:t>
            </w:r>
          </w:p>
        </w:tc>
        <w:tc>
          <w:tcPr>
            <w:tcW w:w="4444" w:type="dxa"/>
            <w:tcBorders>
              <w:top w:val="single" w:sz="4" w:space="0" w:color="000000"/>
              <w:left w:val="single" w:sz="4" w:space="0" w:color="000000"/>
              <w:bottom w:val="single" w:sz="4" w:space="0" w:color="000000"/>
              <w:right w:val="single" w:sz="4" w:space="0" w:color="000000"/>
            </w:tcBorders>
          </w:tcPr>
          <w:p w:rsidR="004C45F2" w:rsidRPr="0047055D" w:rsidRDefault="004C45F2" w:rsidP="00B864F1">
            <w:pPr>
              <w:ind w:left="96"/>
              <w:jc w:val="both"/>
              <w:rPr>
                <w:sz w:val="26"/>
                <w:szCs w:val="26"/>
              </w:rPr>
            </w:pPr>
            <w:r w:rsidRPr="0047055D">
              <w:rPr>
                <w:sz w:val="26"/>
                <w:szCs w:val="26"/>
              </w:rPr>
              <w:t>Загальний обсяг фінансових ресурсів, необхідних для реалізації Програми, (грн.)</w:t>
            </w:r>
          </w:p>
        </w:tc>
        <w:tc>
          <w:tcPr>
            <w:tcW w:w="4336" w:type="dxa"/>
            <w:tcBorders>
              <w:top w:val="single" w:sz="4" w:space="0" w:color="000000"/>
              <w:left w:val="single" w:sz="4" w:space="0" w:color="000000"/>
              <w:bottom w:val="single" w:sz="4" w:space="0" w:color="000000"/>
              <w:right w:val="single" w:sz="4" w:space="0" w:color="000000"/>
            </w:tcBorders>
          </w:tcPr>
          <w:p w:rsidR="004C45F2" w:rsidRPr="0047055D" w:rsidRDefault="004041A0" w:rsidP="00B864F1">
            <w:pPr>
              <w:jc w:val="both"/>
              <w:rPr>
                <w:color w:val="FF0000"/>
                <w:sz w:val="26"/>
                <w:szCs w:val="26"/>
              </w:rPr>
            </w:pPr>
            <w:r w:rsidRPr="0047055D">
              <w:rPr>
                <w:sz w:val="26"/>
                <w:szCs w:val="26"/>
              </w:rPr>
              <w:t>4 442 053,00</w:t>
            </w:r>
            <w:r w:rsidR="004C45F2" w:rsidRPr="0047055D">
              <w:rPr>
                <w:sz w:val="26"/>
                <w:szCs w:val="26"/>
              </w:rPr>
              <w:t xml:space="preserve"> грн.</w:t>
            </w:r>
          </w:p>
        </w:tc>
      </w:tr>
    </w:tbl>
    <w:p w:rsidR="004C45F2" w:rsidRPr="0047055D" w:rsidRDefault="004C45F2" w:rsidP="004C45F2">
      <w:pPr>
        <w:jc w:val="center"/>
        <w:rPr>
          <w:sz w:val="26"/>
          <w:szCs w:val="26"/>
        </w:rPr>
      </w:pPr>
    </w:p>
    <w:p w:rsidR="004C45F2" w:rsidRPr="0047055D" w:rsidRDefault="004C45F2" w:rsidP="004C45F2">
      <w:pPr>
        <w:jc w:val="center"/>
        <w:rPr>
          <w:sz w:val="26"/>
          <w:szCs w:val="26"/>
        </w:rPr>
      </w:pPr>
    </w:p>
    <w:p w:rsidR="004C45F2" w:rsidRPr="0047055D" w:rsidRDefault="004C45F2" w:rsidP="004C45F2">
      <w:pPr>
        <w:jc w:val="center"/>
        <w:rPr>
          <w:sz w:val="26"/>
          <w:szCs w:val="26"/>
        </w:rPr>
      </w:pPr>
    </w:p>
    <w:p w:rsidR="004C45F2" w:rsidRPr="0047055D" w:rsidRDefault="004C45F2" w:rsidP="004C45F2">
      <w:pPr>
        <w:jc w:val="center"/>
        <w:rPr>
          <w:sz w:val="26"/>
          <w:szCs w:val="26"/>
        </w:rPr>
      </w:pPr>
    </w:p>
    <w:p w:rsidR="004C45F2" w:rsidRPr="0047055D" w:rsidRDefault="004C45F2" w:rsidP="004C45F2">
      <w:pPr>
        <w:jc w:val="center"/>
        <w:rPr>
          <w:sz w:val="26"/>
          <w:szCs w:val="26"/>
        </w:rPr>
      </w:pPr>
    </w:p>
    <w:p w:rsidR="004C45F2" w:rsidRDefault="004C45F2" w:rsidP="004C45F2">
      <w:pPr>
        <w:jc w:val="center"/>
        <w:rPr>
          <w:sz w:val="26"/>
          <w:szCs w:val="26"/>
        </w:rPr>
      </w:pPr>
    </w:p>
    <w:p w:rsidR="0047055D" w:rsidRPr="0047055D" w:rsidRDefault="0047055D" w:rsidP="004C45F2">
      <w:pPr>
        <w:jc w:val="center"/>
        <w:rPr>
          <w:sz w:val="26"/>
          <w:szCs w:val="26"/>
        </w:rPr>
      </w:pPr>
    </w:p>
    <w:p w:rsidR="004C45F2" w:rsidRPr="0047055D" w:rsidRDefault="004C45F2" w:rsidP="004C45F2">
      <w:pPr>
        <w:rPr>
          <w:sz w:val="26"/>
          <w:szCs w:val="26"/>
        </w:rPr>
      </w:pPr>
    </w:p>
    <w:p w:rsidR="004C45F2" w:rsidRPr="0047055D" w:rsidRDefault="004C45F2" w:rsidP="004C45F2">
      <w:pPr>
        <w:numPr>
          <w:ilvl w:val="0"/>
          <w:numId w:val="1"/>
        </w:numPr>
        <w:pBdr>
          <w:top w:val="nil"/>
          <w:left w:val="nil"/>
          <w:bottom w:val="nil"/>
          <w:right w:val="nil"/>
          <w:between w:val="nil"/>
        </w:pBdr>
        <w:spacing w:after="200" w:line="276" w:lineRule="auto"/>
        <w:jc w:val="center"/>
        <w:rPr>
          <w:b/>
          <w:color w:val="000000"/>
          <w:sz w:val="26"/>
          <w:szCs w:val="26"/>
        </w:rPr>
      </w:pPr>
      <w:r w:rsidRPr="0047055D">
        <w:rPr>
          <w:b/>
          <w:color w:val="000000"/>
          <w:sz w:val="26"/>
          <w:szCs w:val="26"/>
        </w:rPr>
        <w:lastRenderedPageBreak/>
        <w:t>Загальні положення</w:t>
      </w:r>
    </w:p>
    <w:p w:rsidR="004C45F2" w:rsidRPr="0047055D" w:rsidRDefault="004C45F2" w:rsidP="004C45F2">
      <w:pPr>
        <w:ind w:firstLine="851"/>
        <w:jc w:val="both"/>
        <w:rPr>
          <w:color w:val="000000"/>
          <w:sz w:val="26"/>
          <w:szCs w:val="26"/>
        </w:rPr>
      </w:pPr>
      <w:bookmarkStart w:id="2" w:name="_heading=h.gjdgxs" w:colFirst="0" w:colLast="0"/>
      <w:bookmarkEnd w:id="2"/>
      <w:r w:rsidRPr="0047055D">
        <w:rPr>
          <w:sz w:val="26"/>
          <w:szCs w:val="26"/>
        </w:rPr>
        <w:t xml:space="preserve">Програма забезпечення заходів щодо </w:t>
      </w:r>
      <w:r w:rsidRPr="0047055D">
        <w:rPr>
          <w:bCs/>
          <w:sz w:val="26"/>
          <w:szCs w:val="26"/>
        </w:rPr>
        <w:t>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w:t>
      </w:r>
      <w:r w:rsidRPr="0047055D">
        <w:rPr>
          <w:b/>
          <w:sz w:val="26"/>
          <w:szCs w:val="26"/>
        </w:rPr>
        <w:t xml:space="preserve"> </w:t>
      </w:r>
      <w:r w:rsidRPr="0047055D">
        <w:rPr>
          <w:sz w:val="26"/>
          <w:szCs w:val="26"/>
        </w:rPr>
        <w:t>на 2022 рік (далі - Програма) розроблена відповідно до Бюджетного кодексу України, законів України «Про оборону України», «Про місцеве самоврядування в Україні» «Про основи національного спротиву», «</w:t>
      </w:r>
      <w:r w:rsidRPr="0047055D">
        <w:rPr>
          <w:bCs/>
          <w:sz w:val="26"/>
          <w:szCs w:val="26"/>
        </w:rPr>
        <w:t>Про військовий обов’язок і військову службу</w:t>
      </w:r>
      <w:r w:rsidRPr="0047055D">
        <w:rPr>
          <w:sz w:val="26"/>
          <w:szCs w:val="26"/>
        </w:rPr>
        <w:t>», «Про мобілізаційну підготовку та мобілізацію», «Про Збройні сили України»</w:t>
      </w:r>
    </w:p>
    <w:p w:rsidR="004C45F2" w:rsidRPr="0047055D" w:rsidRDefault="004C45F2" w:rsidP="004C45F2">
      <w:pPr>
        <w:ind w:firstLine="708"/>
        <w:jc w:val="both"/>
        <w:rPr>
          <w:sz w:val="26"/>
          <w:szCs w:val="26"/>
        </w:rPr>
      </w:pPr>
      <w:r w:rsidRPr="0047055D">
        <w:rPr>
          <w:sz w:val="26"/>
          <w:szCs w:val="26"/>
        </w:rPr>
        <w:t>Програмою передбачено виконання заходів спрямованих на підтримку Збройних Сил України, призовників, мобілізованих працівників, добровольчого формування Петрівської територіальної громади № 1 Вишгородського району Київської області та інших військових формувань на території Петрівської територіальної громади (далі – формування), підготовки до охорони та оборони в особливий період важливих об’єктів і комунікацій, матеріально-технічного забезпечення формувань та створення сприятливих умов для належної підготовки до виконання завдань за призначенням.</w:t>
      </w:r>
    </w:p>
    <w:p w:rsidR="004C45F2" w:rsidRPr="0047055D" w:rsidRDefault="004C45F2" w:rsidP="004C45F2">
      <w:pPr>
        <w:ind w:firstLine="900"/>
        <w:jc w:val="both"/>
        <w:rPr>
          <w:sz w:val="26"/>
          <w:szCs w:val="26"/>
        </w:rPr>
      </w:pPr>
    </w:p>
    <w:p w:rsidR="004C45F2" w:rsidRPr="0047055D" w:rsidRDefault="004C45F2" w:rsidP="004C45F2">
      <w:pPr>
        <w:ind w:firstLine="900"/>
        <w:jc w:val="center"/>
        <w:rPr>
          <w:b/>
          <w:sz w:val="26"/>
          <w:szCs w:val="26"/>
        </w:rPr>
      </w:pPr>
      <w:r w:rsidRPr="0047055D">
        <w:rPr>
          <w:b/>
          <w:sz w:val="26"/>
          <w:szCs w:val="26"/>
        </w:rPr>
        <w:t>2. Визначення проблеми, на розв’язання якої спрямована Програма</w:t>
      </w:r>
    </w:p>
    <w:p w:rsidR="004C45F2" w:rsidRPr="0047055D" w:rsidRDefault="004C45F2" w:rsidP="004C45F2">
      <w:pPr>
        <w:shd w:val="clear" w:color="auto" w:fill="FFFFFF"/>
        <w:spacing w:before="225"/>
        <w:ind w:firstLine="708"/>
        <w:jc w:val="both"/>
        <w:rPr>
          <w:sz w:val="26"/>
          <w:szCs w:val="26"/>
        </w:rPr>
      </w:pPr>
      <w:r w:rsidRPr="0047055D">
        <w:rPr>
          <w:sz w:val="26"/>
          <w:szCs w:val="26"/>
        </w:rPr>
        <w:t>У зв’язку з різким ускладненням внутрішньополітичної ситуації в державі, проведенням операції об’єднаних сил на Україні</w:t>
      </w:r>
      <w:r w:rsidRPr="0047055D">
        <w:rPr>
          <w:color w:val="333333"/>
          <w:sz w:val="26"/>
          <w:szCs w:val="26"/>
        </w:rPr>
        <w:t xml:space="preserve">, в </w:t>
      </w:r>
      <w:r w:rsidRPr="0047055D">
        <w:rPr>
          <w:sz w:val="26"/>
          <w:szCs w:val="26"/>
        </w:rPr>
        <w:t>умовах ескалації гібридної агресії РФ та загострення ситуації навколо наших кордонів, зростанням соціальної напруги в Україні, захопленням незаконно створеними збройними формуваннями проросійського спрямування військових частин та установ Збройних Сил України, що дислоковані на території Автономної Республіки Крим, частини Донецької та Луганської областей, можливою загрозою захоплення інших територій України, виникла нагальна потреба у підтримці Збройних Сил України та формувань, які боронять територію Петрівської територіальної громади.</w:t>
      </w:r>
    </w:p>
    <w:p w:rsidR="004C45F2" w:rsidRPr="0047055D" w:rsidRDefault="004C45F2" w:rsidP="004C45F2">
      <w:pPr>
        <w:ind w:firstLine="708"/>
        <w:jc w:val="both"/>
        <w:rPr>
          <w:sz w:val="26"/>
          <w:szCs w:val="26"/>
        </w:rPr>
      </w:pPr>
      <w:r w:rsidRPr="0047055D">
        <w:rPr>
          <w:sz w:val="26"/>
          <w:szCs w:val="26"/>
        </w:rPr>
        <w:t xml:space="preserve">Формування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4C45F2" w:rsidRPr="0047055D" w:rsidRDefault="004C45F2" w:rsidP="004C45F2">
      <w:pPr>
        <w:ind w:firstLine="708"/>
        <w:jc w:val="both"/>
        <w:rPr>
          <w:sz w:val="26"/>
          <w:szCs w:val="26"/>
        </w:rPr>
      </w:pPr>
      <w:bookmarkStart w:id="3" w:name="_heading=h.30j0zll" w:colFirst="0" w:colLast="0"/>
      <w:bookmarkEnd w:id="3"/>
      <w:r w:rsidRPr="0047055D">
        <w:rPr>
          <w:sz w:val="26"/>
          <w:szCs w:val="26"/>
        </w:rPr>
        <w:t>З метою оперативного реагування на надзвичайні кризові ситуації, різкі зміни обстановки на території громади, охорони важливих об’єктів і комунікацій, органів державної влади, території і населення Петрівської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 виникає нагальна проблема у:</w:t>
      </w:r>
    </w:p>
    <w:p w:rsidR="004C45F2" w:rsidRPr="0047055D" w:rsidRDefault="004C45F2" w:rsidP="004C45F2">
      <w:pPr>
        <w:ind w:firstLine="708"/>
        <w:jc w:val="both"/>
        <w:rPr>
          <w:color w:val="FF0000"/>
          <w:sz w:val="26"/>
          <w:szCs w:val="26"/>
        </w:rPr>
      </w:pPr>
      <w:r w:rsidRPr="0047055D">
        <w:rPr>
          <w:sz w:val="26"/>
          <w:szCs w:val="26"/>
        </w:rPr>
        <w:t>- створенні належних умов та виконання завдань формуваннями в межах Петрівської територіальної громади;</w:t>
      </w:r>
    </w:p>
    <w:p w:rsidR="004C45F2" w:rsidRPr="0047055D" w:rsidRDefault="004C45F2" w:rsidP="004C45F2">
      <w:pPr>
        <w:ind w:firstLine="708"/>
        <w:jc w:val="both"/>
        <w:rPr>
          <w:sz w:val="26"/>
          <w:szCs w:val="26"/>
        </w:rPr>
      </w:pPr>
      <w:r w:rsidRPr="0047055D">
        <w:rPr>
          <w:sz w:val="26"/>
          <w:szCs w:val="26"/>
        </w:rPr>
        <w:t>- відновленні та підтриманні у постійній готовності до використання пунктів управління, забезпечення їх автономної роботи;</w:t>
      </w:r>
    </w:p>
    <w:p w:rsidR="004C45F2" w:rsidRPr="0047055D" w:rsidRDefault="004C45F2" w:rsidP="004C45F2">
      <w:pPr>
        <w:ind w:firstLine="708"/>
        <w:jc w:val="both"/>
        <w:rPr>
          <w:sz w:val="26"/>
          <w:szCs w:val="26"/>
        </w:rPr>
      </w:pPr>
      <w:r w:rsidRPr="0047055D">
        <w:rPr>
          <w:sz w:val="26"/>
          <w:szCs w:val="26"/>
        </w:rPr>
        <w:t>- роз’ясненні населенню положень Закону України «Про основи національного спротиву», максимального залучення населення до оборони держави.</w:t>
      </w:r>
    </w:p>
    <w:p w:rsidR="004C45F2" w:rsidRPr="0047055D" w:rsidRDefault="004C45F2" w:rsidP="004C45F2">
      <w:pPr>
        <w:tabs>
          <w:tab w:val="left" w:pos="10907"/>
        </w:tabs>
        <w:ind w:left="708"/>
        <w:jc w:val="center"/>
        <w:rPr>
          <w:b/>
          <w:sz w:val="26"/>
          <w:szCs w:val="26"/>
        </w:rPr>
      </w:pPr>
    </w:p>
    <w:p w:rsidR="004C45F2" w:rsidRPr="0047055D" w:rsidRDefault="004C45F2" w:rsidP="004C45F2">
      <w:pPr>
        <w:tabs>
          <w:tab w:val="left" w:pos="10907"/>
        </w:tabs>
        <w:ind w:left="708"/>
        <w:jc w:val="center"/>
        <w:rPr>
          <w:b/>
          <w:sz w:val="26"/>
          <w:szCs w:val="26"/>
        </w:rPr>
      </w:pPr>
      <w:r w:rsidRPr="0047055D">
        <w:rPr>
          <w:b/>
          <w:sz w:val="26"/>
          <w:szCs w:val="26"/>
        </w:rPr>
        <w:t>3. Мета Програми</w:t>
      </w:r>
    </w:p>
    <w:p w:rsidR="004C45F2" w:rsidRPr="0047055D" w:rsidRDefault="004C45F2" w:rsidP="004C45F2">
      <w:pPr>
        <w:widowControl w:val="0"/>
        <w:spacing w:after="200"/>
        <w:ind w:firstLine="561"/>
        <w:jc w:val="both"/>
        <w:rPr>
          <w:sz w:val="26"/>
          <w:szCs w:val="26"/>
        </w:rPr>
      </w:pPr>
      <w:r w:rsidRPr="0047055D">
        <w:rPr>
          <w:sz w:val="26"/>
          <w:szCs w:val="26"/>
        </w:rPr>
        <w:t xml:space="preserve">Метою Програми є створення належних умов, виконання завдань за </w:t>
      </w:r>
      <w:r w:rsidRPr="0047055D">
        <w:rPr>
          <w:sz w:val="26"/>
          <w:szCs w:val="26"/>
        </w:rPr>
        <w:lastRenderedPageBreak/>
        <w:t>призначенням формуваннями та Збройними Силами України в межах території громади, якісного використання ними завдань з охорони важливих об’єктів і комунікацій, органів державної влади території і населення Петрівської сільської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w:t>
      </w:r>
    </w:p>
    <w:p w:rsidR="004C45F2" w:rsidRPr="0047055D" w:rsidRDefault="004C45F2" w:rsidP="004C45F2">
      <w:pPr>
        <w:tabs>
          <w:tab w:val="left" w:pos="3540"/>
        </w:tabs>
        <w:ind w:left="708"/>
        <w:jc w:val="center"/>
        <w:rPr>
          <w:b/>
          <w:sz w:val="26"/>
          <w:szCs w:val="26"/>
        </w:rPr>
      </w:pPr>
      <w:r w:rsidRPr="0047055D">
        <w:rPr>
          <w:b/>
          <w:sz w:val="26"/>
          <w:szCs w:val="26"/>
        </w:rPr>
        <w:t>4. Напрями та заходи виконання Програми</w:t>
      </w:r>
    </w:p>
    <w:p w:rsidR="004C45F2" w:rsidRPr="0047055D" w:rsidRDefault="004C45F2" w:rsidP="004C45F2">
      <w:pPr>
        <w:tabs>
          <w:tab w:val="left" w:pos="3540"/>
        </w:tabs>
        <w:ind w:left="708"/>
        <w:jc w:val="center"/>
        <w:rPr>
          <w:b/>
          <w:sz w:val="26"/>
          <w:szCs w:val="26"/>
        </w:rPr>
      </w:pPr>
    </w:p>
    <w:p w:rsidR="004C45F2" w:rsidRPr="0047055D" w:rsidRDefault="004C45F2" w:rsidP="004C45F2">
      <w:pPr>
        <w:ind w:firstLine="567"/>
        <w:jc w:val="both"/>
        <w:rPr>
          <w:sz w:val="26"/>
          <w:szCs w:val="26"/>
        </w:rPr>
      </w:pPr>
      <w:r w:rsidRPr="0047055D">
        <w:rPr>
          <w:sz w:val="26"/>
          <w:szCs w:val="26"/>
        </w:rPr>
        <w:t>Програма спрямована на вирішення наступних завдань:</w:t>
      </w:r>
    </w:p>
    <w:p w:rsidR="004C45F2" w:rsidRPr="0047055D" w:rsidRDefault="004C45F2" w:rsidP="004C45F2">
      <w:pPr>
        <w:ind w:firstLine="567"/>
        <w:jc w:val="both"/>
        <w:rPr>
          <w:sz w:val="26"/>
          <w:szCs w:val="26"/>
        </w:rPr>
      </w:pPr>
      <w:r w:rsidRPr="0047055D">
        <w:rPr>
          <w:sz w:val="26"/>
          <w:szCs w:val="26"/>
        </w:rPr>
        <w:t>- створення належних умов для виконання завдань за призначенням Збройними Силами України та формуваннями на території Петрівської територіальної громади;</w:t>
      </w:r>
    </w:p>
    <w:p w:rsidR="004C45F2" w:rsidRPr="0047055D" w:rsidRDefault="004C45F2" w:rsidP="004C45F2">
      <w:pPr>
        <w:ind w:firstLine="567"/>
        <w:jc w:val="both"/>
        <w:rPr>
          <w:sz w:val="26"/>
          <w:szCs w:val="26"/>
        </w:rPr>
      </w:pPr>
      <w:r w:rsidRPr="0047055D">
        <w:rPr>
          <w:sz w:val="26"/>
          <w:szCs w:val="26"/>
        </w:rPr>
        <w:t>- роз’яснення населенню положень Закону України «Про основи національного спротиву» та залучення населення до оборони держави.</w:t>
      </w:r>
    </w:p>
    <w:p w:rsidR="004C45F2" w:rsidRPr="0047055D" w:rsidRDefault="004C45F2" w:rsidP="004C45F2">
      <w:pPr>
        <w:ind w:firstLine="567"/>
        <w:jc w:val="both"/>
        <w:rPr>
          <w:sz w:val="26"/>
          <w:szCs w:val="26"/>
        </w:rPr>
      </w:pPr>
      <w:r w:rsidRPr="0047055D">
        <w:rPr>
          <w:sz w:val="26"/>
          <w:szCs w:val="26"/>
        </w:rPr>
        <w:t>Виконання Програми передбачає комплексне розв’язання проблеми матеріально-технічного забезпечення формувань, організації та забезпечення взаємодії між суб’єктами, які залучаються до виконання завдань формувань, цивільного захисту населення з метою 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w:t>
      </w:r>
      <w:r w:rsidR="0047055D" w:rsidRPr="0047055D">
        <w:rPr>
          <w:sz w:val="26"/>
          <w:szCs w:val="26"/>
        </w:rPr>
        <w:t xml:space="preserve"> </w:t>
      </w:r>
      <w:r w:rsidRPr="0047055D">
        <w:rPr>
          <w:sz w:val="26"/>
          <w:szCs w:val="26"/>
        </w:rPr>
        <w:t>територіальної громади.</w:t>
      </w:r>
    </w:p>
    <w:p w:rsidR="004C45F2" w:rsidRPr="0047055D" w:rsidRDefault="004C45F2" w:rsidP="004C45F2">
      <w:pPr>
        <w:ind w:firstLine="567"/>
        <w:jc w:val="both"/>
        <w:rPr>
          <w:sz w:val="26"/>
          <w:szCs w:val="26"/>
        </w:rPr>
      </w:pPr>
      <w:r w:rsidRPr="0047055D">
        <w:rPr>
          <w:sz w:val="26"/>
          <w:szCs w:val="26"/>
        </w:rPr>
        <w:t>Виконання Програми передбачається здійснити за такими основними напрямками:</w:t>
      </w:r>
    </w:p>
    <w:p w:rsidR="004C45F2" w:rsidRPr="0047055D" w:rsidRDefault="004C45F2" w:rsidP="004C45F2">
      <w:pPr>
        <w:ind w:firstLine="567"/>
        <w:jc w:val="both"/>
        <w:rPr>
          <w:sz w:val="26"/>
          <w:szCs w:val="26"/>
        </w:rPr>
      </w:pPr>
      <w:r w:rsidRPr="0047055D">
        <w:rPr>
          <w:sz w:val="26"/>
          <w:szCs w:val="26"/>
        </w:rPr>
        <w:t>- матеріально-технічне забезпечення (речове майно, харчування, транспортні послуги тощо);</w:t>
      </w:r>
    </w:p>
    <w:p w:rsidR="004C45F2" w:rsidRPr="0047055D" w:rsidRDefault="004C45F2" w:rsidP="004C45F2">
      <w:pPr>
        <w:ind w:firstLine="567"/>
        <w:jc w:val="both"/>
        <w:rPr>
          <w:sz w:val="26"/>
          <w:szCs w:val="26"/>
        </w:rPr>
      </w:pPr>
      <w:r w:rsidRPr="0047055D">
        <w:rPr>
          <w:sz w:val="26"/>
          <w:szCs w:val="26"/>
        </w:rPr>
        <w:t>- організації проведення окремих тематичних заходів спрямованих національному спротиву, роз’яснення положень Закону України «Про основи національного спротиву».</w:t>
      </w:r>
    </w:p>
    <w:p w:rsidR="004C45F2" w:rsidRPr="0047055D" w:rsidRDefault="004C45F2" w:rsidP="004C45F2">
      <w:pPr>
        <w:ind w:firstLine="567"/>
        <w:jc w:val="both"/>
        <w:rPr>
          <w:sz w:val="26"/>
          <w:szCs w:val="26"/>
        </w:rPr>
      </w:pPr>
      <w:r w:rsidRPr="0047055D">
        <w:rPr>
          <w:sz w:val="26"/>
          <w:szCs w:val="26"/>
        </w:rPr>
        <w:t>Виконання Програми дасть можливість виконати вимоги щодо здійснення матеріально-технічного забезпечення та підвищення готовності до виконання завдань Збройними Силами України та формуваннями, створити належні умови для їх підготовки.</w:t>
      </w:r>
    </w:p>
    <w:p w:rsidR="004C45F2" w:rsidRPr="0047055D" w:rsidRDefault="004C45F2" w:rsidP="004C45F2">
      <w:pPr>
        <w:ind w:firstLine="567"/>
        <w:jc w:val="both"/>
        <w:rPr>
          <w:sz w:val="26"/>
          <w:szCs w:val="26"/>
        </w:rPr>
      </w:pPr>
      <w:r w:rsidRPr="0047055D">
        <w:rPr>
          <w:sz w:val="26"/>
          <w:szCs w:val="26"/>
        </w:rPr>
        <w:t>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(«Завдання та заходи Програми» (Додаток 2)).</w:t>
      </w:r>
    </w:p>
    <w:p w:rsidR="004C45F2" w:rsidRPr="0047055D" w:rsidRDefault="004C45F2" w:rsidP="004C45F2">
      <w:pPr>
        <w:ind w:firstLine="567"/>
        <w:jc w:val="both"/>
        <w:rPr>
          <w:sz w:val="26"/>
          <w:szCs w:val="26"/>
        </w:rPr>
      </w:pPr>
    </w:p>
    <w:p w:rsidR="004C45F2" w:rsidRPr="0047055D" w:rsidRDefault="004C45F2" w:rsidP="004C45F2">
      <w:pPr>
        <w:ind w:firstLine="567"/>
        <w:jc w:val="center"/>
        <w:rPr>
          <w:b/>
          <w:sz w:val="26"/>
          <w:szCs w:val="26"/>
        </w:rPr>
      </w:pPr>
      <w:r w:rsidRPr="0047055D">
        <w:rPr>
          <w:b/>
          <w:sz w:val="26"/>
          <w:szCs w:val="26"/>
        </w:rPr>
        <w:t>5. Загальний обсяг фінансування</w:t>
      </w:r>
    </w:p>
    <w:p w:rsidR="004C45F2" w:rsidRPr="0047055D" w:rsidRDefault="004C45F2" w:rsidP="004C45F2">
      <w:pPr>
        <w:ind w:firstLine="567"/>
        <w:jc w:val="both"/>
        <w:rPr>
          <w:sz w:val="26"/>
          <w:szCs w:val="26"/>
        </w:rPr>
      </w:pPr>
      <w:r w:rsidRPr="0047055D">
        <w:rPr>
          <w:sz w:val="26"/>
          <w:szCs w:val="26"/>
        </w:rPr>
        <w:t xml:space="preserve">Загальний обсяг фінансових ресурсів, необхідних для реалізації Програми на 2022 рік, становить 5 000 000,00 грн. </w:t>
      </w:r>
    </w:p>
    <w:p w:rsidR="004C45F2" w:rsidRPr="0047055D" w:rsidRDefault="004C45F2" w:rsidP="004C45F2">
      <w:pPr>
        <w:ind w:firstLine="567"/>
        <w:jc w:val="both"/>
        <w:rPr>
          <w:sz w:val="26"/>
          <w:szCs w:val="26"/>
        </w:rPr>
      </w:pPr>
    </w:p>
    <w:p w:rsidR="004C45F2" w:rsidRPr="0047055D" w:rsidRDefault="004C45F2" w:rsidP="004C45F2">
      <w:pPr>
        <w:ind w:firstLine="567"/>
        <w:jc w:val="center"/>
        <w:rPr>
          <w:b/>
          <w:sz w:val="26"/>
          <w:szCs w:val="26"/>
        </w:rPr>
      </w:pPr>
      <w:r w:rsidRPr="0047055D">
        <w:rPr>
          <w:b/>
          <w:sz w:val="26"/>
          <w:szCs w:val="26"/>
        </w:rPr>
        <w:t>6.Джерела фінансування Програми</w:t>
      </w:r>
    </w:p>
    <w:p w:rsidR="004C45F2" w:rsidRPr="0047055D" w:rsidRDefault="004C45F2" w:rsidP="004C45F2">
      <w:pPr>
        <w:ind w:firstLine="567"/>
        <w:jc w:val="both"/>
        <w:rPr>
          <w:sz w:val="26"/>
          <w:szCs w:val="26"/>
        </w:rPr>
      </w:pPr>
      <w:bookmarkStart w:id="4" w:name="_heading=h.1fob9te" w:colFirst="0" w:colLast="0"/>
      <w:bookmarkEnd w:id="4"/>
      <w:r w:rsidRPr="0047055D">
        <w:rPr>
          <w:sz w:val="26"/>
          <w:szCs w:val="26"/>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4C45F2" w:rsidRPr="0047055D" w:rsidRDefault="004C45F2" w:rsidP="004C45F2">
      <w:pPr>
        <w:ind w:firstLine="567"/>
        <w:jc w:val="both"/>
        <w:rPr>
          <w:sz w:val="26"/>
          <w:szCs w:val="26"/>
        </w:rPr>
      </w:pPr>
      <w:r w:rsidRPr="0047055D">
        <w:rPr>
          <w:sz w:val="26"/>
          <w:szCs w:val="26"/>
        </w:rPr>
        <w:t>Виконавцем програми є Петрівська сільська рада.</w:t>
      </w:r>
    </w:p>
    <w:p w:rsidR="004C45F2" w:rsidRPr="0047055D" w:rsidRDefault="004C45F2" w:rsidP="004C45F2">
      <w:pPr>
        <w:ind w:firstLine="567"/>
        <w:jc w:val="both"/>
        <w:rPr>
          <w:sz w:val="26"/>
          <w:szCs w:val="26"/>
        </w:rPr>
      </w:pPr>
    </w:p>
    <w:p w:rsidR="004C45F2" w:rsidRPr="0047055D" w:rsidRDefault="004C45F2" w:rsidP="004C45F2">
      <w:pPr>
        <w:jc w:val="center"/>
        <w:rPr>
          <w:b/>
          <w:sz w:val="26"/>
          <w:szCs w:val="26"/>
        </w:rPr>
      </w:pPr>
      <w:r w:rsidRPr="0047055D">
        <w:rPr>
          <w:b/>
          <w:sz w:val="26"/>
          <w:szCs w:val="26"/>
        </w:rPr>
        <w:t>7. Очікувані результативні показники виконання заходів</w:t>
      </w:r>
    </w:p>
    <w:p w:rsidR="004C45F2" w:rsidRPr="0047055D" w:rsidRDefault="004C45F2" w:rsidP="004C45F2">
      <w:pPr>
        <w:widowControl w:val="0"/>
        <w:ind w:firstLine="561"/>
        <w:jc w:val="both"/>
        <w:rPr>
          <w:sz w:val="26"/>
          <w:szCs w:val="26"/>
        </w:rPr>
      </w:pPr>
      <w:r w:rsidRPr="0047055D">
        <w:rPr>
          <w:sz w:val="26"/>
          <w:szCs w:val="26"/>
        </w:rPr>
        <w:t xml:space="preserve">Виконання Програми забезпечить підготовку до вирішення та розв’язання в </w:t>
      </w:r>
      <w:r w:rsidRPr="0047055D">
        <w:rPr>
          <w:sz w:val="26"/>
          <w:szCs w:val="26"/>
        </w:rPr>
        <w:lastRenderedPageBreak/>
        <w:t>умовах особливого періоду завдань Збройними Силами України та формуваннями, а саме:</w:t>
      </w:r>
    </w:p>
    <w:p w:rsidR="004C45F2" w:rsidRPr="0047055D" w:rsidRDefault="004C45F2" w:rsidP="004C45F2">
      <w:pPr>
        <w:widowControl w:val="0"/>
        <w:ind w:firstLine="561"/>
        <w:jc w:val="both"/>
        <w:rPr>
          <w:sz w:val="26"/>
          <w:szCs w:val="26"/>
        </w:rPr>
      </w:pPr>
      <w:r w:rsidRPr="0047055D">
        <w:rPr>
          <w:sz w:val="26"/>
          <w:szCs w:val="26"/>
        </w:rPr>
        <w:t>охорони та оборони важливих об’єктів життєдіяльності та комунікацій на території Петрівської сільської територіальної громади;</w:t>
      </w:r>
    </w:p>
    <w:p w:rsidR="004C45F2" w:rsidRPr="0047055D" w:rsidRDefault="004C45F2" w:rsidP="004C45F2">
      <w:pPr>
        <w:widowControl w:val="0"/>
        <w:ind w:firstLine="561"/>
        <w:jc w:val="both"/>
        <w:rPr>
          <w:sz w:val="26"/>
          <w:szCs w:val="26"/>
        </w:rPr>
      </w:pPr>
      <w:r w:rsidRPr="0047055D">
        <w:rPr>
          <w:sz w:val="26"/>
          <w:szCs w:val="26"/>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47055D">
        <w:rPr>
          <w:rFonts w:eastAsia="Calibri"/>
          <w:sz w:val="26"/>
          <w:szCs w:val="26"/>
        </w:rPr>
        <w:t xml:space="preserve"> </w:t>
      </w:r>
      <w:r w:rsidRPr="0047055D">
        <w:rPr>
          <w:sz w:val="26"/>
          <w:szCs w:val="26"/>
        </w:rPr>
        <w:t>на території Петрівської сільської територіальної громади;</w:t>
      </w:r>
    </w:p>
    <w:p w:rsidR="004C45F2" w:rsidRPr="0047055D" w:rsidRDefault="004C45F2" w:rsidP="004C45F2">
      <w:pPr>
        <w:widowControl w:val="0"/>
        <w:ind w:firstLine="561"/>
        <w:jc w:val="both"/>
        <w:rPr>
          <w:sz w:val="26"/>
          <w:szCs w:val="26"/>
        </w:rPr>
      </w:pPr>
      <w:r w:rsidRPr="0047055D">
        <w:rPr>
          <w:sz w:val="26"/>
          <w:szCs w:val="26"/>
        </w:rPr>
        <w:t>підтримання правового режиму воєнного стану, посилення охорони громадського порядку та безпеки громадян</w:t>
      </w:r>
      <w:r w:rsidRPr="0047055D">
        <w:rPr>
          <w:rFonts w:eastAsia="Calibri"/>
          <w:sz w:val="26"/>
          <w:szCs w:val="26"/>
        </w:rPr>
        <w:t xml:space="preserve"> </w:t>
      </w:r>
      <w:r w:rsidRPr="0047055D">
        <w:rPr>
          <w:sz w:val="26"/>
          <w:szCs w:val="26"/>
        </w:rPr>
        <w:t>на території Петрівської територіальної громади;</w:t>
      </w:r>
    </w:p>
    <w:p w:rsidR="004C45F2" w:rsidRPr="0047055D" w:rsidRDefault="004C45F2" w:rsidP="004C45F2">
      <w:pPr>
        <w:widowControl w:val="0"/>
        <w:ind w:firstLine="561"/>
        <w:jc w:val="both"/>
        <w:rPr>
          <w:sz w:val="26"/>
          <w:szCs w:val="26"/>
        </w:rPr>
      </w:pPr>
      <w:r w:rsidRPr="0047055D">
        <w:rPr>
          <w:sz w:val="26"/>
          <w:szCs w:val="26"/>
        </w:rPr>
        <w:t>створення сприятливих умов для належної підготовки формувань до виконання завдань за призначенням;</w:t>
      </w:r>
    </w:p>
    <w:p w:rsidR="004C45F2" w:rsidRPr="0047055D" w:rsidRDefault="004C45F2" w:rsidP="004C45F2">
      <w:pPr>
        <w:widowControl w:val="0"/>
        <w:ind w:firstLine="561"/>
        <w:jc w:val="both"/>
        <w:rPr>
          <w:sz w:val="26"/>
          <w:szCs w:val="26"/>
        </w:rPr>
      </w:pPr>
      <w:r w:rsidRPr="0047055D">
        <w:rPr>
          <w:sz w:val="26"/>
          <w:szCs w:val="26"/>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4C45F2" w:rsidRPr="0047055D" w:rsidRDefault="004C45F2" w:rsidP="004C45F2">
      <w:pPr>
        <w:tabs>
          <w:tab w:val="left" w:pos="7367"/>
        </w:tabs>
        <w:ind w:firstLine="900"/>
        <w:jc w:val="both"/>
        <w:rPr>
          <w:sz w:val="26"/>
          <w:szCs w:val="26"/>
        </w:rPr>
      </w:pPr>
      <w:r w:rsidRPr="0047055D">
        <w:rPr>
          <w:sz w:val="26"/>
          <w:szCs w:val="26"/>
        </w:rPr>
        <w:t>Виконання Програми дасть змогу завчасно підготувати формування до охорони та оборони в особливий період важливих об’єктів і комунікацій, покращити стан матеріально-технічного забезпечення та створити сприятливі умови для належної підготовки формувань до виконання завдань за призначенням на території Петрівської територіальної громади.</w:t>
      </w:r>
    </w:p>
    <w:p w:rsidR="004C45F2" w:rsidRPr="0047055D" w:rsidRDefault="004C45F2" w:rsidP="004C45F2">
      <w:pPr>
        <w:tabs>
          <w:tab w:val="left" w:pos="7367"/>
        </w:tabs>
        <w:ind w:firstLine="900"/>
        <w:jc w:val="both"/>
        <w:rPr>
          <w:b/>
          <w:sz w:val="26"/>
          <w:szCs w:val="26"/>
        </w:rPr>
      </w:pPr>
    </w:p>
    <w:p w:rsidR="004C45F2" w:rsidRPr="0047055D" w:rsidRDefault="004C45F2" w:rsidP="004C45F2">
      <w:pPr>
        <w:tabs>
          <w:tab w:val="left" w:pos="7367"/>
        </w:tabs>
        <w:ind w:firstLine="900"/>
        <w:jc w:val="both"/>
        <w:rPr>
          <w:b/>
          <w:sz w:val="26"/>
          <w:szCs w:val="26"/>
        </w:rPr>
      </w:pPr>
      <w:r w:rsidRPr="0047055D">
        <w:rPr>
          <w:b/>
          <w:sz w:val="26"/>
          <w:szCs w:val="26"/>
        </w:rPr>
        <w:t>8. Координація та контроль за ходом виконання Програми.</w:t>
      </w:r>
    </w:p>
    <w:p w:rsidR="004C45F2" w:rsidRPr="0047055D" w:rsidRDefault="004C45F2" w:rsidP="004C45F2">
      <w:pPr>
        <w:tabs>
          <w:tab w:val="left" w:pos="7367"/>
        </w:tabs>
        <w:jc w:val="both"/>
        <w:rPr>
          <w:sz w:val="26"/>
          <w:szCs w:val="26"/>
        </w:rPr>
      </w:pPr>
    </w:p>
    <w:p w:rsidR="004C45F2" w:rsidRPr="0047055D" w:rsidRDefault="004C45F2" w:rsidP="004C45F2">
      <w:pPr>
        <w:tabs>
          <w:tab w:val="left" w:pos="7367"/>
        </w:tabs>
        <w:ind w:firstLine="840"/>
        <w:jc w:val="both"/>
        <w:rPr>
          <w:color w:val="000000"/>
          <w:sz w:val="26"/>
          <w:szCs w:val="26"/>
        </w:rPr>
      </w:pPr>
      <w:r w:rsidRPr="0047055D">
        <w:rPr>
          <w:sz w:val="26"/>
          <w:szCs w:val="26"/>
        </w:rPr>
        <w:t>Контроль за виконанням заходів Програми</w:t>
      </w:r>
      <w:r w:rsidRPr="0047055D">
        <w:rPr>
          <w:b/>
          <w:sz w:val="26"/>
          <w:szCs w:val="26"/>
        </w:rPr>
        <w:t xml:space="preserve"> </w:t>
      </w:r>
      <w:r w:rsidRPr="0047055D">
        <w:rPr>
          <w:sz w:val="26"/>
          <w:szCs w:val="26"/>
        </w:rPr>
        <w:t>здійснює</w:t>
      </w:r>
      <w:r w:rsidRPr="0047055D">
        <w:rPr>
          <w:color w:val="000000"/>
          <w:sz w:val="26"/>
          <w:szCs w:val="26"/>
        </w:rPr>
        <w:t xml:space="preserve"> постійна комісія сільської ради з питань бюджету, фінансів, соціально – економічного розвитку, інвестиційної діяльності, підприємни</w:t>
      </w:r>
      <w:r w:rsidR="0047055D" w:rsidRPr="0047055D">
        <w:rPr>
          <w:color w:val="000000"/>
          <w:sz w:val="26"/>
          <w:szCs w:val="26"/>
        </w:rPr>
        <w:t xml:space="preserve">цтва та зовнішньоекономічних </w:t>
      </w:r>
      <w:proofErr w:type="spellStart"/>
      <w:r w:rsidR="0047055D" w:rsidRPr="0047055D">
        <w:rPr>
          <w:color w:val="000000"/>
          <w:sz w:val="26"/>
          <w:szCs w:val="26"/>
        </w:rPr>
        <w:t>зв’</w:t>
      </w:r>
      <w:r w:rsidRPr="0047055D">
        <w:rPr>
          <w:color w:val="000000"/>
          <w:sz w:val="26"/>
          <w:szCs w:val="26"/>
        </w:rPr>
        <w:t>язків</w:t>
      </w:r>
      <w:proofErr w:type="spellEnd"/>
      <w:r w:rsidRPr="0047055D">
        <w:rPr>
          <w:color w:val="000000"/>
          <w:sz w:val="26"/>
          <w:szCs w:val="26"/>
        </w:rPr>
        <w:t>.</w:t>
      </w:r>
    </w:p>
    <w:p w:rsidR="004C45F2" w:rsidRPr="0047055D" w:rsidRDefault="004C45F2" w:rsidP="004C45F2">
      <w:pPr>
        <w:tabs>
          <w:tab w:val="left" w:pos="7367"/>
        </w:tabs>
        <w:ind w:firstLine="900"/>
        <w:jc w:val="both"/>
        <w:rPr>
          <w:b/>
          <w:sz w:val="26"/>
          <w:szCs w:val="26"/>
        </w:rPr>
      </w:pPr>
    </w:p>
    <w:p w:rsidR="004C45F2" w:rsidRPr="0047055D" w:rsidRDefault="004C45F2" w:rsidP="004C45F2">
      <w:pPr>
        <w:tabs>
          <w:tab w:val="left" w:pos="7367"/>
        </w:tabs>
        <w:ind w:firstLine="900"/>
        <w:jc w:val="both"/>
        <w:rPr>
          <w:b/>
          <w:sz w:val="26"/>
          <w:szCs w:val="26"/>
        </w:rPr>
      </w:pPr>
      <w:r w:rsidRPr="0047055D">
        <w:rPr>
          <w:b/>
          <w:sz w:val="26"/>
          <w:szCs w:val="26"/>
        </w:rPr>
        <w:t xml:space="preserve"> </w:t>
      </w:r>
    </w:p>
    <w:p w:rsidR="004C45F2" w:rsidRDefault="004C45F2" w:rsidP="004C45F2">
      <w:pPr>
        <w:rPr>
          <w:b/>
          <w:i/>
          <w:sz w:val="26"/>
          <w:szCs w:val="26"/>
        </w:rPr>
      </w:pPr>
      <w:r w:rsidRPr="0047055D">
        <w:rPr>
          <w:b/>
          <w:i/>
          <w:sz w:val="26"/>
          <w:szCs w:val="26"/>
        </w:rPr>
        <w:t>Секретар сільської ради                                                   Світлана КОСТЮК</w:t>
      </w: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Default="00B733B9" w:rsidP="004C45F2">
      <w:pPr>
        <w:rPr>
          <w:b/>
          <w:i/>
          <w:sz w:val="26"/>
          <w:szCs w:val="26"/>
        </w:rPr>
      </w:pPr>
    </w:p>
    <w:p w:rsidR="00B733B9" w:rsidRPr="0047055D" w:rsidRDefault="00B733B9" w:rsidP="004C45F2">
      <w:pPr>
        <w:rPr>
          <w:b/>
          <w:i/>
          <w:sz w:val="26"/>
          <w:szCs w:val="26"/>
        </w:rPr>
      </w:pPr>
    </w:p>
    <w:p w:rsidR="004C45F2" w:rsidRDefault="004C45F2" w:rsidP="004C45F2">
      <w:pPr>
        <w:rPr>
          <w:sz w:val="26"/>
          <w:szCs w:val="26"/>
        </w:rPr>
      </w:pPr>
    </w:p>
    <w:p w:rsidR="00B733B9" w:rsidRDefault="00B733B9" w:rsidP="004C45F2">
      <w:pPr>
        <w:rPr>
          <w:sz w:val="26"/>
          <w:szCs w:val="26"/>
        </w:rPr>
      </w:pPr>
    </w:p>
    <w:p w:rsidR="00B733B9" w:rsidRPr="0047055D" w:rsidRDefault="00B733B9" w:rsidP="004C45F2">
      <w:pPr>
        <w:rPr>
          <w:sz w:val="26"/>
          <w:szCs w:val="26"/>
        </w:rPr>
      </w:pPr>
    </w:p>
    <w:tbl>
      <w:tblPr>
        <w:tblW w:w="9344" w:type="dxa"/>
        <w:tblBorders>
          <w:top w:val="nil"/>
          <w:left w:val="nil"/>
          <w:bottom w:val="nil"/>
          <w:right w:val="nil"/>
          <w:insideH w:val="nil"/>
          <w:insideV w:val="nil"/>
        </w:tblBorders>
        <w:tblLayout w:type="fixed"/>
        <w:tblLook w:val="0400" w:firstRow="0" w:lastRow="0" w:firstColumn="0" w:lastColumn="0" w:noHBand="0" w:noVBand="1"/>
      </w:tblPr>
      <w:tblGrid>
        <w:gridCol w:w="4820"/>
        <w:gridCol w:w="4524"/>
      </w:tblGrid>
      <w:tr w:rsidR="004C45F2" w:rsidRPr="0047055D" w:rsidTr="00B864F1">
        <w:tc>
          <w:tcPr>
            <w:tcW w:w="4820" w:type="dxa"/>
          </w:tcPr>
          <w:p w:rsidR="004C45F2" w:rsidRPr="0047055D" w:rsidRDefault="004C45F2" w:rsidP="00B864F1">
            <w:pPr>
              <w:rPr>
                <w:sz w:val="26"/>
                <w:szCs w:val="26"/>
              </w:rPr>
            </w:pPr>
          </w:p>
        </w:tc>
        <w:tc>
          <w:tcPr>
            <w:tcW w:w="4524" w:type="dxa"/>
          </w:tcPr>
          <w:p w:rsidR="004C45F2" w:rsidRPr="0047055D" w:rsidRDefault="004C45F2" w:rsidP="00B864F1">
            <w:pPr>
              <w:rPr>
                <w:sz w:val="26"/>
                <w:szCs w:val="26"/>
              </w:rPr>
            </w:pPr>
            <w:r w:rsidRPr="0047055D">
              <w:rPr>
                <w:sz w:val="26"/>
                <w:szCs w:val="26"/>
              </w:rPr>
              <w:t xml:space="preserve">Додаток 1 </w:t>
            </w:r>
            <w:bookmarkStart w:id="5" w:name="_heading=h.3znysh7" w:colFirst="0" w:colLast="0"/>
            <w:bookmarkEnd w:id="5"/>
            <w:r w:rsidRPr="0047055D">
              <w:rPr>
                <w:sz w:val="26"/>
                <w:szCs w:val="26"/>
              </w:rPr>
              <w:t>до</w:t>
            </w:r>
            <w:r w:rsidRPr="0047055D">
              <w:rPr>
                <w:rFonts w:eastAsia="Times"/>
                <w:sz w:val="26"/>
                <w:szCs w:val="26"/>
              </w:rPr>
              <w:t xml:space="preserve"> </w:t>
            </w:r>
            <w:r w:rsidRPr="0047055D">
              <w:rPr>
                <w:sz w:val="26"/>
                <w:szCs w:val="26"/>
              </w:rPr>
              <w:t xml:space="preserve">Програми </w:t>
            </w:r>
          </w:p>
          <w:p w:rsidR="004C45F2" w:rsidRPr="0047055D" w:rsidRDefault="004C45F2" w:rsidP="00B864F1">
            <w:pPr>
              <w:rPr>
                <w:sz w:val="26"/>
                <w:szCs w:val="26"/>
              </w:rPr>
            </w:pPr>
          </w:p>
        </w:tc>
      </w:tr>
    </w:tbl>
    <w:p w:rsidR="004C45F2" w:rsidRPr="0047055D" w:rsidRDefault="004C45F2" w:rsidP="004C45F2">
      <w:pPr>
        <w:jc w:val="center"/>
        <w:rPr>
          <w:b/>
          <w:bCs/>
          <w:sz w:val="26"/>
          <w:szCs w:val="26"/>
        </w:rPr>
      </w:pPr>
    </w:p>
    <w:p w:rsidR="004C45F2" w:rsidRPr="0047055D" w:rsidRDefault="004C45F2" w:rsidP="004C45F2">
      <w:pPr>
        <w:jc w:val="center"/>
        <w:rPr>
          <w:b/>
          <w:bCs/>
          <w:sz w:val="26"/>
          <w:szCs w:val="26"/>
        </w:rPr>
      </w:pPr>
      <w:r w:rsidRPr="0047055D">
        <w:rPr>
          <w:b/>
          <w:bCs/>
          <w:sz w:val="26"/>
          <w:szCs w:val="26"/>
        </w:rPr>
        <w:t xml:space="preserve">Прогнозовані обсяги та джерела фінансування Програми </w:t>
      </w:r>
    </w:p>
    <w:p w:rsidR="004C45F2" w:rsidRPr="0047055D" w:rsidRDefault="004C45F2" w:rsidP="004C45F2">
      <w:pPr>
        <w:spacing w:after="200" w:line="276" w:lineRule="auto"/>
        <w:rPr>
          <w:sz w:val="26"/>
          <w:szCs w:val="26"/>
        </w:rPr>
      </w:pPr>
    </w:p>
    <w:tbl>
      <w:tblPr>
        <w:tblW w:w="9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2268"/>
        <w:gridCol w:w="2998"/>
      </w:tblGrid>
      <w:tr w:rsidR="004C45F2" w:rsidRPr="0047055D" w:rsidTr="00B864F1">
        <w:trPr>
          <w:trHeight w:val="1288"/>
        </w:trPr>
        <w:tc>
          <w:tcPr>
            <w:tcW w:w="4077" w:type="dxa"/>
          </w:tcPr>
          <w:p w:rsidR="004C45F2" w:rsidRPr="0047055D" w:rsidRDefault="004C45F2" w:rsidP="00B864F1">
            <w:pPr>
              <w:jc w:val="center"/>
              <w:rPr>
                <w:b/>
                <w:sz w:val="26"/>
                <w:szCs w:val="26"/>
              </w:rPr>
            </w:pPr>
            <w:r w:rsidRPr="0047055D">
              <w:rPr>
                <w:b/>
                <w:sz w:val="26"/>
                <w:szCs w:val="26"/>
              </w:rPr>
              <w:t>Джерела фінансування</w:t>
            </w:r>
          </w:p>
        </w:tc>
        <w:tc>
          <w:tcPr>
            <w:tcW w:w="2268" w:type="dxa"/>
          </w:tcPr>
          <w:p w:rsidR="004C45F2" w:rsidRPr="0047055D" w:rsidRDefault="004C45F2" w:rsidP="00B864F1">
            <w:pPr>
              <w:jc w:val="center"/>
              <w:rPr>
                <w:b/>
                <w:sz w:val="26"/>
                <w:szCs w:val="26"/>
              </w:rPr>
            </w:pPr>
            <w:r w:rsidRPr="0047055D">
              <w:rPr>
                <w:b/>
                <w:sz w:val="26"/>
                <w:szCs w:val="26"/>
              </w:rPr>
              <w:t>Загальний обсяг фінансування, (грн.)</w:t>
            </w:r>
          </w:p>
        </w:tc>
        <w:tc>
          <w:tcPr>
            <w:tcW w:w="2998" w:type="dxa"/>
          </w:tcPr>
          <w:p w:rsidR="004C45F2" w:rsidRPr="0047055D" w:rsidRDefault="004C45F2" w:rsidP="00B864F1">
            <w:pPr>
              <w:jc w:val="center"/>
              <w:rPr>
                <w:b/>
                <w:sz w:val="26"/>
                <w:szCs w:val="26"/>
              </w:rPr>
            </w:pPr>
            <w:r w:rsidRPr="0047055D">
              <w:rPr>
                <w:b/>
                <w:sz w:val="26"/>
                <w:szCs w:val="26"/>
              </w:rPr>
              <w:t>Прогнозований обсяг фінансування за роками (грн.)</w:t>
            </w:r>
          </w:p>
          <w:p w:rsidR="004C45F2" w:rsidRPr="0047055D" w:rsidRDefault="004C45F2" w:rsidP="00B864F1">
            <w:pPr>
              <w:jc w:val="center"/>
              <w:rPr>
                <w:b/>
                <w:sz w:val="26"/>
                <w:szCs w:val="26"/>
              </w:rPr>
            </w:pPr>
          </w:p>
        </w:tc>
      </w:tr>
      <w:tr w:rsidR="004C45F2" w:rsidRPr="0047055D" w:rsidTr="00B864F1">
        <w:trPr>
          <w:trHeight w:val="330"/>
        </w:trPr>
        <w:tc>
          <w:tcPr>
            <w:tcW w:w="4077" w:type="dxa"/>
          </w:tcPr>
          <w:p w:rsidR="004C45F2" w:rsidRPr="0047055D" w:rsidRDefault="004C45F2" w:rsidP="00B864F1">
            <w:pPr>
              <w:rPr>
                <w:b/>
                <w:sz w:val="26"/>
                <w:szCs w:val="26"/>
              </w:rPr>
            </w:pPr>
            <w:r w:rsidRPr="0047055D">
              <w:rPr>
                <w:b/>
                <w:sz w:val="26"/>
                <w:szCs w:val="26"/>
              </w:rPr>
              <w:t>Обсяг ресурсів всього, в тому числі:</w:t>
            </w:r>
          </w:p>
        </w:tc>
        <w:tc>
          <w:tcPr>
            <w:tcW w:w="2268" w:type="dxa"/>
          </w:tcPr>
          <w:p w:rsidR="004C45F2" w:rsidRPr="0047055D" w:rsidRDefault="004B79F3" w:rsidP="00B864F1">
            <w:pPr>
              <w:jc w:val="center"/>
              <w:rPr>
                <w:b/>
                <w:sz w:val="26"/>
                <w:szCs w:val="26"/>
                <w:highlight w:val="yellow"/>
              </w:rPr>
            </w:pPr>
            <w:r w:rsidRPr="0047055D">
              <w:rPr>
                <w:sz w:val="26"/>
                <w:szCs w:val="26"/>
              </w:rPr>
              <w:t>4 442 053,00</w:t>
            </w:r>
          </w:p>
        </w:tc>
        <w:tc>
          <w:tcPr>
            <w:tcW w:w="2998" w:type="dxa"/>
          </w:tcPr>
          <w:p w:rsidR="004C45F2" w:rsidRPr="0047055D" w:rsidRDefault="004041A0" w:rsidP="00B864F1">
            <w:pPr>
              <w:jc w:val="center"/>
              <w:rPr>
                <w:b/>
                <w:sz w:val="26"/>
                <w:szCs w:val="26"/>
                <w:highlight w:val="yellow"/>
              </w:rPr>
            </w:pPr>
            <w:r w:rsidRPr="0047055D">
              <w:rPr>
                <w:sz w:val="26"/>
                <w:szCs w:val="26"/>
              </w:rPr>
              <w:t xml:space="preserve">4 442 053,00 </w:t>
            </w:r>
          </w:p>
        </w:tc>
      </w:tr>
      <w:tr w:rsidR="004C45F2" w:rsidRPr="0047055D" w:rsidTr="00B864F1">
        <w:trPr>
          <w:trHeight w:val="330"/>
        </w:trPr>
        <w:tc>
          <w:tcPr>
            <w:tcW w:w="4077" w:type="dxa"/>
          </w:tcPr>
          <w:p w:rsidR="004C45F2" w:rsidRPr="0047055D" w:rsidRDefault="004C45F2" w:rsidP="00B864F1">
            <w:pPr>
              <w:rPr>
                <w:sz w:val="26"/>
                <w:szCs w:val="26"/>
              </w:rPr>
            </w:pPr>
            <w:r w:rsidRPr="0047055D">
              <w:rPr>
                <w:sz w:val="26"/>
                <w:szCs w:val="26"/>
              </w:rPr>
              <w:t>Сільський бюджет</w:t>
            </w:r>
          </w:p>
        </w:tc>
        <w:tc>
          <w:tcPr>
            <w:tcW w:w="2268" w:type="dxa"/>
          </w:tcPr>
          <w:p w:rsidR="004C45F2" w:rsidRPr="0047055D" w:rsidRDefault="004B79F3" w:rsidP="00B864F1">
            <w:pPr>
              <w:jc w:val="center"/>
              <w:rPr>
                <w:sz w:val="26"/>
                <w:szCs w:val="26"/>
                <w:highlight w:val="yellow"/>
              </w:rPr>
            </w:pPr>
            <w:r w:rsidRPr="0047055D">
              <w:rPr>
                <w:sz w:val="26"/>
                <w:szCs w:val="26"/>
              </w:rPr>
              <w:t>4 442 053,00</w:t>
            </w:r>
          </w:p>
        </w:tc>
        <w:tc>
          <w:tcPr>
            <w:tcW w:w="2998" w:type="dxa"/>
          </w:tcPr>
          <w:p w:rsidR="004C45F2" w:rsidRPr="0047055D" w:rsidRDefault="004041A0" w:rsidP="00B864F1">
            <w:pPr>
              <w:jc w:val="center"/>
              <w:rPr>
                <w:sz w:val="26"/>
                <w:szCs w:val="26"/>
                <w:highlight w:val="yellow"/>
              </w:rPr>
            </w:pPr>
            <w:r w:rsidRPr="0047055D">
              <w:rPr>
                <w:sz w:val="26"/>
                <w:szCs w:val="26"/>
              </w:rPr>
              <w:t xml:space="preserve">4 442 053,00 </w:t>
            </w:r>
          </w:p>
        </w:tc>
      </w:tr>
      <w:tr w:rsidR="004C45F2" w:rsidRPr="0047055D" w:rsidTr="00B864F1">
        <w:trPr>
          <w:trHeight w:val="330"/>
        </w:trPr>
        <w:tc>
          <w:tcPr>
            <w:tcW w:w="4077" w:type="dxa"/>
          </w:tcPr>
          <w:p w:rsidR="004C45F2" w:rsidRPr="0047055D" w:rsidRDefault="004C45F2" w:rsidP="00B864F1">
            <w:pPr>
              <w:rPr>
                <w:sz w:val="26"/>
                <w:szCs w:val="26"/>
              </w:rPr>
            </w:pPr>
            <w:r w:rsidRPr="0047055D">
              <w:rPr>
                <w:sz w:val="26"/>
                <w:szCs w:val="26"/>
              </w:rPr>
              <w:t>Інші джерела</w:t>
            </w:r>
          </w:p>
        </w:tc>
        <w:tc>
          <w:tcPr>
            <w:tcW w:w="2268" w:type="dxa"/>
          </w:tcPr>
          <w:p w:rsidR="004C45F2" w:rsidRPr="0047055D" w:rsidRDefault="004C45F2" w:rsidP="00B864F1">
            <w:pPr>
              <w:jc w:val="center"/>
              <w:rPr>
                <w:sz w:val="26"/>
                <w:szCs w:val="26"/>
              </w:rPr>
            </w:pPr>
            <w:r w:rsidRPr="0047055D">
              <w:rPr>
                <w:sz w:val="26"/>
                <w:szCs w:val="26"/>
              </w:rPr>
              <w:t>-</w:t>
            </w:r>
          </w:p>
        </w:tc>
        <w:tc>
          <w:tcPr>
            <w:tcW w:w="2998" w:type="dxa"/>
          </w:tcPr>
          <w:p w:rsidR="004C45F2" w:rsidRPr="0047055D" w:rsidRDefault="004C45F2" w:rsidP="00B864F1">
            <w:pPr>
              <w:jc w:val="center"/>
              <w:rPr>
                <w:sz w:val="26"/>
                <w:szCs w:val="26"/>
              </w:rPr>
            </w:pPr>
            <w:r w:rsidRPr="0047055D">
              <w:rPr>
                <w:sz w:val="26"/>
                <w:szCs w:val="26"/>
              </w:rPr>
              <w:t>-</w:t>
            </w:r>
          </w:p>
        </w:tc>
      </w:tr>
    </w:tbl>
    <w:p w:rsidR="004C45F2" w:rsidRPr="0047055D" w:rsidRDefault="004C45F2" w:rsidP="004C45F2">
      <w:pPr>
        <w:spacing w:after="200" w:line="276" w:lineRule="auto"/>
        <w:rPr>
          <w:sz w:val="26"/>
          <w:szCs w:val="26"/>
        </w:rPr>
      </w:pPr>
    </w:p>
    <w:p w:rsidR="004C45F2" w:rsidRPr="0047055D" w:rsidRDefault="004C45F2" w:rsidP="004C45F2">
      <w:pPr>
        <w:spacing w:after="200" w:line="276" w:lineRule="auto"/>
        <w:rPr>
          <w:sz w:val="26"/>
          <w:szCs w:val="26"/>
        </w:rPr>
      </w:pPr>
    </w:p>
    <w:p w:rsidR="004C45F2" w:rsidRPr="0047055D" w:rsidRDefault="004C45F2" w:rsidP="004C45F2">
      <w:pPr>
        <w:rPr>
          <w:b/>
          <w:i/>
          <w:sz w:val="26"/>
          <w:szCs w:val="26"/>
        </w:rPr>
      </w:pPr>
      <w:r w:rsidRPr="0047055D">
        <w:rPr>
          <w:b/>
          <w:i/>
          <w:sz w:val="26"/>
          <w:szCs w:val="26"/>
        </w:rPr>
        <w:t>Секретар сільської ради                                                   Світлана КОСТЮК</w:t>
      </w:r>
    </w:p>
    <w:p w:rsidR="004C45F2" w:rsidRPr="0047055D" w:rsidRDefault="004C45F2" w:rsidP="004C45F2">
      <w:pPr>
        <w:rPr>
          <w:b/>
          <w:i/>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Default="004C45F2" w:rsidP="004C45F2">
      <w:pPr>
        <w:rPr>
          <w:b/>
          <w:sz w:val="26"/>
          <w:szCs w:val="26"/>
        </w:rPr>
      </w:pPr>
    </w:p>
    <w:p w:rsidR="00B733B9" w:rsidRPr="0047055D" w:rsidRDefault="00B733B9"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C45F2" w:rsidRPr="0047055D" w:rsidRDefault="004C45F2" w:rsidP="004C45F2">
      <w:pPr>
        <w:rPr>
          <w:b/>
          <w:sz w:val="26"/>
          <w:szCs w:val="26"/>
        </w:rPr>
      </w:pPr>
    </w:p>
    <w:p w:rsidR="0047055D" w:rsidRPr="0047055D" w:rsidRDefault="0047055D" w:rsidP="004C45F2">
      <w:pPr>
        <w:rPr>
          <w:b/>
          <w:sz w:val="26"/>
          <w:szCs w:val="26"/>
        </w:rPr>
      </w:pPr>
    </w:p>
    <w:p w:rsidR="004C45F2" w:rsidRPr="0047055D" w:rsidRDefault="004C45F2" w:rsidP="004C45F2">
      <w:pPr>
        <w:ind w:firstLine="4820"/>
        <w:rPr>
          <w:sz w:val="26"/>
          <w:szCs w:val="26"/>
        </w:rPr>
      </w:pPr>
      <w:r w:rsidRPr="0047055D">
        <w:rPr>
          <w:sz w:val="26"/>
          <w:szCs w:val="26"/>
        </w:rPr>
        <w:lastRenderedPageBreak/>
        <w:t>Додаток 2 до</w:t>
      </w:r>
      <w:r w:rsidRPr="0047055D">
        <w:rPr>
          <w:rFonts w:eastAsia="Times"/>
          <w:sz w:val="26"/>
          <w:szCs w:val="26"/>
        </w:rPr>
        <w:t xml:space="preserve"> </w:t>
      </w:r>
      <w:r w:rsidRPr="0047055D">
        <w:rPr>
          <w:sz w:val="26"/>
          <w:szCs w:val="26"/>
        </w:rPr>
        <w:t xml:space="preserve">Програми </w:t>
      </w:r>
    </w:p>
    <w:p w:rsidR="004C45F2" w:rsidRPr="0047055D" w:rsidRDefault="004C45F2" w:rsidP="004C45F2">
      <w:pPr>
        <w:rPr>
          <w:b/>
          <w:sz w:val="26"/>
          <w:szCs w:val="26"/>
        </w:rPr>
      </w:pPr>
    </w:p>
    <w:p w:rsidR="004C45F2" w:rsidRPr="0047055D" w:rsidRDefault="004C45F2" w:rsidP="004C45F2">
      <w:pPr>
        <w:spacing w:after="200" w:line="276" w:lineRule="auto"/>
        <w:ind w:right="282"/>
        <w:jc w:val="center"/>
        <w:rPr>
          <w:b/>
          <w:sz w:val="26"/>
          <w:szCs w:val="26"/>
        </w:rPr>
      </w:pPr>
      <w:r w:rsidRPr="0047055D">
        <w:rPr>
          <w:rFonts w:eastAsia="Times"/>
          <w:b/>
          <w:sz w:val="26"/>
          <w:szCs w:val="26"/>
        </w:rPr>
        <w:t>Завдання та заходи Програми</w:t>
      </w:r>
    </w:p>
    <w:tbl>
      <w:tblPr>
        <w:tblpPr w:leftFromText="180" w:rightFromText="180" w:vertAnchor="text" w:tblpX="-468"/>
        <w:tblW w:w="10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000" w:firstRow="0" w:lastRow="0" w:firstColumn="0" w:lastColumn="0" w:noHBand="0" w:noVBand="0"/>
      </w:tblPr>
      <w:tblGrid>
        <w:gridCol w:w="648"/>
        <w:gridCol w:w="6120"/>
        <w:gridCol w:w="1620"/>
        <w:gridCol w:w="1980"/>
      </w:tblGrid>
      <w:tr w:rsidR="004C45F2" w:rsidRPr="0047055D" w:rsidTr="00B864F1">
        <w:trPr>
          <w:trHeight w:val="696"/>
        </w:trPr>
        <w:tc>
          <w:tcPr>
            <w:tcW w:w="64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b/>
                <w:bCs/>
                <w:sz w:val="26"/>
                <w:szCs w:val="26"/>
                <w:bdr w:val="none" w:sz="0" w:space="0" w:color="auto" w:frame="1"/>
              </w:rPr>
              <w:t>з/п</w:t>
            </w:r>
          </w:p>
        </w:tc>
        <w:tc>
          <w:tcPr>
            <w:tcW w:w="61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rsidR="004C45F2" w:rsidRPr="0047055D" w:rsidRDefault="004C45F2" w:rsidP="00B864F1">
            <w:pPr>
              <w:pStyle w:val="a4"/>
              <w:jc w:val="center"/>
              <w:rPr>
                <w:sz w:val="26"/>
                <w:szCs w:val="26"/>
              </w:rPr>
            </w:pPr>
            <w:r w:rsidRPr="0047055D">
              <w:rPr>
                <w:b/>
                <w:bCs/>
                <w:sz w:val="26"/>
                <w:szCs w:val="26"/>
                <w:bdr w:val="none" w:sz="0" w:space="0" w:color="auto" w:frame="1"/>
              </w:rPr>
              <w:t>Назва заходу</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rPr>
                <w:sz w:val="26"/>
                <w:szCs w:val="26"/>
              </w:rPr>
            </w:pPr>
            <w:r w:rsidRPr="0047055D">
              <w:rPr>
                <w:b/>
                <w:bCs/>
                <w:sz w:val="26"/>
                <w:szCs w:val="26"/>
                <w:bdr w:val="none" w:sz="0" w:space="0" w:color="auto" w:frame="1"/>
              </w:rPr>
              <w:t>Термін виконання</w:t>
            </w:r>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rPr>
                <w:sz w:val="26"/>
                <w:szCs w:val="26"/>
              </w:rPr>
            </w:pPr>
            <w:r w:rsidRPr="0047055D">
              <w:rPr>
                <w:b/>
                <w:bCs/>
                <w:sz w:val="26"/>
                <w:szCs w:val="26"/>
                <w:bdr w:val="none" w:sz="0" w:space="0" w:color="auto" w:frame="1"/>
              </w:rPr>
              <w:t>Обсяг фінансування</w:t>
            </w:r>
          </w:p>
        </w:tc>
      </w:tr>
      <w:tr w:rsidR="004C45F2" w:rsidRPr="0047055D" w:rsidTr="00B864F1">
        <w:trPr>
          <w:trHeight w:val="39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tcPr>
          <w:p w:rsidR="004C45F2" w:rsidRPr="0047055D" w:rsidRDefault="004C45F2" w:rsidP="00B864F1">
            <w:pPr>
              <w:jc w:val="center"/>
              <w:rPr>
                <w:sz w:val="26"/>
                <w:szCs w:val="26"/>
              </w:rPr>
            </w:pPr>
            <w:r w:rsidRPr="0047055D">
              <w:rPr>
                <w:sz w:val="26"/>
                <w:szCs w:val="26"/>
              </w:rPr>
              <w:t>2</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3</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4</w:t>
            </w:r>
          </w:p>
        </w:tc>
      </w:tr>
      <w:tr w:rsidR="004C45F2" w:rsidRPr="0047055D" w:rsidTr="00B864F1">
        <w:trPr>
          <w:trHeight w:val="300"/>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b/>
                <w:sz w:val="26"/>
                <w:szCs w:val="26"/>
              </w:rPr>
              <w:t xml:space="preserve">1. Мобілізаційна підготовка та мобілізація </w:t>
            </w:r>
          </w:p>
        </w:tc>
      </w:tr>
      <w:tr w:rsidR="004C45F2" w:rsidRPr="0047055D" w:rsidTr="00B864F1">
        <w:trPr>
          <w:trHeight w:val="87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1.1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rPr>
                <w:sz w:val="26"/>
                <w:szCs w:val="26"/>
              </w:rPr>
            </w:pPr>
            <w:r w:rsidRPr="0047055D">
              <w:rPr>
                <w:sz w:val="26"/>
                <w:szCs w:val="26"/>
              </w:rPr>
              <w:t xml:space="preserve">Забезпечення проведення заходів оповіщення військовозобов’язаних при проведенні часткової або загальної мобілізації  (придбання паливо-мастильних матеріалів та оплата транспортних послуг) </w:t>
            </w:r>
          </w:p>
          <w:p w:rsidR="004C45F2" w:rsidRPr="0047055D" w:rsidRDefault="004C45F2" w:rsidP="00B864F1">
            <w:pPr>
              <w:rPr>
                <w:i/>
                <w:sz w:val="26"/>
                <w:szCs w:val="26"/>
              </w:rPr>
            </w:pPr>
            <w:r w:rsidRPr="0047055D">
              <w:rPr>
                <w:i/>
                <w:sz w:val="26"/>
                <w:szCs w:val="26"/>
              </w:rPr>
              <w:t>(кошти використовуються при оголошені часткової або загальної мобілізації)</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43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1.2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rPr>
                <w:i/>
                <w:sz w:val="26"/>
                <w:szCs w:val="26"/>
              </w:rPr>
            </w:pPr>
            <w:r w:rsidRPr="0047055D">
              <w:rPr>
                <w:sz w:val="26"/>
                <w:szCs w:val="26"/>
              </w:rPr>
              <w:t xml:space="preserve">Забезпечення </w:t>
            </w:r>
            <w:proofErr w:type="spellStart"/>
            <w:r w:rsidRPr="0047055D">
              <w:rPr>
                <w:sz w:val="26"/>
                <w:szCs w:val="26"/>
              </w:rPr>
              <w:t>довезення</w:t>
            </w:r>
            <w:proofErr w:type="spellEnd"/>
            <w:r w:rsidRPr="0047055D">
              <w:rPr>
                <w:sz w:val="26"/>
                <w:szCs w:val="26"/>
              </w:rPr>
              <w:t xml:space="preserve"> військовозобов’язаних до місць проведення навчальних зборів та повернення з них, оповіщення та розшуку військовозобов’язаних (придбання  паливо-мастильних матеріалів)</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49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8D4B13" w:rsidP="00B864F1">
            <w:pPr>
              <w:pStyle w:val="a4"/>
              <w:jc w:val="center"/>
              <w:rPr>
                <w:sz w:val="26"/>
                <w:szCs w:val="26"/>
                <w:bdr w:val="none" w:sz="0" w:space="0" w:color="auto" w:frame="1"/>
              </w:rPr>
            </w:pPr>
            <w:r w:rsidRPr="0047055D">
              <w:rPr>
                <w:sz w:val="26"/>
                <w:szCs w:val="26"/>
                <w:bdr w:val="none" w:sz="0" w:space="0" w:color="auto" w:frame="1"/>
              </w:rPr>
              <w:t>1.3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rPr>
                <w:rFonts w:eastAsia="Arial"/>
                <w:bCs/>
                <w:sz w:val="26"/>
                <w:szCs w:val="26"/>
              </w:rPr>
            </w:pPr>
            <w:r w:rsidRPr="0047055D">
              <w:rPr>
                <w:sz w:val="26"/>
                <w:szCs w:val="26"/>
                <w:lang w:eastAsia="ar-SA"/>
              </w:rPr>
              <w:t xml:space="preserve">Придбання майна (форма, </w:t>
            </w:r>
            <w:proofErr w:type="spellStart"/>
            <w:r w:rsidRPr="0047055D">
              <w:rPr>
                <w:sz w:val="26"/>
                <w:szCs w:val="26"/>
                <w:lang w:eastAsia="ar-SA"/>
              </w:rPr>
              <w:t>берці</w:t>
            </w:r>
            <w:proofErr w:type="spellEnd"/>
            <w:r w:rsidRPr="0047055D">
              <w:rPr>
                <w:sz w:val="26"/>
                <w:szCs w:val="26"/>
                <w:lang w:eastAsia="ar-SA"/>
              </w:rPr>
              <w:t xml:space="preserve"> інвентар,</w:t>
            </w:r>
            <w:r w:rsidRPr="0047055D">
              <w:rPr>
                <w:sz w:val="26"/>
                <w:szCs w:val="26"/>
              </w:rPr>
              <w:t xml:space="preserve"> спецодяг, засоби спеціального захисту, продукти харчування</w:t>
            </w:r>
            <w:r w:rsidRPr="0047055D">
              <w:rPr>
                <w:sz w:val="26"/>
                <w:szCs w:val="26"/>
                <w:lang w:eastAsia="ar-SA"/>
              </w:rPr>
              <w:t xml:space="preserve"> та інше)</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518"/>
        </w:trPr>
        <w:tc>
          <w:tcPr>
            <w:tcW w:w="10368" w:type="dxa"/>
            <w:gridSpan w:val="4"/>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4C45F2" w:rsidRPr="0047055D" w:rsidRDefault="004C45F2" w:rsidP="00B864F1">
            <w:pPr>
              <w:pStyle w:val="a4"/>
              <w:jc w:val="center"/>
              <w:rPr>
                <w:sz w:val="26"/>
                <w:szCs w:val="26"/>
              </w:rPr>
            </w:pPr>
            <w:r w:rsidRPr="0047055D">
              <w:rPr>
                <w:b/>
                <w:iCs/>
                <w:sz w:val="26"/>
                <w:szCs w:val="26"/>
                <w:lang w:eastAsia="ar-SA"/>
              </w:rPr>
              <w:t xml:space="preserve">2. Добровольче формування </w:t>
            </w:r>
          </w:p>
        </w:tc>
      </w:tr>
      <w:tr w:rsidR="004C45F2" w:rsidRPr="0047055D" w:rsidTr="00B864F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2.1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suppressAutoHyphens/>
              <w:jc w:val="both"/>
              <w:rPr>
                <w:sz w:val="26"/>
                <w:szCs w:val="26"/>
                <w:lang w:eastAsia="ar-SA"/>
              </w:rPr>
            </w:pPr>
            <w:r w:rsidRPr="0047055D">
              <w:rPr>
                <w:sz w:val="26"/>
                <w:szCs w:val="26"/>
                <w:lang w:eastAsia="ar-SA"/>
              </w:rPr>
              <w:t xml:space="preserve">Придбання обладнання для кімнати збереження зброї (встановлення грат на вікна, двері, встановлення сигналізації охоронної та пожежної, відео нагляду, виготовлення </w:t>
            </w:r>
            <w:proofErr w:type="spellStart"/>
            <w:r w:rsidRPr="0047055D">
              <w:rPr>
                <w:sz w:val="26"/>
                <w:szCs w:val="26"/>
                <w:lang w:eastAsia="ar-SA"/>
              </w:rPr>
              <w:t>ставниць</w:t>
            </w:r>
            <w:proofErr w:type="spellEnd"/>
            <w:r w:rsidRPr="0047055D">
              <w:rPr>
                <w:sz w:val="26"/>
                <w:szCs w:val="26"/>
                <w:lang w:eastAsia="ar-SA"/>
              </w:rPr>
              <w:t xml:space="preserve"> для зброї)</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2.2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suppressAutoHyphens/>
              <w:jc w:val="both"/>
              <w:rPr>
                <w:sz w:val="26"/>
                <w:szCs w:val="26"/>
                <w:lang w:eastAsia="ar-SA"/>
              </w:rPr>
            </w:pPr>
            <w:r w:rsidRPr="0047055D">
              <w:rPr>
                <w:sz w:val="26"/>
                <w:szCs w:val="26"/>
                <w:lang w:eastAsia="ar-SA"/>
              </w:rPr>
              <w:t>Придбання військового майна, спеціальних: засобів, спорядження, автотранспорту, паливно-мастильних матеріалів та інших матеріально-технічних засобів (ліхтарі, компаси, аптечки, лопати, сокири, пили, казани, палатки, тощо)</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2.3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suppressAutoHyphens/>
              <w:ind w:left="-24"/>
              <w:jc w:val="both"/>
              <w:rPr>
                <w:sz w:val="26"/>
                <w:szCs w:val="26"/>
                <w:lang w:eastAsia="ar-SA"/>
              </w:rPr>
            </w:pPr>
            <w:r w:rsidRPr="0047055D">
              <w:rPr>
                <w:sz w:val="26"/>
                <w:szCs w:val="26"/>
                <w:lang w:eastAsia="ar-SA"/>
              </w:rPr>
              <w:t xml:space="preserve">Створення системи зв’язку – придбання радіостанцій </w:t>
            </w:r>
            <w:proofErr w:type="spellStart"/>
            <w:r w:rsidRPr="0047055D">
              <w:rPr>
                <w:sz w:val="26"/>
                <w:szCs w:val="26"/>
                <w:lang w:eastAsia="ar-SA"/>
              </w:rPr>
              <w:t>транкінгового</w:t>
            </w:r>
            <w:proofErr w:type="spellEnd"/>
            <w:r w:rsidRPr="0047055D">
              <w:rPr>
                <w:sz w:val="26"/>
                <w:szCs w:val="26"/>
                <w:lang w:eastAsia="ar-SA"/>
              </w:rPr>
              <w:t xml:space="preserve"> зв’язку та </w:t>
            </w:r>
            <w:proofErr w:type="spellStart"/>
            <w:r w:rsidRPr="0047055D">
              <w:rPr>
                <w:sz w:val="26"/>
                <w:szCs w:val="26"/>
                <w:lang w:eastAsia="ar-SA"/>
              </w:rPr>
              <w:t>ретрансляторних</w:t>
            </w:r>
            <w:proofErr w:type="spellEnd"/>
            <w:r w:rsidRPr="0047055D">
              <w:rPr>
                <w:sz w:val="26"/>
                <w:szCs w:val="26"/>
                <w:lang w:eastAsia="ar-SA"/>
              </w:rPr>
              <w:t xml:space="preserve"> установок</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2.4</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suppressAutoHyphens/>
              <w:ind w:left="-24"/>
              <w:jc w:val="both"/>
              <w:rPr>
                <w:sz w:val="26"/>
                <w:szCs w:val="26"/>
                <w:lang w:eastAsia="ar-SA"/>
              </w:rPr>
            </w:pPr>
            <w:r w:rsidRPr="0047055D">
              <w:rPr>
                <w:sz w:val="26"/>
                <w:szCs w:val="26"/>
                <w:lang w:eastAsia="ar-SA"/>
              </w:rPr>
              <w:t>Придбання генератора бензинового для вироблення електричного струму (аварійне освітлення)</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2.5</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suppressAutoHyphens/>
              <w:ind w:left="-24"/>
              <w:jc w:val="both"/>
              <w:rPr>
                <w:sz w:val="26"/>
                <w:szCs w:val="26"/>
                <w:lang w:eastAsia="ar-SA"/>
              </w:rPr>
            </w:pPr>
            <w:r w:rsidRPr="0047055D">
              <w:rPr>
                <w:sz w:val="26"/>
                <w:szCs w:val="26"/>
                <w:lang w:eastAsia="ar-SA"/>
              </w:rPr>
              <w:t xml:space="preserve">Придбання майна для особового складу добровольчого формування (форма, </w:t>
            </w:r>
            <w:proofErr w:type="spellStart"/>
            <w:r w:rsidRPr="0047055D">
              <w:rPr>
                <w:sz w:val="26"/>
                <w:szCs w:val="26"/>
                <w:lang w:eastAsia="ar-SA"/>
              </w:rPr>
              <w:t>берці</w:t>
            </w:r>
            <w:proofErr w:type="spellEnd"/>
            <w:r w:rsidRPr="0047055D">
              <w:rPr>
                <w:sz w:val="26"/>
                <w:szCs w:val="26"/>
                <w:lang w:eastAsia="ar-SA"/>
              </w:rPr>
              <w:t>, продукти харчування та інше)</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2.6</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suppressAutoHyphens/>
              <w:ind w:left="-24"/>
              <w:jc w:val="both"/>
              <w:rPr>
                <w:sz w:val="26"/>
                <w:szCs w:val="26"/>
                <w:lang w:eastAsia="ar-SA"/>
              </w:rPr>
            </w:pPr>
            <w:r w:rsidRPr="0047055D">
              <w:rPr>
                <w:sz w:val="26"/>
                <w:szCs w:val="26"/>
                <w:lang w:eastAsia="ar-SA"/>
              </w:rPr>
              <w:t xml:space="preserve">Придбання обладнання для забезпечення проведення бойового </w:t>
            </w:r>
            <w:proofErr w:type="spellStart"/>
            <w:r w:rsidRPr="0047055D">
              <w:rPr>
                <w:sz w:val="26"/>
                <w:szCs w:val="26"/>
                <w:lang w:eastAsia="ar-SA"/>
              </w:rPr>
              <w:t>злагодження</w:t>
            </w:r>
            <w:proofErr w:type="spellEnd"/>
            <w:r w:rsidRPr="0047055D">
              <w:rPr>
                <w:sz w:val="26"/>
                <w:szCs w:val="26"/>
                <w:lang w:eastAsia="ar-SA"/>
              </w:rPr>
              <w:t xml:space="preserve"> (обладнання місць проведення, забезпечення речовим майном, харчуванням, транспортних послуг перевезення учасників навчань під час проведення навчальних зборів, оплата послуг автомобільних вантажних </w:t>
            </w:r>
            <w:r w:rsidRPr="0047055D">
              <w:rPr>
                <w:sz w:val="26"/>
                <w:szCs w:val="26"/>
                <w:lang w:eastAsia="ar-SA"/>
              </w:rPr>
              <w:lastRenderedPageBreak/>
              <w:t>перевезень матеріально-технічних засобів для забезпечення проведення навчальних зборів)</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lastRenderedPageBreak/>
              <w:t>2022 рік</w:t>
            </w: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621"/>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2.7</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suppressAutoHyphens/>
              <w:ind w:left="-24"/>
              <w:jc w:val="both"/>
              <w:rPr>
                <w:sz w:val="26"/>
                <w:szCs w:val="26"/>
                <w:lang w:eastAsia="ar-SA"/>
              </w:rPr>
            </w:pPr>
            <w:r w:rsidRPr="0047055D">
              <w:rPr>
                <w:sz w:val="26"/>
                <w:szCs w:val="26"/>
                <w:lang w:eastAsia="ar-SA"/>
              </w:rPr>
              <w:t xml:space="preserve">Створення (за необхідності) </w:t>
            </w:r>
            <w:proofErr w:type="spellStart"/>
            <w:r w:rsidRPr="0047055D">
              <w:rPr>
                <w:sz w:val="26"/>
                <w:szCs w:val="26"/>
                <w:lang w:eastAsia="ar-SA"/>
              </w:rPr>
              <w:t>рубежів</w:t>
            </w:r>
            <w:proofErr w:type="spellEnd"/>
            <w:r w:rsidRPr="0047055D">
              <w:rPr>
                <w:sz w:val="26"/>
                <w:szCs w:val="26"/>
                <w:lang w:eastAsia="ar-SA"/>
              </w:rPr>
              <w:t xml:space="preserve"> оборони на території громади</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37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b/>
                <w:sz w:val="26"/>
                <w:szCs w:val="26"/>
              </w:rPr>
              <w:t>3. Заходи підготовки молоді до військової служби</w:t>
            </w:r>
          </w:p>
        </w:tc>
      </w:tr>
      <w:tr w:rsidR="004C45F2" w:rsidRPr="0047055D" w:rsidTr="00B864F1">
        <w:trPr>
          <w:trHeight w:val="43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lang w:val="ru-RU"/>
              </w:rPr>
              <w:t>3.1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jc w:val="both"/>
              <w:rPr>
                <w:sz w:val="26"/>
                <w:szCs w:val="26"/>
              </w:rPr>
            </w:pPr>
            <w:r w:rsidRPr="0047055D">
              <w:rPr>
                <w:sz w:val="26"/>
                <w:szCs w:val="26"/>
              </w:rPr>
              <w:t>Військово-патріотичне виховання молоді, придбання відповідної сувенірної та іншої подарункової продукції для призовників, призваних в Збройні сили України</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106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3.2</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jc w:val="both"/>
              <w:rPr>
                <w:sz w:val="26"/>
                <w:szCs w:val="26"/>
              </w:rPr>
            </w:pPr>
            <w:r w:rsidRPr="0047055D">
              <w:rPr>
                <w:sz w:val="26"/>
                <w:szCs w:val="26"/>
              </w:rPr>
              <w:t>Забезпечення поліграфічною та канцелярською продукцією заходів приписки юнаків до призовної дільниці та заходів призову на строкову військову службу</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93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3.3</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jc w:val="both"/>
              <w:rPr>
                <w:sz w:val="26"/>
                <w:szCs w:val="26"/>
              </w:rPr>
            </w:pPr>
            <w:r w:rsidRPr="0047055D">
              <w:rPr>
                <w:sz w:val="26"/>
                <w:szCs w:val="26"/>
              </w:rPr>
              <w:t xml:space="preserve">Забезпечення </w:t>
            </w:r>
            <w:r w:rsidRPr="0047055D">
              <w:rPr>
                <w:color w:val="000000"/>
                <w:sz w:val="26"/>
                <w:szCs w:val="26"/>
                <w:shd w:val="clear" w:color="auto" w:fill="FFFFFF"/>
              </w:rPr>
              <w:t>оповіщення, розшуку і доставки громадян, що ухиляються від проходження приписної комісії та проходження призовної комісії, в</w:t>
            </w:r>
            <w:r w:rsidRPr="0047055D">
              <w:rPr>
                <w:sz w:val="26"/>
                <w:szCs w:val="26"/>
              </w:rPr>
              <w:t xml:space="preserve"> районний територіальний центр комплектування та соціальної підтримки (придбання паливо-мастильних матеріалів) </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rPr>
              <w:t>в межах бюджетного призначення</w:t>
            </w:r>
          </w:p>
        </w:tc>
      </w:tr>
      <w:tr w:rsidR="004C45F2" w:rsidRPr="0047055D" w:rsidTr="00B864F1">
        <w:trPr>
          <w:trHeight w:val="34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b/>
                <w:sz w:val="26"/>
                <w:szCs w:val="26"/>
              </w:rPr>
              <w:t xml:space="preserve">4. Заходи забезпечення комплектування Збройних сил України військовослужбовцями </w:t>
            </w:r>
          </w:p>
        </w:tc>
      </w:tr>
      <w:tr w:rsidR="004C45F2" w:rsidRPr="0047055D" w:rsidTr="00B864F1">
        <w:trPr>
          <w:trHeight w:val="1845"/>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lang w:val="ru-RU"/>
              </w:rPr>
              <w:t>4.1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jc w:val="both"/>
              <w:rPr>
                <w:sz w:val="26"/>
                <w:szCs w:val="26"/>
              </w:rPr>
            </w:pPr>
            <w:r w:rsidRPr="0047055D">
              <w:rPr>
                <w:sz w:val="26"/>
                <w:szCs w:val="26"/>
              </w:rPr>
              <w:t>Проведення агітаційних заходів з популяризації військової служби за контрактом (придбання паливо-мастильних матеріалів для відвідування населених пунктів ради), виготовлення та розміщення агітаційно-інформаційної продукції</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jc w:val="center"/>
              <w:rPr>
                <w:sz w:val="26"/>
                <w:szCs w:val="26"/>
              </w:rPr>
            </w:pPr>
            <w:r w:rsidRPr="0047055D">
              <w:rPr>
                <w:sz w:val="26"/>
                <w:szCs w:val="26"/>
              </w:rPr>
              <w:t>в межах бюджетного призначення</w:t>
            </w:r>
          </w:p>
        </w:tc>
      </w:tr>
      <w:tr w:rsidR="004C45F2" w:rsidRPr="0047055D" w:rsidTr="00B864F1">
        <w:trPr>
          <w:trHeight w:val="410"/>
        </w:trPr>
        <w:tc>
          <w:tcPr>
            <w:tcW w:w="10368" w:type="dxa"/>
            <w:gridSpan w:val="4"/>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4C45F2" w:rsidRPr="0047055D" w:rsidRDefault="004C45F2" w:rsidP="00B864F1">
            <w:pPr>
              <w:pStyle w:val="a4"/>
              <w:jc w:val="center"/>
              <w:rPr>
                <w:sz w:val="26"/>
                <w:szCs w:val="26"/>
              </w:rPr>
            </w:pPr>
            <w:r w:rsidRPr="0047055D">
              <w:rPr>
                <w:b/>
                <w:sz w:val="26"/>
                <w:szCs w:val="26"/>
              </w:rPr>
              <w:t>5. Матеріально-технічне забезпечення Збройних Сил України</w:t>
            </w:r>
          </w:p>
        </w:tc>
      </w:tr>
      <w:tr w:rsidR="004C45F2" w:rsidRPr="0047055D" w:rsidTr="00B864F1">
        <w:trPr>
          <w:trHeight w:val="1185"/>
        </w:trPr>
        <w:tc>
          <w:tcPr>
            <w:tcW w:w="64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lang w:val="ru-RU"/>
              </w:rPr>
              <w:t>5.1</w:t>
            </w:r>
          </w:p>
        </w:tc>
        <w:tc>
          <w:tcPr>
            <w:tcW w:w="61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rPr>
                <w:rFonts w:eastAsia="Arial"/>
                <w:bCs/>
                <w:sz w:val="26"/>
                <w:szCs w:val="26"/>
              </w:rPr>
            </w:pPr>
            <w:r w:rsidRPr="0047055D">
              <w:rPr>
                <w:rStyle w:val="a3"/>
                <w:rFonts w:eastAsia="Arial"/>
                <w:sz w:val="26"/>
                <w:szCs w:val="26"/>
              </w:rPr>
              <w:t>Матеріально - технічне забезпечення Збройних Сил України та інших військових формувань та установ (здійснення заходів шефства військових частин</w:t>
            </w:r>
            <w:r w:rsidR="004E38FC">
              <w:rPr>
                <w:rStyle w:val="a3"/>
                <w:rFonts w:eastAsia="Arial"/>
                <w:sz w:val="26"/>
                <w:szCs w:val="26"/>
              </w:rPr>
              <w:t xml:space="preserve"> у вигляді субвенції з бюджету громади, або на безоплатній передачі матеріальних цінностей</w:t>
            </w:r>
            <w:r w:rsidRPr="0047055D">
              <w:rPr>
                <w:rStyle w:val="a3"/>
                <w:rFonts w:eastAsia="Arial"/>
                <w:sz w:val="26"/>
                <w:szCs w:val="26"/>
              </w:rPr>
              <w:t xml:space="preserve">) </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jc w:val="center"/>
              <w:rPr>
                <w:sz w:val="26"/>
                <w:szCs w:val="26"/>
              </w:rPr>
            </w:pPr>
            <w:r w:rsidRPr="0047055D">
              <w:rPr>
                <w:sz w:val="26"/>
                <w:szCs w:val="26"/>
              </w:rPr>
              <w:t>в межах бюджетного призначення</w:t>
            </w:r>
          </w:p>
          <w:p w:rsidR="004C45F2" w:rsidRPr="0047055D" w:rsidRDefault="004C45F2" w:rsidP="00B864F1">
            <w:pPr>
              <w:jc w:val="center"/>
              <w:rPr>
                <w:sz w:val="26"/>
                <w:szCs w:val="26"/>
              </w:rPr>
            </w:pPr>
          </w:p>
        </w:tc>
      </w:tr>
      <w:tr w:rsidR="004C45F2" w:rsidRPr="0047055D" w:rsidTr="00B864F1">
        <w:trPr>
          <w:trHeight w:val="360"/>
        </w:trPr>
        <w:tc>
          <w:tcPr>
            <w:tcW w:w="648"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bdr w:val="none" w:sz="0" w:space="0" w:color="auto" w:frame="1"/>
              </w:rPr>
            </w:pPr>
            <w:r w:rsidRPr="0047055D">
              <w:rPr>
                <w:sz w:val="26"/>
                <w:szCs w:val="26"/>
                <w:bdr w:val="none" w:sz="0" w:space="0" w:color="auto" w:frame="1"/>
              </w:rPr>
              <w:t>5.2</w:t>
            </w:r>
          </w:p>
        </w:tc>
        <w:tc>
          <w:tcPr>
            <w:tcW w:w="61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rPr>
                <w:sz w:val="26"/>
                <w:szCs w:val="26"/>
              </w:rPr>
            </w:pPr>
            <w:r w:rsidRPr="0047055D">
              <w:rPr>
                <w:sz w:val="26"/>
                <w:szCs w:val="26"/>
              </w:rPr>
              <w:t>Розміщення інформаційного матеріалу на військову тематику в засобах масової інформації</w:t>
            </w: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pStyle w:val="a4"/>
              <w:jc w:val="center"/>
              <w:rPr>
                <w:sz w:val="26"/>
                <w:szCs w:val="26"/>
              </w:rPr>
            </w:pPr>
            <w:r w:rsidRPr="0047055D">
              <w:rPr>
                <w:sz w:val="26"/>
                <w:szCs w:val="26"/>
              </w:rPr>
              <w:t>2022 рік</w:t>
            </w: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4C45F2" w:rsidRPr="0047055D" w:rsidRDefault="004C45F2" w:rsidP="00B864F1">
            <w:pPr>
              <w:jc w:val="center"/>
              <w:rPr>
                <w:sz w:val="26"/>
                <w:szCs w:val="26"/>
              </w:rPr>
            </w:pPr>
            <w:r w:rsidRPr="0047055D">
              <w:rPr>
                <w:sz w:val="26"/>
                <w:szCs w:val="26"/>
              </w:rPr>
              <w:t>в межах бюджетного</w:t>
            </w:r>
          </w:p>
          <w:p w:rsidR="004C45F2" w:rsidRPr="0047055D" w:rsidRDefault="004C45F2" w:rsidP="00B864F1">
            <w:pPr>
              <w:jc w:val="center"/>
              <w:rPr>
                <w:sz w:val="26"/>
                <w:szCs w:val="26"/>
              </w:rPr>
            </w:pPr>
            <w:r w:rsidRPr="0047055D">
              <w:rPr>
                <w:sz w:val="26"/>
                <w:szCs w:val="26"/>
              </w:rPr>
              <w:t>призначення</w:t>
            </w:r>
          </w:p>
        </w:tc>
      </w:tr>
      <w:tr w:rsidR="004C45F2" w:rsidRPr="0047055D" w:rsidTr="00B864F1">
        <w:trPr>
          <w:trHeight w:val="2265"/>
        </w:trPr>
        <w:tc>
          <w:tcPr>
            <w:tcW w:w="10368" w:type="dxa"/>
            <w:gridSpan w:val="4"/>
            <w:tcBorders>
              <w:top w:val="single" w:sz="4" w:space="0" w:color="auto"/>
              <w:left w:val="nil"/>
              <w:bottom w:val="nil"/>
              <w:right w:val="nil"/>
            </w:tcBorders>
            <w:shd w:val="clear" w:color="auto" w:fill="FFFFFF"/>
            <w:tcMar>
              <w:top w:w="0" w:type="dxa"/>
              <w:left w:w="108" w:type="dxa"/>
              <w:bottom w:w="0" w:type="dxa"/>
              <w:right w:w="108" w:type="dxa"/>
            </w:tcMar>
          </w:tcPr>
          <w:p w:rsidR="004C45F2" w:rsidRDefault="004C45F2" w:rsidP="00B864F1">
            <w:pPr>
              <w:spacing w:after="200" w:line="276" w:lineRule="auto"/>
              <w:rPr>
                <w:b/>
                <w:i/>
                <w:sz w:val="26"/>
                <w:szCs w:val="26"/>
              </w:rPr>
            </w:pPr>
          </w:p>
          <w:p w:rsidR="00B733B9" w:rsidRPr="0047055D" w:rsidRDefault="00B733B9" w:rsidP="00B864F1">
            <w:pPr>
              <w:spacing w:after="200" w:line="276" w:lineRule="auto"/>
              <w:rPr>
                <w:b/>
                <w:i/>
                <w:sz w:val="26"/>
                <w:szCs w:val="26"/>
              </w:rPr>
            </w:pPr>
          </w:p>
          <w:p w:rsidR="004C45F2" w:rsidRPr="0047055D" w:rsidRDefault="004C45F2" w:rsidP="00B864F1">
            <w:pPr>
              <w:spacing w:after="200" w:line="276" w:lineRule="auto"/>
              <w:rPr>
                <w:b/>
                <w:i/>
                <w:sz w:val="26"/>
                <w:szCs w:val="26"/>
              </w:rPr>
            </w:pPr>
            <w:r w:rsidRPr="0047055D">
              <w:rPr>
                <w:b/>
                <w:i/>
                <w:sz w:val="26"/>
                <w:szCs w:val="26"/>
              </w:rPr>
              <w:t>Секретар сільської ради                                                         Світлана КОСТЮК</w:t>
            </w:r>
          </w:p>
          <w:p w:rsidR="004C45F2" w:rsidRPr="0047055D" w:rsidRDefault="004C45F2" w:rsidP="00B864F1">
            <w:pPr>
              <w:jc w:val="center"/>
              <w:rPr>
                <w:i/>
                <w:sz w:val="26"/>
                <w:szCs w:val="26"/>
                <w:bdr w:val="none" w:sz="0" w:space="0" w:color="auto" w:frame="1"/>
              </w:rPr>
            </w:pPr>
          </w:p>
        </w:tc>
      </w:tr>
    </w:tbl>
    <w:p w:rsidR="004C45F2" w:rsidRPr="0047055D" w:rsidRDefault="004C45F2" w:rsidP="004C45F2">
      <w:pPr>
        <w:pBdr>
          <w:top w:val="nil"/>
          <w:left w:val="nil"/>
          <w:bottom w:val="nil"/>
          <w:right w:val="nil"/>
          <w:between w:val="nil"/>
        </w:pBdr>
        <w:spacing w:line="276" w:lineRule="auto"/>
        <w:ind w:left="11312"/>
        <w:rPr>
          <w:color w:val="000000"/>
          <w:sz w:val="26"/>
          <w:szCs w:val="26"/>
        </w:rPr>
        <w:sectPr w:rsidR="004C45F2" w:rsidRPr="0047055D" w:rsidSect="0047055D">
          <w:pgSz w:w="11906" w:h="16838"/>
          <w:pgMar w:top="1134" w:right="851" w:bottom="851" w:left="1701" w:header="709" w:footer="709" w:gutter="0"/>
          <w:pgNumType w:start="1"/>
          <w:cols w:space="720"/>
        </w:sectPr>
      </w:pPr>
      <w:r w:rsidRPr="0047055D">
        <w:rPr>
          <w:color w:val="000000"/>
          <w:sz w:val="26"/>
          <w:szCs w:val="26"/>
        </w:rPr>
        <w:t xml:space="preserve"> д</w:t>
      </w:r>
      <w:r w:rsidR="008B572E">
        <w:rPr>
          <w:color w:val="000000"/>
          <w:sz w:val="26"/>
          <w:szCs w:val="26"/>
        </w:rPr>
        <w:lastRenderedPageBreak/>
        <w:t>о доу</w:t>
      </w:r>
    </w:p>
    <w:p w:rsidR="00BC7B13" w:rsidRPr="0047055D" w:rsidRDefault="00BC7B13">
      <w:pPr>
        <w:rPr>
          <w:sz w:val="26"/>
          <w:szCs w:val="26"/>
        </w:rPr>
      </w:pPr>
    </w:p>
    <w:sectPr w:rsidR="00BC7B13" w:rsidRPr="0047055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EC4"/>
    <w:rsid w:val="002822B6"/>
    <w:rsid w:val="004041A0"/>
    <w:rsid w:val="0047055D"/>
    <w:rsid w:val="004B79F3"/>
    <w:rsid w:val="004C45F2"/>
    <w:rsid w:val="004E38FC"/>
    <w:rsid w:val="00521016"/>
    <w:rsid w:val="007422E7"/>
    <w:rsid w:val="00833A78"/>
    <w:rsid w:val="008B572E"/>
    <w:rsid w:val="008D4B13"/>
    <w:rsid w:val="00AF7BD5"/>
    <w:rsid w:val="00B733B9"/>
    <w:rsid w:val="00BC7B13"/>
    <w:rsid w:val="00DF2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95BA0-BB80-4FE2-92B5-C3DF2EB1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45F2"/>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C45F2"/>
    <w:rPr>
      <w:b/>
      <w:bCs/>
    </w:rPr>
  </w:style>
  <w:style w:type="paragraph" w:styleId="a4">
    <w:name w:val="Normal (Web)"/>
    <w:basedOn w:val="a"/>
    <w:rsid w:val="004C45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2295</Words>
  <Characters>13086</Characters>
  <Application>Microsoft Office Word</Application>
  <DocSecurity>0</DocSecurity>
  <Lines>109</Lines>
  <Paragraphs>30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2022-06-14T08:37:00Z</cp:lastPrinted>
  <dcterms:created xsi:type="dcterms:W3CDTF">2022-06-14T10:46:00Z</dcterms:created>
  <dcterms:modified xsi:type="dcterms:W3CDTF">2022-06-14T10:46:00Z</dcterms:modified>
</cp:coreProperties>
</file>