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FA12330" w14:textId="77777777" w:rsidR="003927B1" w:rsidRDefault="003927B1" w:rsidP="003927B1">
      <w:pPr>
        <w:jc w:val="center"/>
        <w:rPr>
          <w:rFonts w:ascii="Traktir" w:hAnsi="Traktir"/>
          <w:bCs/>
          <w:snapToGrid w:val="0"/>
          <w:color w:val="00FF00"/>
          <w:lang w:val="uk-UA"/>
        </w:rPr>
      </w:pPr>
      <w:r>
        <w:rPr>
          <w:rFonts w:ascii="Traktir" w:hAnsi="Traktir"/>
          <w:bCs/>
          <w:noProof/>
          <w:color w:val="00FF00"/>
        </w:rPr>
        <w:drawing>
          <wp:inline distT="0" distB="0" distL="0" distR="0" wp14:anchorId="2AC22A58" wp14:editId="75DF2B49">
            <wp:extent cx="585470" cy="770255"/>
            <wp:effectExtent l="0" t="0" r="508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4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85470" cy="7702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53CFC14D" w14:textId="77777777" w:rsidR="003927B1" w:rsidRPr="007160FC" w:rsidRDefault="003927B1" w:rsidP="003927B1">
      <w:pPr>
        <w:jc w:val="center"/>
        <w:rPr>
          <w:b/>
          <w:sz w:val="32"/>
          <w:szCs w:val="32"/>
          <w:lang w:val="uk-UA"/>
        </w:rPr>
      </w:pPr>
      <w:r w:rsidRPr="007160FC">
        <w:rPr>
          <w:b/>
          <w:sz w:val="32"/>
          <w:szCs w:val="32"/>
          <w:lang w:val="uk-UA"/>
        </w:rPr>
        <w:t>ПЕТРІВСЬКА СІЛЬСЬКА РАДА</w:t>
      </w:r>
    </w:p>
    <w:p w14:paraId="64379125" w14:textId="77777777" w:rsidR="003927B1" w:rsidRDefault="003927B1" w:rsidP="003927B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ВИШГОРОДСЬКОГО РАЙОНУ КИЇВСЬКОЇ ОБЛАСТІ</w:t>
      </w:r>
    </w:p>
    <w:p w14:paraId="42C8210B" w14:textId="77777777" w:rsidR="003927B1" w:rsidRDefault="003927B1" w:rsidP="003927B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ВИКОНАВЧИЙ КОМІТЕТ</w:t>
      </w:r>
    </w:p>
    <w:p w14:paraId="12A86C5B" w14:textId="77777777" w:rsidR="003927B1" w:rsidRDefault="003927B1" w:rsidP="003927B1">
      <w:pPr>
        <w:jc w:val="center"/>
        <w:rPr>
          <w:b/>
          <w:sz w:val="28"/>
          <w:szCs w:val="28"/>
          <w:lang w:val="uk-UA"/>
        </w:rPr>
      </w:pPr>
    </w:p>
    <w:p w14:paraId="62518BDD" w14:textId="79ECC65B" w:rsidR="003927B1" w:rsidRDefault="003927B1" w:rsidP="003927B1">
      <w:pPr>
        <w:rPr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«28» листопада 2024 року                                                                        </w:t>
      </w:r>
      <w:r w:rsidR="006C33AC">
        <w:rPr>
          <w:b/>
          <w:i/>
          <w:sz w:val="28"/>
          <w:szCs w:val="28"/>
          <w:lang w:val="uk-UA"/>
        </w:rPr>
        <w:t xml:space="preserve">       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>№</w:t>
      </w:r>
      <w:r>
        <w:rPr>
          <w:b/>
          <w:i/>
          <w:sz w:val="28"/>
          <w:szCs w:val="28"/>
          <w:lang w:val="uk-UA"/>
        </w:rPr>
        <w:t xml:space="preserve"> </w:t>
      </w:r>
      <w:r w:rsidR="006C33AC">
        <w:rPr>
          <w:b/>
          <w:i/>
          <w:sz w:val="28"/>
          <w:szCs w:val="28"/>
          <w:lang w:val="uk-UA"/>
        </w:rPr>
        <w:t>1865</w:t>
      </w:r>
      <w:r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b/>
          <w:i/>
          <w:sz w:val="28"/>
          <w:szCs w:val="28"/>
          <w:lang w:val="uk-UA"/>
        </w:rPr>
        <w:t xml:space="preserve"> </w:t>
      </w:r>
      <w:r w:rsidRPr="005A4073">
        <w:rPr>
          <w:sz w:val="28"/>
          <w:szCs w:val="28"/>
          <w:lang w:val="uk-UA"/>
        </w:rPr>
        <w:t xml:space="preserve">                                                 </w:t>
      </w:r>
    </w:p>
    <w:p w14:paraId="6D6F8EF3" w14:textId="77777777" w:rsidR="003927B1" w:rsidRDefault="003927B1" w:rsidP="003927B1">
      <w:pPr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РІШЕННЯ</w:t>
      </w:r>
    </w:p>
    <w:p w14:paraId="6BCBEF2B" w14:textId="77777777" w:rsidR="003927B1" w:rsidRDefault="003927B1" w:rsidP="003927B1">
      <w:pPr>
        <w:rPr>
          <w:b/>
          <w:sz w:val="28"/>
          <w:szCs w:val="28"/>
          <w:lang w:val="uk-UA"/>
        </w:rPr>
      </w:pPr>
    </w:p>
    <w:p w14:paraId="09A33E3C" w14:textId="77777777" w:rsidR="003927B1" w:rsidRDefault="003927B1" w:rsidP="003927B1">
      <w:pPr>
        <w:tabs>
          <w:tab w:val="left" w:pos="495"/>
          <w:tab w:val="center" w:pos="4770"/>
        </w:tabs>
        <w:ind w:left="360" w:hanging="360"/>
        <w:rPr>
          <w:b/>
          <w:i/>
          <w:sz w:val="28"/>
          <w:szCs w:val="28"/>
          <w:lang w:val="uk-UA"/>
        </w:rPr>
      </w:pPr>
      <w:r>
        <w:rPr>
          <w:b/>
          <w:i/>
          <w:sz w:val="28"/>
          <w:szCs w:val="28"/>
          <w:lang w:val="uk-UA"/>
        </w:rPr>
        <w:t xml:space="preserve">Про присвоєння адреси </w:t>
      </w:r>
    </w:p>
    <w:p w14:paraId="56972FC7" w14:textId="77777777" w:rsidR="003927B1" w:rsidRDefault="003927B1" w:rsidP="003927B1">
      <w:pPr>
        <w:tabs>
          <w:tab w:val="left" w:pos="495"/>
          <w:tab w:val="center" w:pos="4770"/>
        </w:tabs>
        <w:ind w:left="360" w:hanging="360"/>
        <w:jc w:val="center"/>
        <w:rPr>
          <w:b/>
          <w:sz w:val="28"/>
          <w:szCs w:val="28"/>
          <w:lang w:val="uk-UA"/>
        </w:rPr>
      </w:pPr>
    </w:p>
    <w:p w14:paraId="0110D70A" w14:textId="62AAF798" w:rsidR="003927B1" w:rsidRDefault="003927B1" w:rsidP="003927B1">
      <w:pPr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    </w:t>
      </w:r>
      <w:r>
        <w:rPr>
          <w:sz w:val="28"/>
          <w:szCs w:val="28"/>
          <w:lang w:val="uk-UA"/>
        </w:rPr>
        <w:tab/>
        <w:t xml:space="preserve">Розглянувши заяву </w:t>
      </w:r>
      <w:r>
        <w:rPr>
          <w:b/>
          <w:sz w:val="28"/>
          <w:szCs w:val="28"/>
          <w:lang w:val="uk-UA"/>
        </w:rPr>
        <w:t>Ярмоленко Тетяни Юріївни</w:t>
      </w:r>
      <w:r>
        <w:rPr>
          <w:sz w:val="28"/>
          <w:szCs w:val="28"/>
          <w:lang w:val="uk-UA"/>
        </w:rPr>
        <w:t xml:space="preserve"> </w:t>
      </w:r>
      <w:r w:rsidRPr="007A7AB2">
        <w:rPr>
          <w:sz w:val="28"/>
          <w:szCs w:val="28"/>
          <w:lang w:val="uk-UA"/>
        </w:rPr>
        <w:t>про</w:t>
      </w:r>
      <w:r>
        <w:rPr>
          <w:sz w:val="28"/>
          <w:szCs w:val="28"/>
          <w:lang w:val="uk-UA"/>
        </w:rPr>
        <w:t xml:space="preserve"> присвоєння адреси закінченому будівництвом об’єкту, Декларацію про готовність об'єкта до експлуатації </w:t>
      </w:r>
      <w:r w:rsidRPr="00713C7A">
        <w:rPr>
          <w:sz w:val="28"/>
          <w:szCs w:val="28"/>
          <w:lang w:val="uk-UA"/>
        </w:rPr>
        <w:t>№</w:t>
      </w:r>
      <w:r w:rsidRPr="006C33AC">
        <w:rPr>
          <w:sz w:val="28"/>
          <w:szCs w:val="28"/>
          <w:lang w:val="uk-UA"/>
        </w:rPr>
        <w:t>ІУ101240903461</w:t>
      </w:r>
      <w:r>
        <w:rPr>
          <w:sz w:val="28"/>
          <w:szCs w:val="28"/>
          <w:lang w:val="uk-UA"/>
        </w:rPr>
        <w:t>, керуючись статтею 26</w:t>
      </w:r>
      <w:r w:rsidRPr="00C618B5">
        <w:rPr>
          <w:sz w:val="28"/>
          <w:szCs w:val="28"/>
          <w:vertAlign w:val="superscript"/>
          <w:lang w:val="uk-UA"/>
        </w:rPr>
        <w:t>3</w:t>
      </w:r>
      <w:r>
        <w:rPr>
          <w:sz w:val="28"/>
          <w:szCs w:val="28"/>
          <w:lang w:val="uk-UA" w:eastAsia="uk-UA"/>
        </w:rPr>
        <w:t xml:space="preserve"> Закону України «Про регулювання містобудівної діяльності», постановою Кабінету Міністрів України від 07.07.2021 №690 «Про затвердження Порядку присвоєння адрес об'єктам нерухомого майна», </w:t>
      </w:r>
      <w:r>
        <w:rPr>
          <w:sz w:val="28"/>
          <w:szCs w:val="28"/>
          <w:lang w:val="uk-UA"/>
        </w:rPr>
        <w:t xml:space="preserve">статтею 37 Закону України «Про місцеве самоврядування в Україні», </w:t>
      </w:r>
    </w:p>
    <w:p w14:paraId="7E1643C4" w14:textId="77777777" w:rsidR="003927B1" w:rsidRDefault="003927B1" w:rsidP="003927B1">
      <w:pPr>
        <w:jc w:val="both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 xml:space="preserve">виконавчий комітет сільської ради </w:t>
      </w:r>
    </w:p>
    <w:p w14:paraId="3732ABB1" w14:textId="77777777" w:rsidR="003927B1" w:rsidRDefault="003927B1" w:rsidP="003927B1">
      <w:pPr>
        <w:tabs>
          <w:tab w:val="left" w:pos="3600"/>
        </w:tabs>
        <w:spacing w:before="120" w:after="120"/>
        <w:jc w:val="center"/>
        <w:rPr>
          <w:b/>
          <w:sz w:val="28"/>
          <w:szCs w:val="28"/>
          <w:lang w:val="uk-UA"/>
        </w:rPr>
      </w:pPr>
      <w:r>
        <w:rPr>
          <w:b/>
          <w:sz w:val="28"/>
          <w:szCs w:val="28"/>
          <w:lang w:val="uk-UA"/>
        </w:rPr>
        <w:t>ВИРІШИВ:</w:t>
      </w:r>
    </w:p>
    <w:p w14:paraId="2DF1837D" w14:textId="0C74A524" w:rsidR="003927B1" w:rsidRDefault="003927B1" w:rsidP="003927B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1. Присвоїти завершеному будівництвом житловому будинку садибного типу загальною площею – </w:t>
      </w:r>
      <w:r>
        <w:rPr>
          <w:b/>
          <w:bCs/>
          <w:sz w:val="28"/>
          <w:szCs w:val="28"/>
          <w:lang w:val="uk-UA"/>
        </w:rPr>
        <w:t>70,0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 w:rsidRPr="007F5A29">
        <w:rPr>
          <w:sz w:val="28"/>
          <w:szCs w:val="28"/>
          <w:lang w:val="uk-UA"/>
        </w:rPr>
        <w:t>житловою</w:t>
      </w:r>
      <w:r>
        <w:rPr>
          <w:sz w:val="28"/>
          <w:szCs w:val="28"/>
          <w:lang w:val="uk-UA"/>
        </w:rPr>
        <w:t xml:space="preserve"> площею</w:t>
      </w:r>
      <w:r>
        <w:rPr>
          <w:b/>
          <w:sz w:val="28"/>
          <w:szCs w:val="28"/>
          <w:lang w:val="uk-UA"/>
        </w:rPr>
        <w:t xml:space="preserve"> – 46,6</w:t>
      </w:r>
      <w:r w:rsidRPr="00121EBA">
        <w:rPr>
          <w:b/>
          <w:bCs/>
          <w:sz w:val="28"/>
          <w:szCs w:val="28"/>
          <w:lang w:val="uk-UA"/>
        </w:rPr>
        <w:t xml:space="preserve"> </w:t>
      </w:r>
      <w:proofErr w:type="spellStart"/>
      <w:r w:rsidRPr="00121EBA">
        <w:rPr>
          <w:b/>
          <w:bCs/>
          <w:sz w:val="28"/>
          <w:szCs w:val="28"/>
          <w:lang w:val="uk-UA"/>
        </w:rPr>
        <w:t>кв.м</w:t>
      </w:r>
      <w:proofErr w:type="spellEnd"/>
      <w:r>
        <w:rPr>
          <w:b/>
          <w:bCs/>
          <w:sz w:val="28"/>
          <w:szCs w:val="28"/>
          <w:lang w:val="uk-UA"/>
        </w:rPr>
        <w:t>.</w:t>
      </w:r>
      <w:r>
        <w:rPr>
          <w:b/>
          <w:sz w:val="28"/>
          <w:szCs w:val="28"/>
          <w:lang w:val="uk-UA"/>
        </w:rPr>
        <w:t xml:space="preserve">, </w:t>
      </w:r>
      <w:r>
        <w:rPr>
          <w:sz w:val="28"/>
          <w:szCs w:val="28"/>
          <w:lang w:val="uk-UA"/>
        </w:rPr>
        <w:t xml:space="preserve">який розташований на земельній ділянці кадастровий номер: </w:t>
      </w:r>
      <w:r w:rsidRPr="003927B1">
        <w:rPr>
          <w:b/>
          <w:sz w:val="28"/>
          <w:szCs w:val="28"/>
          <w:lang w:val="uk-UA"/>
        </w:rPr>
        <w:t>3221887800:03:072:0167</w:t>
      </w:r>
      <w:r>
        <w:rPr>
          <w:b/>
          <w:sz w:val="28"/>
          <w:szCs w:val="28"/>
          <w:lang w:val="uk-UA"/>
        </w:rPr>
        <w:t xml:space="preserve"> </w:t>
      </w:r>
      <w:r>
        <w:rPr>
          <w:sz w:val="28"/>
          <w:szCs w:val="28"/>
          <w:lang w:val="uk-UA"/>
        </w:rPr>
        <w:t xml:space="preserve">адресу: </w:t>
      </w:r>
      <w:r w:rsidRPr="00D222DD">
        <w:rPr>
          <w:b/>
          <w:sz w:val="28"/>
          <w:szCs w:val="28"/>
          <w:lang w:val="uk-UA"/>
        </w:rPr>
        <w:t xml:space="preserve">Київська область, Вишгородський район, село </w:t>
      </w:r>
      <w:r>
        <w:rPr>
          <w:b/>
          <w:sz w:val="28"/>
          <w:szCs w:val="28"/>
          <w:lang w:val="uk-UA"/>
        </w:rPr>
        <w:t>Старі Петрівці</w:t>
      </w:r>
      <w:r w:rsidRPr="00D222DD">
        <w:rPr>
          <w:b/>
          <w:sz w:val="28"/>
          <w:szCs w:val="28"/>
          <w:lang w:val="uk-UA"/>
        </w:rPr>
        <w:t xml:space="preserve">, </w:t>
      </w:r>
      <w:r>
        <w:rPr>
          <w:b/>
          <w:sz w:val="28"/>
          <w:szCs w:val="28"/>
          <w:lang w:val="uk-UA"/>
        </w:rPr>
        <w:t xml:space="preserve">вулиця </w:t>
      </w:r>
      <w:proofErr w:type="spellStart"/>
      <w:r>
        <w:rPr>
          <w:b/>
          <w:sz w:val="28"/>
          <w:szCs w:val="28"/>
          <w:lang w:val="uk-UA"/>
        </w:rPr>
        <w:t>Тетерівська</w:t>
      </w:r>
      <w:proofErr w:type="spellEnd"/>
      <w:r>
        <w:rPr>
          <w:b/>
          <w:sz w:val="28"/>
          <w:szCs w:val="28"/>
          <w:lang w:val="uk-UA"/>
        </w:rPr>
        <w:t xml:space="preserve">, будинок </w:t>
      </w:r>
      <w:r w:rsidR="00844669">
        <w:rPr>
          <w:b/>
          <w:sz w:val="28"/>
          <w:szCs w:val="28"/>
          <w:lang w:val="uk-UA"/>
        </w:rPr>
        <w:t>1</w:t>
      </w:r>
      <w:r>
        <w:rPr>
          <w:b/>
          <w:sz w:val="28"/>
          <w:szCs w:val="28"/>
          <w:lang w:val="uk-UA"/>
        </w:rPr>
        <w:t xml:space="preserve">4. </w:t>
      </w:r>
    </w:p>
    <w:p w14:paraId="254E1240" w14:textId="52EBEC70" w:rsidR="003927B1" w:rsidRDefault="003927B1" w:rsidP="003927B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 w:rsidRPr="003305CC">
        <w:rPr>
          <w:sz w:val="28"/>
          <w:szCs w:val="28"/>
          <w:lang w:val="uk-UA"/>
        </w:rPr>
        <w:t>2.</w:t>
      </w:r>
      <w:r>
        <w:rPr>
          <w:sz w:val="28"/>
          <w:szCs w:val="28"/>
          <w:lang w:val="uk-UA"/>
        </w:rPr>
        <w:t xml:space="preserve"> </w:t>
      </w:r>
      <w:r>
        <w:rPr>
          <w:b/>
          <w:sz w:val="28"/>
          <w:szCs w:val="28"/>
          <w:lang w:val="uk-UA"/>
        </w:rPr>
        <w:t>Ярмоленко Тетяні Юріївні</w:t>
      </w:r>
      <w:r>
        <w:rPr>
          <w:sz w:val="28"/>
          <w:szCs w:val="28"/>
          <w:lang w:val="uk-UA"/>
        </w:rPr>
        <w:t>:</w:t>
      </w:r>
    </w:p>
    <w:p w14:paraId="3F1EF1CC" w14:textId="77777777" w:rsidR="003927B1" w:rsidRPr="00131A13" w:rsidRDefault="003927B1" w:rsidP="003927B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 xml:space="preserve">2.1. </w:t>
      </w:r>
      <w:r>
        <w:rPr>
          <w:sz w:val="28"/>
          <w:szCs w:val="28"/>
          <w:lang w:val="uk-UA" w:eastAsia="uk-UA"/>
        </w:rPr>
        <w:t>Забезпечити використання земельної ділянки за цільовим призначенням та в межах її території, з урахуванням чинної містобудівної документації та ДБН 2.2-12:2019.</w:t>
      </w:r>
    </w:p>
    <w:p w14:paraId="212F0311" w14:textId="77777777" w:rsidR="003927B1" w:rsidRPr="00FB7261" w:rsidRDefault="003927B1" w:rsidP="003927B1">
      <w:pPr>
        <w:tabs>
          <w:tab w:val="left" w:pos="426"/>
        </w:tabs>
        <w:spacing w:before="240"/>
        <w:jc w:val="both"/>
        <w:rPr>
          <w:sz w:val="28"/>
          <w:szCs w:val="28"/>
          <w:lang w:val="uk-UA"/>
        </w:rPr>
      </w:pPr>
      <w:r>
        <w:rPr>
          <w:sz w:val="28"/>
          <w:szCs w:val="28"/>
          <w:lang w:val="uk-UA"/>
        </w:rPr>
        <w:t>2.2. В</w:t>
      </w:r>
      <w:r w:rsidRPr="00FB7261">
        <w:rPr>
          <w:sz w:val="28"/>
          <w:szCs w:val="28"/>
          <w:lang w:val="uk-UA"/>
        </w:rPr>
        <w:t xml:space="preserve">становити номерний знак на </w:t>
      </w:r>
      <w:r>
        <w:rPr>
          <w:sz w:val="28"/>
          <w:szCs w:val="28"/>
          <w:lang w:val="uk-UA"/>
        </w:rPr>
        <w:t xml:space="preserve">об’єкті </w:t>
      </w:r>
      <w:r w:rsidRPr="00FB7261">
        <w:rPr>
          <w:sz w:val="28"/>
          <w:szCs w:val="28"/>
          <w:lang w:val="uk-UA"/>
        </w:rPr>
        <w:t>у відповідності до існуючих стандартів.</w:t>
      </w:r>
    </w:p>
    <w:p w14:paraId="2395627E" w14:textId="77777777" w:rsidR="003927B1" w:rsidRPr="00210810" w:rsidRDefault="003927B1" w:rsidP="003927B1">
      <w:pPr>
        <w:tabs>
          <w:tab w:val="left" w:pos="0"/>
        </w:tabs>
        <w:spacing w:before="240"/>
        <w:jc w:val="both"/>
        <w:rPr>
          <w:sz w:val="28"/>
          <w:szCs w:val="28"/>
        </w:rPr>
      </w:pPr>
      <w:r>
        <w:rPr>
          <w:rStyle w:val="rvts6"/>
          <w:color w:val="000000"/>
          <w:sz w:val="28"/>
          <w:szCs w:val="28"/>
          <w:lang w:val="uk-UA"/>
        </w:rPr>
        <w:t>3. Контроль за виконанням цього рішення покласти на Петровську Т.В., секретаря виконавчого комітету.</w:t>
      </w:r>
    </w:p>
    <w:p w14:paraId="34F041E8" w14:textId="77777777" w:rsidR="003927B1" w:rsidRDefault="003927B1" w:rsidP="003927B1">
      <w:pPr>
        <w:tabs>
          <w:tab w:val="left" w:pos="426"/>
        </w:tabs>
        <w:spacing w:before="120"/>
        <w:jc w:val="both"/>
        <w:rPr>
          <w:sz w:val="28"/>
          <w:szCs w:val="28"/>
          <w:lang w:val="uk-UA"/>
        </w:rPr>
      </w:pPr>
    </w:p>
    <w:p w14:paraId="001D3BB9" w14:textId="77777777" w:rsidR="003927B1" w:rsidRPr="006C33AC" w:rsidRDefault="003927B1" w:rsidP="003927B1">
      <w:pPr>
        <w:tabs>
          <w:tab w:val="left" w:pos="426"/>
        </w:tabs>
        <w:spacing w:before="120"/>
        <w:jc w:val="both"/>
        <w:rPr>
          <w:i/>
          <w:iCs/>
        </w:rPr>
      </w:pPr>
      <w:r>
        <w:rPr>
          <w:b/>
          <w:sz w:val="28"/>
          <w:szCs w:val="28"/>
          <w:lang w:val="uk-UA"/>
        </w:rPr>
        <w:tab/>
      </w:r>
      <w:proofErr w:type="spellStart"/>
      <w:r w:rsidRPr="006C33AC">
        <w:rPr>
          <w:b/>
          <w:i/>
          <w:iCs/>
          <w:sz w:val="28"/>
          <w:szCs w:val="28"/>
        </w:rPr>
        <w:t>Сільський</w:t>
      </w:r>
      <w:proofErr w:type="spellEnd"/>
      <w:r w:rsidRPr="006C33AC">
        <w:rPr>
          <w:b/>
          <w:i/>
          <w:iCs/>
          <w:sz w:val="28"/>
          <w:szCs w:val="28"/>
        </w:rPr>
        <w:t xml:space="preserve"> голова                                              </w:t>
      </w:r>
      <w:r w:rsidRPr="006C33AC">
        <w:rPr>
          <w:b/>
          <w:i/>
          <w:iCs/>
          <w:sz w:val="28"/>
          <w:szCs w:val="28"/>
          <w:lang w:val="uk-UA"/>
        </w:rPr>
        <w:t xml:space="preserve">   </w:t>
      </w:r>
      <w:proofErr w:type="spellStart"/>
      <w:proofErr w:type="gramStart"/>
      <w:r w:rsidRPr="006C33AC">
        <w:rPr>
          <w:b/>
          <w:i/>
          <w:iCs/>
          <w:sz w:val="28"/>
          <w:szCs w:val="28"/>
          <w:lang w:val="uk-UA"/>
        </w:rPr>
        <w:t>Радіон</w:t>
      </w:r>
      <w:proofErr w:type="spellEnd"/>
      <w:r w:rsidRPr="006C33AC">
        <w:rPr>
          <w:b/>
          <w:i/>
          <w:iCs/>
          <w:sz w:val="28"/>
          <w:szCs w:val="28"/>
          <w:lang w:val="uk-UA"/>
        </w:rPr>
        <w:t xml:space="preserve">  </w:t>
      </w:r>
      <w:r w:rsidRPr="006C33AC">
        <w:rPr>
          <w:b/>
          <w:i/>
          <w:iCs/>
          <w:sz w:val="28"/>
          <w:szCs w:val="28"/>
        </w:rPr>
        <w:t>СТАРЕНЬКИЙ</w:t>
      </w:r>
      <w:proofErr w:type="gramEnd"/>
      <w:r w:rsidRPr="006C33AC">
        <w:rPr>
          <w:i/>
          <w:iCs/>
        </w:rPr>
        <w:br/>
      </w:r>
    </w:p>
    <w:p w14:paraId="7C88E4E5" w14:textId="77777777" w:rsidR="003927B1" w:rsidRDefault="003927B1" w:rsidP="003927B1"/>
    <w:p w14:paraId="06ECC07E" w14:textId="77777777" w:rsidR="00AC5859" w:rsidRDefault="00AC5859"/>
    <w:sectPr w:rsidR="00AC5859" w:rsidSect="006C33AC">
      <w:pgSz w:w="11906" w:h="16838"/>
      <w:pgMar w:top="567" w:right="424" w:bottom="850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Traktir">
    <w:altName w:val="Times New Roman"/>
    <w:charset w:val="00"/>
    <w:family w:val="auto"/>
    <w:pitch w:val="variable"/>
    <w:sig w:usb0="00000203" w:usb1="00000000" w:usb2="00000000" w:usb3="00000000" w:csb0="00000005" w:csb1="00000000"/>
  </w:font>
  <w:font w:name="Calibri Light">
    <w:panose1 w:val="020F0302020204030204"/>
    <w:charset w:val="CC"/>
    <w:family w:val="swiss"/>
    <w:pitch w:val="variable"/>
    <w:sig w:usb0="E4002EFF" w:usb1="C2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01CDD"/>
    <w:rsid w:val="00136EDD"/>
    <w:rsid w:val="003927B1"/>
    <w:rsid w:val="00591D56"/>
    <w:rsid w:val="006C33AC"/>
    <w:rsid w:val="0075477A"/>
    <w:rsid w:val="00844669"/>
    <w:rsid w:val="00A01CDD"/>
    <w:rsid w:val="00AC5859"/>
    <w:rsid w:val="00DB1EFA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uk-U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D8C8E00"/>
  <w15:chartTrackingRefBased/>
  <w15:docId w15:val="{8B49AD5B-7675-47A6-AABB-F3F0092D48B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uk-UA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3927B1"/>
    <w:pPr>
      <w:spacing w:after="0" w:line="240" w:lineRule="auto"/>
    </w:pPr>
    <w:rPr>
      <w:rFonts w:ascii="Times New Roman" w:eastAsia="Times New Roman" w:hAnsi="Times New Roman" w:cs="Times New Roman"/>
      <w:kern w:val="0"/>
      <w:sz w:val="24"/>
      <w:szCs w:val="24"/>
      <w:lang w:val="ru-RU" w:eastAsia="ru-RU"/>
      <w14:ligatures w14:val="none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rvts6">
    <w:name w:val="rvts6"/>
    <w:basedOn w:val="a0"/>
    <w:rsid w:val="003927B1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Офіс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Офіс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Офіс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1</Pages>
  <Words>989</Words>
  <Characters>565</Characters>
  <Application>Microsoft Office Word</Application>
  <DocSecurity>0</DocSecurity>
  <Lines>4</Lines>
  <Paragraphs>3</Paragraphs>
  <ScaleCrop>false</ScaleCrop>
  <HeadingPairs>
    <vt:vector size="2" baseType="variant">
      <vt:variant>
        <vt:lpstr>Назва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1551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 User</cp:lastModifiedBy>
  <cp:revision>5</cp:revision>
  <cp:lastPrinted>2024-12-16T09:12:00Z</cp:lastPrinted>
  <dcterms:created xsi:type="dcterms:W3CDTF">2024-11-22T08:28:00Z</dcterms:created>
  <dcterms:modified xsi:type="dcterms:W3CDTF">2024-12-16T09:37:00Z</dcterms:modified>
</cp:coreProperties>
</file>