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9EDF8" w14:textId="77777777" w:rsidR="00D56F87" w:rsidRDefault="00D56F87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14:paraId="616C3CFB" w14:textId="17A2CB9C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2A9187FC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D56F87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</w:rPr>
        <w:t xml:space="preserve">» </w:t>
      </w:r>
      <w:r w:rsidR="00D56F87">
        <w:rPr>
          <w:b/>
          <w:i/>
          <w:sz w:val="28"/>
          <w:szCs w:val="28"/>
          <w:lang w:val="uk-UA"/>
        </w:rPr>
        <w:t>листопада</w:t>
      </w:r>
      <w:r>
        <w:rPr>
          <w:b/>
          <w:i/>
          <w:sz w:val="28"/>
          <w:szCs w:val="28"/>
        </w:rPr>
        <w:t xml:space="preserve"> 202</w:t>
      </w:r>
      <w:r w:rsidR="0070191B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</w:t>
      </w:r>
      <w:r w:rsidR="00D56F87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D56F87">
        <w:rPr>
          <w:b/>
          <w:i/>
          <w:sz w:val="28"/>
          <w:szCs w:val="28"/>
          <w:lang w:val="uk-UA"/>
        </w:rPr>
        <w:t>1889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77777777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>проектно-кошторисної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пп.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7ECBA842" w14:textId="6B1EBD97" w:rsidR="00FA0E43" w:rsidRPr="00D56F87" w:rsidRDefault="00FA0E43" w:rsidP="00D56F87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  <w:r w:rsidRPr="00D56F87">
        <w:rPr>
          <w:rFonts w:eastAsia="Calibri"/>
          <w:sz w:val="28"/>
          <w:szCs w:val="28"/>
          <w:lang w:val="uk-UA"/>
        </w:rPr>
        <w:t xml:space="preserve">від </w:t>
      </w:r>
      <w:r w:rsidR="00D56F87">
        <w:rPr>
          <w:rFonts w:eastAsia="Calibri"/>
          <w:sz w:val="28"/>
          <w:szCs w:val="28"/>
          <w:lang w:val="uk-UA"/>
        </w:rPr>
        <w:t>09.09.</w:t>
      </w:r>
      <w:r w:rsidR="0070191B" w:rsidRPr="00D56F87">
        <w:rPr>
          <w:rFonts w:eastAsia="Calibri"/>
          <w:sz w:val="28"/>
          <w:szCs w:val="28"/>
          <w:lang w:val="uk-UA"/>
        </w:rPr>
        <w:t xml:space="preserve">2024 </w:t>
      </w:r>
      <w:r w:rsidRPr="00D56F87">
        <w:rPr>
          <w:rFonts w:eastAsia="Calibri"/>
          <w:sz w:val="28"/>
          <w:szCs w:val="28"/>
          <w:lang w:val="uk-UA"/>
        </w:rPr>
        <w:t>№</w:t>
      </w:r>
      <w:r w:rsidR="0070191B" w:rsidRPr="00D56F87">
        <w:rPr>
          <w:rFonts w:eastAsia="Calibri"/>
          <w:sz w:val="28"/>
          <w:szCs w:val="28"/>
          <w:lang w:val="uk-UA"/>
        </w:rPr>
        <w:t xml:space="preserve"> </w:t>
      </w:r>
      <w:r w:rsidR="00D56F87">
        <w:rPr>
          <w:rFonts w:eastAsia="Calibri"/>
          <w:sz w:val="28"/>
          <w:szCs w:val="28"/>
          <w:lang w:val="uk-UA"/>
        </w:rPr>
        <w:t>67</w:t>
      </w:r>
      <w:r w:rsidR="007C6BB2" w:rsidRPr="00D56F87">
        <w:rPr>
          <w:rFonts w:eastAsia="Calibri"/>
          <w:sz w:val="28"/>
          <w:szCs w:val="28"/>
          <w:lang w:val="uk-UA"/>
        </w:rPr>
        <w:t>-з</w:t>
      </w:r>
      <w:r w:rsidR="001F157E" w:rsidRPr="00D56F87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1D5D7879" w14:textId="04FCBD4F" w:rsidR="00C739EC" w:rsidRPr="00D56F87" w:rsidRDefault="00C739EC" w:rsidP="00D56F87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="Calibri"/>
          <w:sz w:val="28"/>
          <w:szCs w:val="28"/>
          <w:lang w:val="uk-UA" w:eastAsia="en-US"/>
        </w:rPr>
      </w:pPr>
      <w:r w:rsidRPr="00D56F87">
        <w:rPr>
          <w:sz w:val="28"/>
          <w:szCs w:val="28"/>
          <w:lang w:val="uk-UA"/>
        </w:rPr>
        <w:t xml:space="preserve">Затвердити </w:t>
      </w:r>
      <w:proofErr w:type="spellStart"/>
      <w:r w:rsidRPr="00D56F87">
        <w:rPr>
          <w:sz w:val="28"/>
          <w:szCs w:val="28"/>
          <w:lang w:val="uk-UA"/>
        </w:rPr>
        <w:t>проєктну</w:t>
      </w:r>
      <w:proofErr w:type="spellEnd"/>
      <w:r w:rsidRPr="00D56F87">
        <w:rPr>
          <w:sz w:val="28"/>
          <w:szCs w:val="28"/>
          <w:lang w:val="uk-UA"/>
        </w:rPr>
        <w:t xml:space="preserve"> документацію</w:t>
      </w:r>
      <w:r w:rsidR="00D56F87">
        <w:rPr>
          <w:sz w:val="28"/>
          <w:szCs w:val="28"/>
          <w:lang w:val="uk-UA"/>
        </w:rPr>
        <w:t xml:space="preserve"> </w:t>
      </w:r>
      <w:r w:rsidRPr="00D56F87">
        <w:rPr>
          <w:sz w:val="28"/>
          <w:szCs w:val="28"/>
          <w:lang w:val="uk-UA"/>
        </w:rPr>
        <w:t>(</w:t>
      </w:r>
      <w:r w:rsidRPr="00D56F87">
        <w:rPr>
          <w:rFonts w:eastAsia="Calibri"/>
          <w:sz w:val="28"/>
          <w:szCs w:val="28"/>
          <w:lang w:val="uk-UA" w:eastAsia="en-US"/>
        </w:rPr>
        <w:t>PD01:3335-1652-4873-4838)</w:t>
      </w:r>
      <w:r w:rsidRPr="00D56F87">
        <w:rPr>
          <w:sz w:val="28"/>
          <w:szCs w:val="28"/>
          <w:lang w:val="uk-UA"/>
        </w:rPr>
        <w:t xml:space="preserve"> та</w:t>
      </w:r>
      <w:r w:rsidR="00D56F87">
        <w:rPr>
          <w:sz w:val="28"/>
          <w:szCs w:val="28"/>
          <w:lang w:val="uk-UA"/>
        </w:rPr>
        <w:t xml:space="preserve"> </w:t>
      </w:r>
      <w:r w:rsidRPr="00D56F87">
        <w:rPr>
          <w:sz w:val="28"/>
          <w:szCs w:val="28"/>
          <w:lang w:val="uk-UA"/>
        </w:rPr>
        <w:t>експертний звіт (позитивний) щодо розгляду проектної документації</w:t>
      </w:r>
      <w:r w:rsidR="00D56F87">
        <w:rPr>
          <w:sz w:val="28"/>
          <w:szCs w:val="28"/>
          <w:lang w:val="uk-UA"/>
        </w:rPr>
        <w:t xml:space="preserve">                             </w:t>
      </w:r>
      <w:r w:rsidRPr="00D56F87">
        <w:rPr>
          <w:sz w:val="28"/>
          <w:szCs w:val="28"/>
          <w:lang w:val="uk-UA"/>
        </w:rPr>
        <w:t xml:space="preserve">№ </w:t>
      </w:r>
      <w:r w:rsidRPr="00D56F87">
        <w:rPr>
          <w:rFonts w:eastAsia="Calibri"/>
          <w:sz w:val="28"/>
          <w:szCs w:val="28"/>
          <w:lang w:val="uk-UA" w:eastAsia="en-US"/>
        </w:rPr>
        <w:t>499/КЕ/2024 від 27 червня 2024</w:t>
      </w:r>
      <w:r w:rsidRPr="00D56F87">
        <w:rPr>
          <w:sz w:val="28"/>
          <w:szCs w:val="28"/>
          <w:lang w:val="uk-UA"/>
        </w:rPr>
        <w:t xml:space="preserve"> </w:t>
      </w:r>
      <w:r w:rsidRPr="00D56F87">
        <w:rPr>
          <w:rFonts w:eastAsia="Calibri"/>
          <w:sz w:val="28"/>
          <w:szCs w:val="28"/>
          <w:lang w:val="uk-UA" w:eastAsia="en-US"/>
        </w:rPr>
        <w:t>EX01:4080-6882-9760-8853</w:t>
      </w:r>
      <w:r w:rsidRPr="00D56F87">
        <w:rPr>
          <w:rFonts w:ascii="DejaVuSans" w:eastAsia="Calibri" w:hAnsi="DejaVuSans" w:cs="DejaVuSans"/>
          <w:sz w:val="20"/>
          <w:szCs w:val="20"/>
          <w:lang w:val="uk-UA" w:eastAsia="en-US"/>
        </w:rPr>
        <w:t xml:space="preserve"> </w:t>
      </w:r>
      <w:r w:rsidRPr="00D56F87">
        <w:rPr>
          <w:sz w:val="28"/>
          <w:szCs w:val="28"/>
          <w:lang w:val="uk-UA"/>
        </w:rPr>
        <w:t>за об’єктом будівництва «</w:t>
      </w:r>
      <w:r w:rsidRPr="00D56F87">
        <w:rPr>
          <w:rFonts w:eastAsia="Calibri"/>
          <w:sz w:val="28"/>
          <w:szCs w:val="28"/>
          <w:lang w:val="uk-UA" w:eastAsia="en-US"/>
        </w:rPr>
        <w:t xml:space="preserve">Нове будівництво захисної споруди цивільного захисту (протирадіаційного укриття) Новопетрівського ліцею Петрівської сільської ради за </w:t>
      </w:r>
      <w:proofErr w:type="spellStart"/>
      <w:r w:rsidRPr="00D56F87">
        <w:rPr>
          <w:rFonts w:eastAsia="Calibri"/>
          <w:sz w:val="28"/>
          <w:szCs w:val="28"/>
          <w:lang w:val="uk-UA" w:eastAsia="en-US"/>
        </w:rPr>
        <w:t>адресою</w:t>
      </w:r>
      <w:proofErr w:type="spellEnd"/>
      <w:r w:rsidRPr="00D56F87">
        <w:rPr>
          <w:rFonts w:eastAsia="Calibri"/>
          <w:sz w:val="28"/>
          <w:szCs w:val="28"/>
          <w:lang w:val="uk-UA" w:eastAsia="en-US"/>
        </w:rPr>
        <w:t xml:space="preserve">: Київська область, Вишгородський район, с. Нові Петрівці, </w:t>
      </w:r>
      <w:r w:rsidR="00D56F87">
        <w:rPr>
          <w:rFonts w:eastAsia="Calibri"/>
          <w:sz w:val="28"/>
          <w:szCs w:val="28"/>
          <w:lang w:val="uk-UA" w:eastAsia="en-US"/>
        </w:rPr>
        <w:t xml:space="preserve">                      </w:t>
      </w:r>
      <w:r w:rsidRPr="00D56F87">
        <w:rPr>
          <w:rFonts w:eastAsia="Calibri"/>
          <w:sz w:val="28"/>
          <w:szCs w:val="28"/>
          <w:lang w:val="uk-UA" w:eastAsia="en-US"/>
        </w:rPr>
        <w:t>вул. Ярослава Мудрого, 14. Коригування»</w:t>
      </w:r>
      <w:r w:rsidRPr="00D56F87">
        <w:rPr>
          <w:sz w:val="28"/>
          <w:szCs w:val="28"/>
          <w:lang w:val="uk-UA"/>
        </w:rPr>
        <w:t xml:space="preserve">: </w:t>
      </w:r>
    </w:p>
    <w:p w14:paraId="25E37A9F" w14:textId="77777777" w:rsidR="00C739EC" w:rsidRPr="00C739EC" w:rsidRDefault="00C739EC" w:rsidP="00C739EC">
      <w:pPr>
        <w:tabs>
          <w:tab w:val="num" w:pos="0"/>
          <w:tab w:val="left" w:pos="426"/>
        </w:tabs>
        <w:ind w:firstLine="426"/>
        <w:jc w:val="both"/>
        <w:outlineLvl w:val="0"/>
        <w:rPr>
          <w:sz w:val="28"/>
          <w:szCs w:val="28"/>
          <w:lang w:val="uk-UA"/>
        </w:rPr>
      </w:pPr>
      <w:r w:rsidRPr="00C739EC">
        <w:rPr>
          <w:sz w:val="28"/>
          <w:szCs w:val="28"/>
          <w:lang w:val="uk-UA"/>
        </w:rPr>
        <w:t>Загальна кошторисна вартість будівництва в поточних цінах станом на 27.06.2024 року складає 38 638,116 тис. гривень, у тому числі:</w:t>
      </w:r>
    </w:p>
    <w:p w14:paraId="22E3F63D" w14:textId="77777777" w:rsidR="00C739EC" w:rsidRPr="00C739EC" w:rsidRDefault="00C739EC" w:rsidP="00C739EC">
      <w:pPr>
        <w:numPr>
          <w:ilvl w:val="0"/>
          <w:numId w:val="4"/>
        </w:numPr>
        <w:tabs>
          <w:tab w:val="num" w:pos="0"/>
          <w:tab w:val="left" w:pos="426"/>
        </w:tabs>
        <w:spacing w:after="200" w:line="276" w:lineRule="auto"/>
        <w:jc w:val="both"/>
        <w:outlineLvl w:val="0"/>
        <w:rPr>
          <w:sz w:val="28"/>
          <w:szCs w:val="28"/>
          <w:lang w:val="uk-UA"/>
        </w:rPr>
      </w:pPr>
      <w:r w:rsidRPr="00C739EC">
        <w:rPr>
          <w:sz w:val="28"/>
          <w:szCs w:val="28"/>
          <w:lang w:val="uk-UA"/>
        </w:rPr>
        <w:t>будівельні роботи – 28 865,341 тис. грн.;</w:t>
      </w:r>
    </w:p>
    <w:p w14:paraId="1E6A38C9" w14:textId="77777777" w:rsidR="00C739EC" w:rsidRPr="00C739EC" w:rsidRDefault="00C739EC" w:rsidP="00C739EC">
      <w:pPr>
        <w:numPr>
          <w:ilvl w:val="0"/>
          <w:numId w:val="4"/>
        </w:numPr>
        <w:tabs>
          <w:tab w:val="num" w:pos="0"/>
          <w:tab w:val="left" w:pos="426"/>
        </w:tabs>
        <w:spacing w:after="200" w:line="276" w:lineRule="auto"/>
        <w:jc w:val="both"/>
        <w:outlineLvl w:val="0"/>
        <w:rPr>
          <w:sz w:val="28"/>
          <w:szCs w:val="28"/>
          <w:lang w:val="uk-UA"/>
        </w:rPr>
      </w:pPr>
      <w:r w:rsidRPr="00C739EC">
        <w:rPr>
          <w:sz w:val="28"/>
          <w:szCs w:val="28"/>
          <w:lang w:val="uk-UA"/>
        </w:rPr>
        <w:t>устаткування, меблі, інвентар – 2 167,890 тис. грн.;</w:t>
      </w:r>
    </w:p>
    <w:p w14:paraId="42D99693" w14:textId="203C9577" w:rsidR="00FA0E43" w:rsidRPr="00C739EC" w:rsidRDefault="00C739EC" w:rsidP="00890491">
      <w:pPr>
        <w:numPr>
          <w:ilvl w:val="0"/>
          <w:numId w:val="4"/>
        </w:numPr>
        <w:tabs>
          <w:tab w:val="num" w:pos="0"/>
          <w:tab w:val="left" w:pos="426"/>
        </w:tabs>
        <w:spacing w:after="200" w:line="276" w:lineRule="auto"/>
        <w:jc w:val="both"/>
        <w:outlineLvl w:val="0"/>
        <w:rPr>
          <w:sz w:val="28"/>
          <w:szCs w:val="28"/>
          <w:lang w:val="uk-UA"/>
        </w:rPr>
      </w:pPr>
      <w:r w:rsidRPr="00C739EC">
        <w:rPr>
          <w:sz w:val="28"/>
          <w:szCs w:val="28"/>
          <w:lang w:val="uk-UA"/>
        </w:rPr>
        <w:t>інші витрати – 7 604, 885 тис. грн.</w:t>
      </w:r>
    </w:p>
    <w:p w14:paraId="307261CA" w14:textId="70E486F3" w:rsidR="00FA0E43" w:rsidRPr="00D56F87" w:rsidRDefault="00FA0E43" w:rsidP="00D56F87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D56F87">
        <w:rPr>
          <w:rFonts w:eastAsia="Calibri"/>
          <w:sz w:val="28"/>
          <w:szCs w:val="28"/>
          <w:lang w:val="uk-UA"/>
        </w:rPr>
        <w:t>Контроль за виконанням цього рішення покласти на Кучерявого І.А.,</w:t>
      </w:r>
      <w:r w:rsidR="00D56F87" w:rsidRPr="00D56F87">
        <w:rPr>
          <w:rFonts w:eastAsia="Calibri"/>
          <w:sz w:val="28"/>
          <w:szCs w:val="28"/>
          <w:lang w:val="uk-UA"/>
        </w:rPr>
        <w:t xml:space="preserve"> </w:t>
      </w:r>
      <w:r w:rsidRPr="00D56F87">
        <w:rPr>
          <w:rFonts w:eastAsia="Calibri"/>
          <w:sz w:val="28"/>
          <w:szCs w:val="28"/>
          <w:lang w:val="uk-UA"/>
        </w:rPr>
        <w:t>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4CE88C4C" w14:textId="67135FD1" w:rsidR="00B00FB7" w:rsidRPr="00C739EC" w:rsidRDefault="0070191B" w:rsidP="0070191B">
      <w:pPr>
        <w:rPr>
          <w:b/>
          <w:i/>
          <w:sz w:val="28"/>
          <w:szCs w:val="28"/>
          <w:lang w:val="uk-UA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sectPr w:rsidR="00B00FB7" w:rsidRPr="00C739EC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1A754E"/>
    <w:rsid w:val="001F157E"/>
    <w:rsid w:val="003F306F"/>
    <w:rsid w:val="00433B5A"/>
    <w:rsid w:val="004E1951"/>
    <w:rsid w:val="00684D69"/>
    <w:rsid w:val="0070191B"/>
    <w:rsid w:val="0072242C"/>
    <w:rsid w:val="0076540D"/>
    <w:rsid w:val="007C6BB2"/>
    <w:rsid w:val="008041CA"/>
    <w:rsid w:val="00847B5E"/>
    <w:rsid w:val="00890491"/>
    <w:rsid w:val="008B2D75"/>
    <w:rsid w:val="0096027A"/>
    <w:rsid w:val="00B00E88"/>
    <w:rsid w:val="00B00FB7"/>
    <w:rsid w:val="00B06C3F"/>
    <w:rsid w:val="00B37637"/>
    <w:rsid w:val="00B9175E"/>
    <w:rsid w:val="00C14EED"/>
    <w:rsid w:val="00C71E4F"/>
    <w:rsid w:val="00C739EC"/>
    <w:rsid w:val="00D56F87"/>
    <w:rsid w:val="00D8123A"/>
    <w:rsid w:val="00DB64D5"/>
    <w:rsid w:val="00E34F7A"/>
    <w:rsid w:val="00E45BE2"/>
    <w:rsid w:val="00FA0E43"/>
    <w:rsid w:val="00FA5C4D"/>
    <w:rsid w:val="00FD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B23A7BD4-DED6-49CA-B38B-A3F5CDFA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2024-12-04T14:58:00Z</cp:lastPrinted>
  <dcterms:created xsi:type="dcterms:W3CDTF">2024-12-04T14:54:00Z</dcterms:created>
  <dcterms:modified xsi:type="dcterms:W3CDTF">2024-12-04T14:58:00Z</dcterms:modified>
</cp:coreProperties>
</file>