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4AA6" w:rsidRPr="00207DC3" w:rsidRDefault="003D4AA6" w:rsidP="003D4AA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napToGrid w:val="0"/>
          <w:color w:val="00FF00"/>
          <w:sz w:val="26"/>
          <w:szCs w:val="26"/>
          <w:lang w:val="uk-UA" w:eastAsia="ru-RU"/>
        </w:rPr>
      </w:pPr>
      <w:r w:rsidRPr="00207DC3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774D5EBE" wp14:editId="6E389F39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4AA6" w:rsidRPr="00207DC3" w:rsidRDefault="003D4AA6" w:rsidP="003D4A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207DC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3D4AA6" w:rsidRPr="00207DC3" w:rsidRDefault="003D4AA6" w:rsidP="003D4AA6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207DC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:rsidR="003D4AA6" w:rsidRPr="00207DC3" w:rsidRDefault="00B17D4E" w:rsidP="003D4A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Вісімдесят п</w:t>
      </w:r>
      <w:r w:rsidR="002C43F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’ята </w:t>
      </w:r>
      <w:r w:rsidR="003D4AA6" w:rsidRPr="00207DC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сесія восьмого скликання</w:t>
      </w:r>
    </w:p>
    <w:p w:rsidR="003D4AA6" w:rsidRPr="00207DC3" w:rsidRDefault="003D4AA6" w:rsidP="003D4AA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6"/>
        <w:gridCol w:w="4826"/>
      </w:tblGrid>
      <w:tr w:rsidR="003D4AA6" w:rsidRPr="00207DC3" w:rsidTr="00915C98">
        <w:tc>
          <w:tcPr>
            <w:tcW w:w="4826" w:type="dxa"/>
            <w:hideMark/>
          </w:tcPr>
          <w:p w:rsidR="003D4AA6" w:rsidRPr="00207DC3" w:rsidRDefault="003D4AA6" w:rsidP="00B17D4E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207DC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B17D4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18</w:t>
            </w:r>
            <w:r w:rsidRPr="00207DC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B17D4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черв</w:t>
            </w:r>
            <w:r w:rsidR="002C43F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ня</w:t>
            </w:r>
            <w:r w:rsidRPr="00207DC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202</w:t>
            </w:r>
            <w:r w:rsidR="000D6B1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5</w:t>
            </w:r>
            <w:r w:rsidRPr="00207DC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  <w:hideMark/>
          </w:tcPr>
          <w:p w:rsidR="003D4AA6" w:rsidRPr="00207DC3" w:rsidRDefault="003D4AA6" w:rsidP="00B17D4E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</w:pPr>
            <w:r w:rsidRPr="00207DC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№</w:t>
            </w:r>
            <w:r w:rsidR="00410BAB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3490</w:t>
            </w:r>
            <w:bookmarkStart w:id="0" w:name="_GoBack"/>
            <w:bookmarkEnd w:id="0"/>
            <w:r w:rsidR="000D6B1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B17D4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</w:t>
            </w:r>
          </w:p>
        </w:tc>
      </w:tr>
      <w:tr w:rsidR="003D4AA6" w:rsidRPr="00207DC3" w:rsidTr="00915C98">
        <w:tc>
          <w:tcPr>
            <w:tcW w:w="9652" w:type="dxa"/>
            <w:gridSpan w:val="2"/>
          </w:tcPr>
          <w:p w:rsidR="003D4AA6" w:rsidRPr="00207DC3" w:rsidRDefault="003D4AA6" w:rsidP="0091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07DC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</w:t>
            </w:r>
            <w:r w:rsidRPr="00207DC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  <w:p w:rsidR="003D4AA6" w:rsidRPr="00207DC3" w:rsidRDefault="003D4AA6" w:rsidP="00915C98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</w:tr>
    </w:tbl>
    <w:p w:rsidR="003D4AA6" w:rsidRPr="00A833D0" w:rsidRDefault="003D4AA6" w:rsidP="003D4AA6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A833D0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Про затвердження 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</w:p>
    <w:p w:rsidR="003D4AA6" w:rsidRPr="00A833D0" w:rsidRDefault="003D4AA6" w:rsidP="003D4AA6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A833D0">
        <w:rPr>
          <w:rFonts w:ascii="Times New Roman" w:hAnsi="Times New Roman" w:cs="Times New Roman"/>
          <w:b/>
          <w:i/>
          <w:sz w:val="28"/>
          <w:szCs w:val="28"/>
          <w:lang w:val="uk-UA"/>
        </w:rPr>
        <w:t>структури та штатного розпису</w:t>
      </w:r>
    </w:p>
    <w:p w:rsidR="003D4AA6" w:rsidRPr="00A833D0" w:rsidRDefault="003D4AA6" w:rsidP="003D4AA6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A833D0">
        <w:rPr>
          <w:rFonts w:ascii="Times New Roman" w:hAnsi="Times New Roman" w:cs="Times New Roman"/>
          <w:b/>
          <w:i/>
          <w:sz w:val="28"/>
          <w:szCs w:val="28"/>
          <w:lang w:val="uk-UA"/>
        </w:rPr>
        <w:t>комунального закладу Петрівської сільської ради</w:t>
      </w:r>
    </w:p>
    <w:p w:rsidR="003D4AA6" w:rsidRPr="00A833D0" w:rsidRDefault="003D4AA6" w:rsidP="003D4AA6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A833D0">
        <w:rPr>
          <w:rFonts w:ascii="Times New Roman" w:hAnsi="Times New Roman" w:cs="Times New Roman"/>
          <w:b/>
          <w:i/>
          <w:sz w:val="28"/>
          <w:szCs w:val="28"/>
          <w:lang w:val="uk-UA"/>
        </w:rPr>
        <w:t>«Центр кул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ьтурних послуг» </w:t>
      </w:r>
      <w:r w:rsidRPr="00A833D0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</w:p>
    <w:p w:rsidR="003D4AA6" w:rsidRPr="00A833D0" w:rsidRDefault="003D4AA6" w:rsidP="003D4AA6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3D4AA6" w:rsidRPr="00A833D0" w:rsidRDefault="003D4AA6" w:rsidP="003D4AA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833D0">
        <w:rPr>
          <w:rFonts w:ascii="Times New Roman" w:hAnsi="Times New Roman" w:cs="Times New Roman"/>
          <w:sz w:val="28"/>
          <w:szCs w:val="28"/>
          <w:lang w:val="uk-UA"/>
        </w:rPr>
        <w:t>Відповідно до статей 2</w:t>
      </w:r>
      <w:r w:rsidR="004D4722">
        <w:rPr>
          <w:rFonts w:ascii="Times New Roman" w:hAnsi="Times New Roman" w:cs="Times New Roman"/>
          <w:sz w:val="28"/>
          <w:szCs w:val="28"/>
          <w:lang w:val="uk-UA"/>
        </w:rPr>
        <w:t>5</w:t>
      </w:r>
      <w:r w:rsidRPr="00A833D0">
        <w:rPr>
          <w:rFonts w:ascii="Times New Roman" w:hAnsi="Times New Roman" w:cs="Times New Roman"/>
          <w:sz w:val="28"/>
          <w:szCs w:val="28"/>
          <w:lang w:val="uk-UA"/>
        </w:rPr>
        <w:t xml:space="preserve">, 32, </w:t>
      </w:r>
      <w:r w:rsidR="004D4722">
        <w:rPr>
          <w:rFonts w:ascii="Times New Roman" w:hAnsi="Times New Roman" w:cs="Times New Roman"/>
          <w:sz w:val="28"/>
          <w:szCs w:val="28"/>
          <w:lang w:val="uk-UA"/>
        </w:rPr>
        <w:t>59</w:t>
      </w:r>
      <w:r w:rsidRPr="00A833D0">
        <w:rPr>
          <w:rFonts w:ascii="Times New Roman" w:hAnsi="Times New Roman" w:cs="Times New Roman"/>
          <w:sz w:val="28"/>
          <w:szCs w:val="28"/>
          <w:lang w:val="uk-UA"/>
        </w:rPr>
        <w:t xml:space="preserve"> Закону України «Про місцеве самоврядування в Україні», </w:t>
      </w:r>
      <w:r>
        <w:rPr>
          <w:rFonts w:ascii="Times New Roman" w:hAnsi="Times New Roman" w:cs="Times New Roman"/>
          <w:sz w:val="28"/>
          <w:szCs w:val="28"/>
          <w:lang w:val="uk-UA"/>
        </w:rPr>
        <w:t>Закону України «Про культуру»,</w:t>
      </w:r>
      <w:r w:rsidRPr="00AF3228">
        <w:t xml:space="preserve"> </w:t>
      </w:r>
      <w:r w:rsidRPr="00AF3228">
        <w:rPr>
          <w:rFonts w:ascii="Times New Roman" w:hAnsi="Times New Roman" w:cs="Times New Roman"/>
          <w:sz w:val="28"/>
          <w:szCs w:val="28"/>
          <w:lang w:val="uk-UA"/>
        </w:rPr>
        <w:t xml:space="preserve">Порядку складання, розгляду, затвердження та основні вимоги до виконання кошторисів бюджетних установ, затвердженого постановою Кабінету Міністрів України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</w:t>
      </w:r>
      <w:r w:rsidRPr="00AF3228">
        <w:rPr>
          <w:rFonts w:ascii="Times New Roman" w:hAnsi="Times New Roman" w:cs="Times New Roman"/>
          <w:sz w:val="28"/>
          <w:szCs w:val="28"/>
          <w:lang w:val="uk-UA"/>
        </w:rPr>
        <w:t>від 28.02.2002 № 228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A833D0">
        <w:rPr>
          <w:rFonts w:ascii="Times New Roman" w:hAnsi="Times New Roman" w:cs="Times New Roman"/>
          <w:sz w:val="28"/>
          <w:szCs w:val="28"/>
          <w:lang w:val="uk-UA"/>
        </w:rPr>
        <w:t>враховуючи висновки і рекомендації постійн</w:t>
      </w:r>
      <w:r>
        <w:rPr>
          <w:rFonts w:ascii="Times New Roman" w:hAnsi="Times New Roman" w:cs="Times New Roman"/>
          <w:sz w:val="28"/>
          <w:szCs w:val="28"/>
          <w:lang w:val="uk-UA"/>
        </w:rPr>
        <w:t>ої</w:t>
      </w:r>
      <w:r w:rsidRPr="00A833D0">
        <w:rPr>
          <w:rFonts w:ascii="Times New Roman" w:hAnsi="Times New Roman" w:cs="Times New Roman"/>
          <w:sz w:val="28"/>
          <w:szCs w:val="28"/>
          <w:lang w:val="uk-UA"/>
        </w:rPr>
        <w:t xml:space="preserve"> комісі</w:t>
      </w:r>
      <w:r>
        <w:rPr>
          <w:rFonts w:ascii="Times New Roman" w:hAnsi="Times New Roman" w:cs="Times New Roman"/>
          <w:sz w:val="28"/>
          <w:szCs w:val="28"/>
          <w:lang w:val="uk-UA"/>
        </w:rPr>
        <w:t>ї</w:t>
      </w:r>
      <w:r w:rsidRPr="00A833D0"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ради з питань освіти, культури, духовності, охорони здоров’я, материнства, дитинства, соціального захисту населення, с</w:t>
      </w:r>
      <w:r>
        <w:rPr>
          <w:rFonts w:ascii="Times New Roman" w:hAnsi="Times New Roman" w:cs="Times New Roman"/>
          <w:sz w:val="28"/>
          <w:szCs w:val="28"/>
          <w:lang w:val="uk-UA"/>
        </w:rPr>
        <w:t>ім’ї, молоді, спорту та туризму,</w:t>
      </w:r>
      <w:r w:rsidRPr="00A833D0">
        <w:rPr>
          <w:rFonts w:ascii="Times New Roman" w:hAnsi="Times New Roman" w:cs="Times New Roman"/>
          <w:sz w:val="28"/>
          <w:szCs w:val="28"/>
          <w:lang w:val="uk-UA"/>
        </w:rPr>
        <w:t xml:space="preserve"> сільська рада</w:t>
      </w:r>
    </w:p>
    <w:p w:rsidR="003D4AA6" w:rsidRPr="00A833D0" w:rsidRDefault="003D4AA6" w:rsidP="003D4A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D4AA6" w:rsidRPr="00A833D0" w:rsidRDefault="003D4AA6" w:rsidP="003D4AA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833D0">
        <w:rPr>
          <w:rFonts w:ascii="Times New Roman" w:hAnsi="Times New Roman" w:cs="Times New Roman"/>
          <w:b/>
          <w:sz w:val="28"/>
          <w:szCs w:val="28"/>
          <w:lang w:val="uk-UA"/>
        </w:rPr>
        <w:t>ВИРІШИЛА:</w:t>
      </w:r>
    </w:p>
    <w:p w:rsidR="003D4AA6" w:rsidRPr="00A833D0" w:rsidRDefault="003D4AA6" w:rsidP="003D4AA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3D4AA6" w:rsidRPr="00CA2936" w:rsidRDefault="003D4AA6" w:rsidP="003D4AA6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A2936">
        <w:rPr>
          <w:rFonts w:ascii="Times New Roman" w:hAnsi="Times New Roman" w:cs="Times New Roman"/>
          <w:sz w:val="28"/>
          <w:szCs w:val="28"/>
          <w:lang w:val="uk-UA"/>
        </w:rPr>
        <w:t>Затвердити такі, що додаються:</w:t>
      </w:r>
    </w:p>
    <w:p w:rsidR="003D4AA6" w:rsidRPr="00CA2936" w:rsidRDefault="003D4AA6" w:rsidP="003D4A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A2936">
        <w:rPr>
          <w:rFonts w:ascii="Times New Roman" w:hAnsi="Times New Roman" w:cs="Times New Roman"/>
          <w:sz w:val="28"/>
          <w:szCs w:val="28"/>
          <w:lang w:val="uk-UA"/>
        </w:rPr>
        <w:t>1.1. Структуру комунального закладу Петрівської сільської ради «Центр культурних послуг»;</w:t>
      </w:r>
    </w:p>
    <w:p w:rsidR="003D4AA6" w:rsidRPr="00CA2936" w:rsidRDefault="003D4AA6" w:rsidP="003D4A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A2936">
        <w:rPr>
          <w:rFonts w:ascii="Times New Roman" w:hAnsi="Times New Roman" w:cs="Times New Roman"/>
          <w:sz w:val="28"/>
          <w:szCs w:val="28"/>
          <w:lang w:val="uk-UA"/>
        </w:rPr>
        <w:t>1.2. Штатний розпис комунального закладу Петрівської сільської ради «Центр культурних послуг».</w:t>
      </w:r>
    </w:p>
    <w:p w:rsidR="003D4AA6" w:rsidRPr="00CA2936" w:rsidRDefault="003D4AA6" w:rsidP="003D4A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A2936">
        <w:rPr>
          <w:rFonts w:ascii="Times New Roman" w:hAnsi="Times New Roman" w:cs="Times New Roman"/>
          <w:sz w:val="28"/>
          <w:szCs w:val="28"/>
          <w:lang w:val="uk-UA"/>
        </w:rPr>
        <w:t xml:space="preserve">2. Визнати таким, що втратило чинність рішення Петрівської сільської ради від </w:t>
      </w:r>
      <w:r w:rsidR="00B17D4E">
        <w:rPr>
          <w:rFonts w:ascii="Times New Roman" w:hAnsi="Times New Roman" w:cs="Times New Roman"/>
          <w:sz w:val="28"/>
          <w:szCs w:val="28"/>
          <w:lang w:val="uk-UA"/>
        </w:rPr>
        <w:t>23.12.2025 року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A2936">
        <w:rPr>
          <w:rFonts w:ascii="Times New Roman" w:hAnsi="Times New Roman" w:cs="Times New Roman"/>
          <w:sz w:val="28"/>
          <w:szCs w:val="28"/>
          <w:lang w:val="uk-UA"/>
        </w:rPr>
        <w:t xml:space="preserve">№ </w:t>
      </w:r>
      <w:r w:rsidR="00B17D4E">
        <w:rPr>
          <w:rFonts w:ascii="Times New Roman" w:hAnsi="Times New Roman" w:cs="Times New Roman"/>
          <w:sz w:val="28"/>
          <w:szCs w:val="28"/>
          <w:lang w:val="uk-UA"/>
        </w:rPr>
        <w:t>3175</w:t>
      </w:r>
      <w:r w:rsidRPr="00CA2936">
        <w:rPr>
          <w:rFonts w:ascii="Times New Roman" w:hAnsi="Times New Roman" w:cs="Times New Roman"/>
          <w:sz w:val="28"/>
          <w:szCs w:val="28"/>
          <w:lang w:val="uk-UA"/>
        </w:rPr>
        <w:t xml:space="preserve"> «Про затвердження  структури та штатного розпису комунального закладу Петрівської сільської ради «Центр культурних послуг».</w:t>
      </w:r>
    </w:p>
    <w:p w:rsidR="003D4AA6" w:rsidRPr="00CA2936" w:rsidRDefault="0023005B" w:rsidP="003D4A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3. Це рішення застосовується </w:t>
      </w:r>
      <w:r w:rsidR="003D4AA6" w:rsidRPr="00CA2936">
        <w:rPr>
          <w:rFonts w:ascii="Times New Roman" w:hAnsi="Times New Roman" w:cs="Times New Roman"/>
          <w:sz w:val="28"/>
          <w:szCs w:val="28"/>
          <w:lang w:val="uk-UA"/>
        </w:rPr>
        <w:t xml:space="preserve">з </w:t>
      </w:r>
      <w:r w:rsidR="003D4AA6" w:rsidRPr="00EA23D0">
        <w:rPr>
          <w:rFonts w:ascii="Times New Roman" w:hAnsi="Times New Roman" w:cs="Times New Roman"/>
          <w:sz w:val="28"/>
          <w:szCs w:val="28"/>
          <w:lang w:val="uk-UA"/>
        </w:rPr>
        <w:t xml:space="preserve">01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січня </w:t>
      </w:r>
      <w:r w:rsidR="003D4AA6" w:rsidRPr="00CA2936">
        <w:rPr>
          <w:rFonts w:ascii="Times New Roman" w:hAnsi="Times New Roman" w:cs="Times New Roman"/>
          <w:sz w:val="28"/>
          <w:szCs w:val="28"/>
          <w:lang w:val="uk-UA"/>
        </w:rPr>
        <w:t>202</w:t>
      </w:r>
      <w:r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3D4AA6" w:rsidRPr="00CA2936">
        <w:rPr>
          <w:rFonts w:ascii="Times New Roman" w:hAnsi="Times New Roman" w:cs="Times New Roman"/>
          <w:sz w:val="28"/>
          <w:szCs w:val="28"/>
          <w:lang w:val="uk-UA"/>
        </w:rPr>
        <w:t xml:space="preserve"> року.</w:t>
      </w:r>
    </w:p>
    <w:p w:rsidR="003D4AA6" w:rsidRPr="00CA2936" w:rsidRDefault="003D4AA6" w:rsidP="003D4A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2936">
        <w:rPr>
          <w:rFonts w:ascii="Times New Roman" w:hAnsi="Times New Roman" w:cs="Times New Roman"/>
          <w:sz w:val="28"/>
          <w:szCs w:val="28"/>
          <w:lang w:val="uk-UA"/>
        </w:rPr>
        <w:t>4. Контроль за виконанням цього рішення покласти на постійну комісію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:rsidR="003D4AA6" w:rsidRPr="00A833D0" w:rsidRDefault="003D4AA6" w:rsidP="003D4A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D4AA6" w:rsidRDefault="003D4AA6" w:rsidP="003D4AA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3D4AA6" w:rsidRDefault="003D4AA6" w:rsidP="003D4AA6">
      <w:pPr>
        <w:jc w:val="both"/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Сільський голова                                                                 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Радіон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СТАРЕНЬКИЙ</w:t>
      </w:r>
    </w:p>
    <w:p w:rsidR="00353790" w:rsidRDefault="00353790"/>
    <w:sectPr w:rsidR="00353790" w:rsidSect="00AC6F49">
      <w:pgSz w:w="11906" w:h="16838"/>
      <w:pgMar w:top="567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106FF3"/>
    <w:multiLevelType w:val="hybridMultilevel"/>
    <w:tmpl w:val="1E144AA6"/>
    <w:lvl w:ilvl="0" w:tplc="9BBAC50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69F6"/>
    <w:rsid w:val="000769F6"/>
    <w:rsid w:val="000D6B13"/>
    <w:rsid w:val="001452C3"/>
    <w:rsid w:val="0023005B"/>
    <w:rsid w:val="002C43F1"/>
    <w:rsid w:val="00353790"/>
    <w:rsid w:val="003D4AA6"/>
    <w:rsid w:val="00410BAB"/>
    <w:rsid w:val="004D4722"/>
    <w:rsid w:val="00522C4D"/>
    <w:rsid w:val="00555D14"/>
    <w:rsid w:val="00601FEF"/>
    <w:rsid w:val="006A73EE"/>
    <w:rsid w:val="007B5314"/>
    <w:rsid w:val="009C7DCF"/>
    <w:rsid w:val="00AE293F"/>
    <w:rsid w:val="00B17D4E"/>
    <w:rsid w:val="00EA2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4AA6"/>
    <w:pPr>
      <w:spacing w:after="160" w:line="25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3D4AA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D4A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D4AA6"/>
    <w:rPr>
      <w:rFonts w:ascii="Tahoma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4AA6"/>
    <w:pPr>
      <w:spacing w:after="160" w:line="25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3D4AA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D4A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D4AA6"/>
    <w:rPr>
      <w:rFonts w:ascii="Tahoma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697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1071</Words>
  <Characters>612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2026-06-22T11:28:00Z</cp:lastPrinted>
  <dcterms:created xsi:type="dcterms:W3CDTF">2024-12-17T11:23:00Z</dcterms:created>
  <dcterms:modified xsi:type="dcterms:W3CDTF">2026-06-22T11:36:00Z</dcterms:modified>
</cp:coreProperties>
</file>