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26F" w:rsidRPr="00EA026F" w:rsidRDefault="00EA026F" w:rsidP="00EA026F">
      <w:pPr>
        <w:spacing w:after="0"/>
        <w:ind w:firstLine="567"/>
        <w:jc w:val="center"/>
        <w:rPr>
          <w:rFonts w:ascii="Times New Roman" w:hAnsi="Times New Roman" w:cs="Times New Roman"/>
          <w:b/>
          <w:sz w:val="24"/>
          <w:szCs w:val="24"/>
          <w:lang w:val="ru-RU"/>
        </w:rPr>
      </w:pPr>
      <w:r w:rsidRPr="00EA026F">
        <w:rPr>
          <w:rFonts w:ascii="Times New Roman" w:hAnsi="Times New Roman" w:cs="Times New Roman"/>
          <w:b/>
          <w:sz w:val="24"/>
          <w:szCs w:val="24"/>
          <w:lang w:val="ru-RU"/>
        </w:rPr>
        <w:t>ПОЛОЖЕННЯ</w:t>
      </w:r>
    </w:p>
    <w:p w:rsidR="00EA026F" w:rsidRPr="00EA026F" w:rsidRDefault="00EA026F" w:rsidP="00DF5B24">
      <w:pPr>
        <w:spacing w:after="0"/>
        <w:ind w:firstLine="567"/>
        <w:jc w:val="center"/>
        <w:rPr>
          <w:rFonts w:ascii="Times New Roman" w:hAnsi="Times New Roman" w:cs="Times New Roman"/>
          <w:b/>
          <w:sz w:val="24"/>
          <w:szCs w:val="24"/>
          <w:lang w:val="uk-UA"/>
        </w:rPr>
      </w:pPr>
      <w:r w:rsidRPr="00EA026F">
        <w:rPr>
          <w:rFonts w:ascii="Times New Roman" w:hAnsi="Times New Roman" w:cs="Times New Roman"/>
          <w:b/>
          <w:sz w:val="24"/>
          <w:szCs w:val="24"/>
          <w:lang w:val="ru-RU"/>
        </w:rPr>
        <w:t xml:space="preserve">про </w:t>
      </w:r>
      <w:r w:rsidRPr="00EA026F">
        <w:rPr>
          <w:rFonts w:ascii="Times New Roman" w:hAnsi="Times New Roman" w:cs="Times New Roman"/>
          <w:b/>
          <w:sz w:val="24"/>
          <w:szCs w:val="24"/>
          <w:lang w:val="uk-UA"/>
        </w:rPr>
        <w:t xml:space="preserve">службу </w:t>
      </w:r>
      <w:proofErr w:type="gramStart"/>
      <w:r w:rsidRPr="00EA026F">
        <w:rPr>
          <w:rFonts w:ascii="Times New Roman" w:hAnsi="Times New Roman" w:cs="Times New Roman"/>
          <w:b/>
          <w:sz w:val="24"/>
          <w:szCs w:val="24"/>
          <w:lang w:val="uk-UA"/>
        </w:rPr>
        <w:t>у</w:t>
      </w:r>
      <w:proofErr w:type="gramEnd"/>
      <w:r w:rsidRPr="00EA026F">
        <w:rPr>
          <w:rFonts w:ascii="Times New Roman" w:hAnsi="Times New Roman" w:cs="Times New Roman"/>
          <w:b/>
          <w:sz w:val="24"/>
          <w:szCs w:val="24"/>
          <w:lang w:val="uk-UA"/>
        </w:rPr>
        <w:t xml:space="preserve"> справах дітей </w:t>
      </w:r>
      <w:r w:rsidR="00DF5B24">
        <w:rPr>
          <w:rFonts w:ascii="Times New Roman" w:hAnsi="Times New Roman" w:cs="Times New Roman"/>
          <w:b/>
          <w:sz w:val="24"/>
          <w:szCs w:val="24"/>
          <w:lang w:val="uk-UA"/>
        </w:rPr>
        <w:t>та сім’ї Петрівської сільської ради</w:t>
      </w:r>
    </w:p>
    <w:p w:rsidR="00EA026F" w:rsidRPr="00EA026F" w:rsidRDefault="00EA026F" w:rsidP="00EA026F">
      <w:pPr>
        <w:spacing w:after="0"/>
        <w:ind w:firstLine="567"/>
        <w:jc w:val="center"/>
        <w:rPr>
          <w:rFonts w:ascii="Times New Roman" w:hAnsi="Times New Roman" w:cs="Times New Roman"/>
          <w:b/>
          <w:sz w:val="24"/>
          <w:szCs w:val="24"/>
          <w:lang w:val="uk-UA"/>
        </w:rPr>
      </w:pPr>
    </w:p>
    <w:p w:rsidR="00EA026F" w:rsidRPr="00EA026F" w:rsidRDefault="00EA026F" w:rsidP="0052141C">
      <w:pPr>
        <w:spacing w:after="0"/>
        <w:ind w:firstLine="567"/>
        <w:jc w:val="both"/>
        <w:rPr>
          <w:rFonts w:ascii="Times New Roman" w:hAnsi="Times New Roman" w:cs="Times New Roman"/>
          <w:sz w:val="24"/>
          <w:szCs w:val="24"/>
          <w:lang w:val="uk-UA"/>
        </w:rPr>
      </w:pPr>
      <w:r w:rsidRPr="00EA026F">
        <w:rPr>
          <w:rFonts w:ascii="Times New Roman" w:hAnsi="Times New Roman" w:cs="Times New Roman"/>
          <w:sz w:val="24"/>
          <w:szCs w:val="24"/>
          <w:lang w:val="uk-UA"/>
        </w:rPr>
        <w:t>1. Служба у справах дітей та сім’ї Петрівської сільської ради (далі</w:t>
      </w:r>
      <w:r>
        <w:rPr>
          <w:rFonts w:ascii="Times New Roman" w:hAnsi="Times New Roman" w:cs="Times New Roman"/>
          <w:sz w:val="24"/>
          <w:szCs w:val="24"/>
          <w:lang w:val="uk-UA"/>
        </w:rPr>
        <w:t xml:space="preserve"> - </w:t>
      </w:r>
      <w:r w:rsidRPr="00EA026F">
        <w:rPr>
          <w:rFonts w:ascii="Times New Roman" w:hAnsi="Times New Roman" w:cs="Times New Roman"/>
          <w:sz w:val="24"/>
          <w:szCs w:val="24"/>
          <w:lang w:val="uk-UA"/>
        </w:rPr>
        <w:t xml:space="preserve">служба) утворюється головою </w:t>
      </w:r>
      <w:r>
        <w:rPr>
          <w:rFonts w:ascii="Times New Roman" w:hAnsi="Times New Roman" w:cs="Times New Roman"/>
          <w:sz w:val="24"/>
          <w:szCs w:val="24"/>
          <w:lang w:val="uk-UA"/>
        </w:rPr>
        <w:t xml:space="preserve">Петрівської </w:t>
      </w:r>
      <w:r w:rsidRPr="00EA026F">
        <w:rPr>
          <w:rFonts w:ascii="Times New Roman" w:hAnsi="Times New Roman" w:cs="Times New Roman"/>
          <w:sz w:val="24"/>
          <w:szCs w:val="24"/>
          <w:lang w:val="uk-UA"/>
        </w:rPr>
        <w:t xml:space="preserve">сільської ради, є підзвітною та підконтрольною </w:t>
      </w:r>
      <w:r>
        <w:rPr>
          <w:rFonts w:ascii="Times New Roman" w:hAnsi="Times New Roman" w:cs="Times New Roman"/>
          <w:sz w:val="24"/>
          <w:szCs w:val="24"/>
          <w:lang w:val="uk-UA"/>
        </w:rPr>
        <w:t xml:space="preserve">сільському </w:t>
      </w:r>
      <w:r w:rsidRPr="00EA026F">
        <w:rPr>
          <w:rFonts w:ascii="Times New Roman" w:hAnsi="Times New Roman" w:cs="Times New Roman"/>
          <w:sz w:val="24"/>
          <w:szCs w:val="24"/>
          <w:lang w:val="uk-UA"/>
        </w:rPr>
        <w:t xml:space="preserve">голові, службі у справах дітей </w:t>
      </w:r>
      <w:r>
        <w:rPr>
          <w:rFonts w:ascii="Times New Roman" w:hAnsi="Times New Roman" w:cs="Times New Roman"/>
          <w:sz w:val="24"/>
          <w:szCs w:val="24"/>
          <w:lang w:val="uk-UA"/>
        </w:rPr>
        <w:t xml:space="preserve">та сім’ї </w:t>
      </w:r>
      <w:r w:rsidRPr="00EA026F">
        <w:rPr>
          <w:rFonts w:ascii="Times New Roman" w:hAnsi="Times New Roman" w:cs="Times New Roman"/>
          <w:sz w:val="24"/>
          <w:szCs w:val="24"/>
          <w:lang w:val="uk-UA"/>
        </w:rPr>
        <w:t xml:space="preserve">Вишгородської районної державної адміністрації та </w:t>
      </w:r>
      <w:r>
        <w:rPr>
          <w:rFonts w:ascii="Times New Roman" w:hAnsi="Times New Roman" w:cs="Times New Roman"/>
          <w:sz w:val="24"/>
          <w:szCs w:val="24"/>
          <w:lang w:val="uk-UA"/>
        </w:rPr>
        <w:t xml:space="preserve">службі у справах дітей та сім’ї </w:t>
      </w:r>
      <w:r w:rsidRPr="00EA026F">
        <w:rPr>
          <w:rFonts w:ascii="Times New Roman" w:hAnsi="Times New Roman" w:cs="Times New Roman"/>
          <w:sz w:val="24"/>
          <w:szCs w:val="24"/>
          <w:lang w:val="uk-UA"/>
        </w:rPr>
        <w:t>Київської обласної державної адміністрації.</w:t>
      </w:r>
    </w:p>
    <w:p w:rsidR="00EA026F" w:rsidRDefault="00EA026F" w:rsidP="0052141C">
      <w:pPr>
        <w:spacing w:after="0"/>
        <w:ind w:firstLine="567"/>
        <w:jc w:val="both"/>
        <w:rPr>
          <w:rFonts w:ascii="Times New Roman" w:hAnsi="Times New Roman" w:cs="Times New Roman"/>
          <w:sz w:val="24"/>
          <w:szCs w:val="24"/>
          <w:lang w:val="uk-UA"/>
        </w:rPr>
      </w:pPr>
      <w:r w:rsidRPr="00EA026F">
        <w:rPr>
          <w:rFonts w:ascii="Times New Roman" w:hAnsi="Times New Roman" w:cs="Times New Roman"/>
          <w:sz w:val="24"/>
          <w:szCs w:val="24"/>
          <w:lang w:val="uk-UA"/>
        </w:rPr>
        <w:t xml:space="preserve"> 2. Служба у своїй діяльності керується Конституцією і законами України, а також указами Президента України та постановами Верховної Ради України, прийнятими відповідно до Конституції і законів України, актами Кабінету Міністрів України, наказами </w:t>
      </w:r>
      <w:proofErr w:type="spellStart"/>
      <w:r w:rsidRPr="00EA026F">
        <w:rPr>
          <w:rFonts w:ascii="Times New Roman" w:hAnsi="Times New Roman" w:cs="Times New Roman"/>
          <w:sz w:val="24"/>
          <w:szCs w:val="24"/>
          <w:lang w:val="uk-UA"/>
        </w:rPr>
        <w:t>Мінсоцполітики</w:t>
      </w:r>
      <w:proofErr w:type="spellEnd"/>
      <w:r w:rsidRPr="00EA026F">
        <w:rPr>
          <w:rFonts w:ascii="Times New Roman" w:hAnsi="Times New Roman" w:cs="Times New Roman"/>
          <w:sz w:val="24"/>
          <w:szCs w:val="24"/>
          <w:lang w:val="uk-UA"/>
        </w:rPr>
        <w:t>, р</w:t>
      </w:r>
      <w:r w:rsidR="0075566E">
        <w:rPr>
          <w:rFonts w:ascii="Times New Roman" w:hAnsi="Times New Roman" w:cs="Times New Roman"/>
          <w:sz w:val="24"/>
          <w:szCs w:val="24"/>
          <w:lang w:val="uk-UA"/>
        </w:rPr>
        <w:t>озпорядженнями</w:t>
      </w:r>
      <w:r w:rsidRPr="00EA026F">
        <w:rPr>
          <w:rFonts w:ascii="Times New Roman" w:hAnsi="Times New Roman" w:cs="Times New Roman"/>
          <w:sz w:val="24"/>
          <w:szCs w:val="24"/>
          <w:lang w:val="uk-UA"/>
        </w:rPr>
        <w:t xml:space="preserve"> голови Вишгородської районної держадміністрації та Київської обласної держадміністрації, наказами начальника служби у справах дітей та сім’ї Вишгородської районної держадміністрації та Київської обласної держадміністрації. </w:t>
      </w:r>
    </w:p>
    <w:p w:rsidR="0052141C" w:rsidRPr="0052141C" w:rsidRDefault="0052141C" w:rsidP="0052141C">
      <w:pPr>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Pr="0052141C">
        <w:rPr>
          <w:rFonts w:ascii="Times New Roman" w:hAnsi="Times New Roman" w:cs="Times New Roman"/>
          <w:sz w:val="24"/>
          <w:szCs w:val="24"/>
          <w:lang w:val="uk-UA"/>
        </w:rPr>
        <w:t>Працівники Служби є посадовими особами місцевого самоврядування, відповідно до цього Положення мають посадові повноваження щодо здійснення організаційно-розпорядчих та ко</w:t>
      </w:r>
      <w:r>
        <w:rPr>
          <w:rFonts w:ascii="Times New Roman" w:hAnsi="Times New Roman" w:cs="Times New Roman"/>
          <w:sz w:val="24"/>
          <w:szCs w:val="24"/>
          <w:lang w:val="uk-UA"/>
        </w:rPr>
        <w:t>нсультативно-дорадчих функцій.</w:t>
      </w:r>
    </w:p>
    <w:p w:rsidR="0052141C" w:rsidRDefault="0052141C" w:rsidP="0052141C">
      <w:pPr>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52141C">
        <w:rPr>
          <w:rFonts w:ascii="Times New Roman" w:hAnsi="Times New Roman" w:cs="Times New Roman"/>
          <w:sz w:val="24"/>
          <w:szCs w:val="24"/>
          <w:lang w:val="uk-UA"/>
        </w:rPr>
        <w:t>. Служба є бюджетною неприбутковою  установою.</w:t>
      </w:r>
    </w:p>
    <w:p w:rsidR="0052141C" w:rsidRPr="0052141C" w:rsidRDefault="0052141C" w:rsidP="0052141C">
      <w:pPr>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5. </w:t>
      </w:r>
      <w:r w:rsidRPr="0052141C">
        <w:rPr>
          <w:rFonts w:ascii="Times New Roman" w:hAnsi="Times New Roman" w:cs="Times New Roman"/>
          <w:sz w:val="24"/>
          <w:szCs w:val="24"/>
          <w:lang w:val="uk-UA"/>
        </w:rPr>
        <w:t xml:space="preserve">Утримання служби здійснюється відповідно до законодавства. Матеріально-технічне забезпечення служби здійснюється сільською радою. Кошторис та штатний розпис служби затверджуються в установленому порядку головою сільської ради в межах визначеної граничної чисельності та фонду оплати праці її працівників. Гранична чисельність, фонд оплати праці працівників служби затверджуються рішенням Петрівської сільської ради. </w:t>
      </w:r>
    </w:p>
    <w:p w:rsidR="0052141C" w:rsidRPr="0052141C" w:rsidRDefault="0052141C" w:rsidP="0052141C">
      <w:pPr>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Pr="0052141C">
        <w:rPr>
          <w:rFonts w:ascii="Times New Roman" w:hAnsi="Times New Roman" w:cs="Times New Roman"/>
          <w:sz w:val="24"/>
          <w:szCs w:val="24"/>
          <w:lang w:val="uk-UA"/>
        </w:rPr>
        <w:t xml:space="preserve">. Служба є юридичною особою публічного права, має самостійний баланс, рахунки в органах Казначейства, печатку із зображенням Державного Герба України і своїм найменуванням. </w:t>
      </w:r>
    </w:p>
    <w:p w:rsidR="0052141C" w:rsidRPr="00EA026F" w:rsidRDefault="0052141C" w:rsidP="0052141C">
      <w:pPr>
        <w:spacing w:after="0"/>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7. </w:t>
      </w:r>
      <w:r w:rsidRPr="0052141C">
        <w:rPr>
          <w:rFonts w:ascii="Times New Roman" w:hAnsi="Times New Roman" w:cs="Times New Roman"/>
          <w:sz w:val="24"/>
          <w:szCs w:val="24"/>
          <w:lang w:val="uk-UA"/>
        </w:rPr>
        <w:t>Повне найменування юридичної особи: Служба у справах дітей та сім’ї Петрівської сільської ради. Скорочена назва: ССДС Петрівської сільської ради. Юридична адреса Служби: вул. Свято-Покровська, 171, с. Нові Петрівці, Вишгородський район, Київська область, 07354.</w:t>
      </w:r>
    </w:p>
    <w:p w:rsidR="0052141C" w:rsidRDefault="0052141C" w:rsidP="00EA026F">
      <w:pPr>
        <w:ind w:firstLine="567"/>
        <w:jc w:val="both"/>
        <w:rPr>
          <w:rFonts w:ascii="Times New Roman" w:hAnsi="Times New Roman" w:cs="Times New Roman"/>
          <w:b/>
          <w:sz w:val="24"/>
          <w:szCs w:val="24"/>
          <w:lang w:val="uk-UA"/>
        </w:rPr>
      </w:pPr>
    </w:p>
    <w:p w:rsidR="0075566E" w:rsidRPr="00376FDC" w:rsidRDefault="00EA026F" w:rsidP="00EA026F">
      <w:pPr>
        <w:ind w:firstLine="567"/>
        <w:jc w:val="both"/>
        <w:rPr>
          <w:rFonts w:ascii="Times New Roman" w:hAnsi="Times New Roman" w:cs="Times New Roman"/>
          <w:b/>
          <w:sz w:val="24"/>
          <w:szCs w:val="24"/>
          <w:lang w:val="uk-UA"/>
        </w:rPr>
      </w:pPr>
      <w:r w:rsidRPr="00376FDC">
        <w:rPr>
          <w:rFonts w:ascii="Times New Roman" w:hAnsi="Times New Roman" w:cs="Times New Roman"/>
          <w:b/>
          <w:sz w:val="24"/>
          <w:szCs w:val="24"/>
          <w:lang w:val="uk-UA"/>
        </w:rPr>
        <w:t xml:space="preserve">3. Основними завданнями служби є: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здійснення на території </w:t>
      </w:r>
      <w:r w:rsidR="0075566E">
        <w:rPr>
          <w:rFonts w:ascii="Times New Roman" w:hAnsi="Times New Roman" w:cs="Times New Roman"/>
          <w:sz w:val="24"/>
          <w:szCs w:val="24"/>
          <w:lang w:val="uk-UA"/>
        </w:rPr>
        <w:t>Петрівської сільської ради з</w:t>
      </w:r>
      <w:r w:rsidRPr="0075566E">
        <w:rPr>
          <w:rFonts w:ascii="Times New Roman" w:hAnsi="Times New Roman" w:cs="Times New Roman"/>
          <w:sz w:val="24"/>
          <w:szCs w:val="24"/>
          <w:lang w:val="uk-UA"/>
        </w:rPr>
        <w:t xml:space="preserve">аходів щодо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а також заходів щодо реалізації права дитини на виховання в сімейному оточенні;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розроблення і здійснення самостійно або разом з іншими структурними підрозділами </w:t>
      </w:r>
      <w:r w:rsidR="0075566E">
        <w:rPr>
          <w:rFonts w:ascii="Times New Roman" w:hAnsi="Times New Roman" w:cs="Times New Roman"/>
          <w:sz w:val="24"/>
          <w:szCs w:val="24"/>
          <w:lang w:val="uk-UA"/>
        </w:rPr>
        <w:t>сільської ради</w:t>
      </w:r>
      <w:r w:rsidRPr="0075566E">
        <w:rPr>
          <w:rFonts w:ascii="Times New Roman" w:hAnsi="Times New Roman" w:cs="Times New Roman"/>
          <w:sz w:val="24"/>
          <w:szCs w:val="24"/>
          <w:lang w:val="uk-UA"/>
        </w:rPr>
        <w:t xml:space="preserve">, юридичними особами незалежно від організаційно-правової форми, громадськими організаціями заходів щодо захисту прав, свобод і законних інтересів дітей;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координація дій та надання місцевим органам виконавчої влади, органам місцевого самоврядування, юридичним особам незалежно від організаційно-правової форми, громадським організаціям, громадянам практичної та методичної допомоги, консультацій з питань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lastRenderedPageBreak/>
        <w:t>провадження діяльності з усиновлення, влаштування дітей у сімейні форми виховання (під опіку, піклування, в прийомні сім’ї, дитячі будинки сімейного типу, сім’ї патронатних вихователів) відповідно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8 жовтня 2008 р. № 905 та Порядку провадження органами опіки та піклування діяльності, пов’язаної із захистом прав дитини, затвердженого постановою Кабінету Міністрів Украї</w:t>
      </w:r>
      <w:r w:rsidR="0075566E">
        <w:rPr>
          <w:rFonts w:ascii="Times New Roman" w:hAnsi="Times New Roman" w:cs="Times New Roman"/>
          <w:sz w:val="24"/>
          <w:szCs w:val="24"/>
          <w:lang w:val="uk-UA"/>
        </w:rPr>
        <w:t>ни від 24 вересня 2008 р. № 866;</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забезпечення додержання вимог законодавства під час ведення справ дітей-сиріт, дітей, позбавлених батьківського піклування;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здійснення в порядку, встановленому законодавством, контролю за дотриманням прав дітей; </w:t>
      </w:r>
    </w:p>
    <w:p w:rsidR="0075566E"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підготовка інформаційно-аналітичних і статистичних матеріалів, організація дослідження стану та визначення пріоритетних напрямів поліпшення на відповідній території стану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забезпечення взаємодії з </w:t>
      </w:r>
      <w:proofErr w:type="spellStart"/>
      <w:r w:rsidRPr="0075566E">
        <w:rPr>
          <w:rFonts w:ascii="Times New Roman" w:hAnsi="Times New Roman" w:cs="Times New Roman"/>
          <w:sz w:val="24"/>
          <w:szCs w:val="24"/>
          <w:lang w:val="uk-UA"/>
        </w:rPr>
        <w:t>Мінсоцполітики</w:t>
      </w:r>
      <w:proofErr w:type="spellEnd"/>
      <w:r w:rsidRPr="0075566E">
        <w:rPr>
          <w:rFonts w:ascii="Times New Roman" w:hAnsi="Times New Roman" w:cs="Times New Roman"/>
          <w:sz w:val="24"/>
          <w:szCs w:val="24"/>
          <w:lang w:val="uk-UA"/>
        </w:rPr>
        <w:t xml:space="preserve">, Державною службою у справах дітей, </w:t>
      </w:r>
      <w:proofErr w:type="spellStart"/>
      <w:r w:rsidRPr="0075566E">
        <w:rPr>
          <w:rFonts w:ascii="Times New Roman" w:hAnsi="Times New Roman" w:cs="Times New Roman"/>
          <w:sz w:val="24"/>
          <w:szCs w:val="24"/>
          <w:lang w:val="uk-UA"/>
        </w:rPr>
        <w:t>Нацсоцслужбою</w:t>
      </w:r>
      <w:proofErr w:type="spellEnd"/>
      <w:r w:rsidRPr="0075566E">
        <w:rPr>
          <w:rFonts w:ascii="Times New Roman" w:hAnsi="Times New Roman" w:cs="Times New Roman"/>
          <w:sz w:val="24"/>
          <w:szCs w:val="24"/>
          <w:lang w:val="uk-UA"/>
        </w:rPr>
        <w:t xml:space="preserve"> та службою у справах дітей </w:t>
      </w:r>
      <w:r w:rsidR="0075566E">
        <w:rPr>
          <w:rFonts w:ascii="Times New Roman" w:hAnsi="Times New Roman" w:cs="Times New Roman"/>
          <w:sz w:val="24"/>
          <w:szCs w:val="24"/>
          <w:lang w:val="uk-UA"/>
        </w:rPr>
        <w:t xml:space="preserve">та сім’ї Вишгородської районної та </w:t>
      </w:r>
      <w:r w:rsidRPr="0075566E">
        <w:rPr>
          <w:rFonts w:ascii="Times New Roman" w:hAnsi="Times New Roman" w:cs="Times New Roman"/>
          <w:sz w:val="24"/>
          <w:szCs w:val="24"/>
          <w:lang w:val="uk-UA"/>
        </w:rPr>
        <w:t xml:space="preserve">Київської </w:t>
      </w:r>
      <w:r w:rsidR="0075566E">
        <w:rPr>
          <w:rFonts w:ascii="Times New Roman" w:hAnsi="Times New Roman" w:cs="Times New Roman"/>
          <w:sz w:val="24"/>
          <w:szCs w:val="24"/>
          <w:lang w:val="uk-UA"/>
        </w:rPr>
        <w:t>обласної держадміністраціям</w:t>
      </w:r>
      <w:r w:rsidR="00376FDC">
        <w:rPr>
          <w:rFonts w:ascii="Times New Roman" w:hAnsi="Times New Roman" w:cs="Times New Roman"/>
          <w:sz w:val="24"/>
          <w:szCs w:val="24"/>
          <w:lang w:val="uk-UA"/>
        </w:rPr>
        <w:t xml:space="preserve">и </w:t>
      </w:r>
      <w:r w:rsidRPr="0075566E">
        <w:rPr>
          <w:rFonts w:ascii="Times New Roman" w:hAnsi="Times New Roman" w:cs="Times New Roman"/>
          <w:sz w:val="24"/>
          <w:szCs w:val="24"/>
          <w:lang w:val="uk-UA"/>
        </w:rPr>
        <w:t xml:space="preserve">під час виконання своїх повноважень. </w:t>
      </w:r>
    </w:p>
    <w:p w:rsidR="00376FDC" w:rsidRPr="00376FDC" w:rsidRDefault="00EA026F" w:rsidP="00EA026F">
      <w:pPr>
        <w:ind w:firstLine="567"/>
        <w:jc w:val="both"/>
        <w:rPr>
          <w:rFonts w:ascii="Times New Roman" w:hAnsi="Times New Roman" w:cs="Times New Roman"/>
          <w:b/>
          <w:sz w:val="24"/>
          <w:szCs w:val="24"/>
          <w:lang w:val="uk-UA"/>
        </w:rPr>
      </w:pPr>
      <w:r w:rsidRPr="00376FDC">
        <w:rPr>
          <w:rFonts w:ascii="Times New Roman" w:hAnsi="Times New Roman" w:cs="Times New Roman"/>
          <w:b/>
          <w:sz w:val="24"/>
          <w:szCs w:val="24"/>
          <w:lang w:val="uk-UA"/>
        </w:rPr>
        <w:t xml:space="preserve">4. Служба відповідно до покладених на неї завдань: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 розробляє та здійснює на відповідній території заходи, спрямовані на поліпшення становища дітей, їх фізичного, інтелектуального та духовного розвитку,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 розробляє та подає пропозиції до проектів місцевих, регіональних програм, планів і прогнозів щодо соціального захисту, забезпечення прав, свобод і законних інтересів дітей, зокрема щодо бюджетних асигнувань на виконання відповідних програм і здійснення заходів з питань соціального захисту дітей, запобігання дитячій безпритульності та вчиненню дітьми правопорушень, запобігання та протидії жорстокому поводженню з дитиною, реалізації права дитини на виховання в сімейному оточенні, утримання підпорядкованих їй закладів;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3) надає місцевим органам виконавчої влади, орган</w:t>
      </w:r>
      <w:r w:rsidR="00376FDC">
        <w:rPr>
          <w:rFonts w:ascii="Times New Roman" w:hAnsi="Times New Roman" w:cs="Times New Roman"/>
          <w:sz w:val="24"/>
          <w:szCs w:val="24"/>
          <w:lang w:val="uk-UA"/>
        </w:rPr>
        <w:t>у</w:t>
      </w:r>
      <w:r w:rsidRPr="0075566E">
        <w:rPr>
          <w:rFonts w:ascii="Times New Roman" w:hAnsi="Times New Roman" w:cs="Times New Roman"/>
          <w:sz w:val="24"/>
          <w:szCs w:val="24"/>
          <w:lang w:val="uk-UA"/>
        </w:rPr>
        <w:t xml:space="preserve"> місцевого самоврядування, юридичним особам незалежно від організаційно-правової форми, громадським організаціям, громадянам у межах своїх повноважень практичну, методичну та консультаційну допомогу у вирішенні питань щодо соціального захисту дітей, забезпечення прав, свобод і законних інтересів дітей;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4) організовує і проводить разом з відповідними структурними підрозділами місцевих органів виконавчої влади та за участю органів місцевого самоврядування, наукових установ соціологічні дослідження з питань, що стосуються забезпечення та захисту прав дітей, готує інформаційні матеріали, поширює міжнародний досвід з питань соціального захисту дітей, їх прав та інтересів;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lastRenderedPageBreak/>
        <w:t xml:space="preserve">5) проводить інформаційно-роз’яснювальну роботу з питань, що належать до компетенції служби, зокрема через медіа;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6) надає організаційну і методичну допомогу закладам різних типів, форм власності та підпорядкування</w:t>
      </w:r>
      <w:r w:rsidR="00376FDC">
        <w:rPr>
          <w:rFonts w:ascii="Times New Roman" w:hAnsi="Times New Roman" w:cs="Times New Roman"/>
          <w:sz w:val="24"/>
          <w:szCs w:val="24"/>
          <w:lang w:val="uk-UA"/>
        </w:rPr>
        <w:t>, які забезпечують влаштування/</w:t>
      </w:r>
      <w:r w:rsidRPr="0075566E">
        <w:rPr>
          <w:rFonts w:ascii="Times New Roman" w:hAnsi="Times New Roman" w:cs="Times New Roman"/>
          <w:sz w:val="24"/>
          <w:szCs w:val="24"/>
          <w:lang w:val="uk-UA"/>
        </w:rPr>
        <w:t>зарахування на цілодобове перебування дітей та сімей з дітьми (притулкам для дітей, центрам соціально-психологічної реабілітації дітей, соціально реабілітаційним центрам (дитячим містечкам), центрам соціальної підтримки сім’ї та дітей), утвореним</w:t>
      </w:r>
      <w:r w:rsidR="00376FDC">
        <w:rPr>
          <w:rFonts w:ascii="Times New Roman" w:hAnsi="Times New Roman" w:cs="Times New Roman"/>
          <w:sz w:val="24"/>
          <w:szCs w:val="24"/>
          <w:lang w:val="uk-UA"/>
        </w:rPr>
        <w:t>и</w:t>
      </w:r>
      <w:r w:rsidRPr="0075566E">
        <w:rPr>
          <w:rFonts w:ascii="Times New Roman" w:hAnsi="Times New Roman" w:cs="Times New Roman"/>
          <w:sz w:val="24"/>
          <w:szCs w:val="24"/>
          <w:lang w:val="uk-UA"/>
        </w:rPr>
        <w:t xml:space="preserve"> Київською </w:t>
      </w:r>
      <w:r w:rsidR="00376FDC">
        <w:rPr>
          <w:rFonts w:ascii="Times New Roman" w:hAnsi="Times New Roman" w:cs="Times New Roman"/>
          <w:sz w:val="24"/>
          <w:szCs w:val="24"/>
          <w:lang w:val="uk-UA"/>
        </w:rPr>
        <w:t>обласною</w:t>
      </w:r>
      <w:r w:rsidRPr="0075566E">
        <w:rPr>
          <w:rFonts w:ascii="Times New Roman" w:hAnsi="Times New Roman" w:cs="Times New Roman"/>
          <w:sz w:val="24"/>
          <w:szCs w:val="24"/>
          <w:lang w:val="uk-UA"/>
        </w:rPr>
        <w:t xml:space="preserve"> держадміністрацією, здійснює безпосередній контроль за їх діяльністю;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7) вживає заходів із виявлення та забезпечення соціального захисту дітей, які перебувають у складних життєвих обставинах, дітей, які залишилися без батьківського піклування;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8) вживає заходів щодо забезпечення безпеки дитини, стосовно якої надійшла інформація про жорстоке поводження з нею або загрозу її життю  чи здоров’ю, зокрема шляхом проведення оцінки рівня безпеки дитини, організації надання дитині необхідної медичної та соціальної допомоги відповідно до потреб дитини, а також відібрання дитини у батьків або осіб, які їх замінюють;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9) вживає заходів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10) забезпечує в межах компетенції ведення банку даних про дітей сиріт, дітей, позбавлених батьківського піклування, </w:t>
      </w:r>
      <w:r w:rsidR="00376FDC">
        <w:rPr>
          <w:rFonts w:ascii="Times New Roman" w:hAnsi="Times New Roman" w:cs="Times New Roman"/>
          <w:sz w:val="24"/>
          <w:szCs w:val="24"/>
          <w:lang w:val="uk-UA"/>
        </w:rPr>
        <w:t>та</w:t>
      </w:r>
      <w:r w:rsidRPr="0075566E">
        <w:rPr>
          <w:rFonts w:ascii="Times New Roman" w:hAnsi="Times New Roman" w:cs="Times New Roman"/>
          <w:sz w:val="24"/>
          <w:szCs w:val="24"/>
          <w:lang w:val="uk-UA"/>
        </w:rPr>
        <w:t xml:space="preserve"> сім’ї потенційних </w:t>
      </w:r>
      <w:proofErr w:type="spellStart"/>
      <w:r w:rsidRPr="0075566E">
        <w:rPr>
          <w:rFonts w:ascii="Times New Roman" w:hAnsi="Times New Roman" w:cs="Times New Roman"/>
          <w:sz w:val="24"/>
          <w:szCs w:val="24"/>
          <w:lang w:val="uk-UA"/>
        </w:rPr>
        <w:t>усиновлювачів</w:t>
      </w:r>
      <w:proofErr w:type="spellEnd"/>
      <w:r w:rsidRPr="0075566E">
        <w:rPr>
          <w:rFonts w:ascii="Times New Roman" w:hAnsi="Times New Roman" w:cs="Times New Roman"/>
          <w:sz w:val="24"/>
          <w:szCs w:val="24"/>
          <w:lang w:val="uk-UA"/>
        </w:rPr>
        <w:t>, опікунів, піклувальників, прийомних батьків, батьків</w:t>
      </w:r>
      <w:r w:rsidR="00376FDC">
        <w:rPr>
          <w:rFonts w:ascii="Times New Roman" w:hAnsi="Times New Roman" w:cs="Times New Roman"/>
          <w:sz w:val="24"/>
          <w:szCs w:val="24"/>
          <w:lang w:val="uk-UA"/>
        </w:rPr>
        <w:t>-</w:t>
      </w:r>
      <w:r w:rsidRPr="0075566E">
        <w:rPr>
          <w:rFonts w:ascii="Times New Roman" w:hAnsi="Times New Roman" w:cs="Times New Roman"/>
          <w:sz w:val="24"/>
          <w:szCs w:val="24"/>
          <w:lang w:val="uk-UA"/>
        </w:rPr>
        <w:t xml:space="preserve">вихователів в Єдиній інформаційно-аналітичній системі “Діти”; </w:t>
      </w:r>
    </w:p>
    <w:p w:rsidR="00376FDC" w:rsidRDefault="00376FDC" w:rsidP="00EA026F">
      <w:pPr>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EA026F" w:rsidRPr="0075566E">
        <w:rPr>
          <w:rFonts w:ascii="Times New Roman" w:hAnsi="Times New Roman" w:cs="Times New Roman"/>
          <w:sz w:val="24"/>
          <w:szCs w:val="24"/>
          <w:lang w:val="uk-UA"/>
        </w:rPr>
        <w:t xml:space="preserve">1) сприяє розвитку усиновлення, сімейних форм виховання (опіка, піклування, прийомна сім’я, дитячий будинок сімейного типу), патронату над дитиною;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12) провадить діяльність з усиновлення, влаштування дітей-сиріт та дітей, позбавлених батьківського піклування, під опіку, піклування, до дитячих будинків сімейного типу та прийомних сімей в порядку, встановленому законодавством, зокрема забезпечує: підготовку та видачу висновків про можливість бути </w:t>
      </w:r>
      <w:proofErr w:type="spellStart"/>
      <w:r w:rsidRPr="0075566E">
        <w:rPr>
          <w:rFonts w:ascii="Times New Roman" w:hAnsi="Times New Roman" w:cs="Times New Roman"/>
          <w:sz w:val="24"/>
          <w:szCs w:val="24"/>
          <w:lang w:val="uk-UA"/>
        </w:rPr>
        <w:t>усиновлювачами</w:t>
      </w:r>
      <w:proofErr w:type="spellEnd"/>
      <w:r w:rsidRPr="0075566E">
        <w:rPr>
          <w:rFonts w:ascii="Times New Roman" w:hAnsi="Times New Roman" w:cs="Times New Roman"/>
          <w:sz w:val="24"/>
          <w:szCs w:val="24"/>
          <w:lang w:val="uk-UA"/>
        </w:rPr>
        <w:t xml:space="preserve"> особам, які бажають усиновити дитину, підготовку висновків про наявність умов для створення прийомних сімей та дитячих будинків сімейного типу та доцільність влаштування дітей на виховання та спільне проживання у сім’ю, надання потенційним </w:t>
      </w:r>
      <w:proofErr w:type="spellStart"/>
      <w:r w:rsidRPr="0075566E">
        <w:rPr>
          <w:rFonts w:ascii="Times New Roman" w:hAnsi="Times New Roman" w:cs="Times New Roman"/>
          <w:sz w:val="24"/>
          <w:szCs w:val="24"/>
          <w:lang w:val="uk-UA"/>
        </w:rPr>
        <w:t>усиновлювачам</w:t>
      </w:r>
      <w:proofErr w:type="spellEnd"/>
      <w:r w:rsidRPr="0075566E">
        <w:rPr>
          <w:rFonts w:ascii="Times New Roman" w:hAnsi="Times New Roman" w:cs="Times New Roman"/>
          <w:sz w:val="24"/>
          <w:szCs w:val="24"/>
          <w:lang w:val="uk-UA"/>
        </w:rPr>
        <w:t>, опі</w:t>
      </w:r>
      <w:r w:rsidR="00376FDC">
        <w:rPr>
          <w:rFonts w:ascii="Times New Roman" w:hAnsi="Times New Roman" w:cs="Times New Roman"/>
          <w:sz w:val="24"/>
          <w:szCs w:val="24"/>
          <w:lang w:val="uk-UA"/>
        </w:rPr>
        <w:t>кунам, піклувальникам, батькам-</w:t>
      </w:r>
      <w:r w:rsidRPr="0075566E">
        <w:rPr>
          <w:rFonts w:ascii="Times New Roman" w:hAnsi="Times New Roman" w:cs="Times New Roman"/>
          <w:sz w:val="24"/>
          <w:szCs w:val="24"/>
          <w:lang w:val="uk-UA"/>
        </w:rPr>
        <w:t xml:space="preserve">вихователям, прийомним батькам інформації про дітей, які перебувають на обліку в службі, і видача направлень на відвідування закладів з метою знайомства та встановлення контакту з дитиною, підготовку висновку про доцільність встановлення опіки/піклування та відповідність його інтересам дитини, підготовка проекту висновку про доцільність усиновлення та відповідність його інтересам дитини, підготовка проектів рішень органу опіки та піклування про утворення прийомної сім’ї, дитячого будинку сімейного типу, про влаштування дітей-сиріт, дітей, позбавлених батьківського піклування, до прийомних сімей та дитячих будинків сімейного типу, підготовка проектів рішень органу опіки та піклування про встановлення опіки/піклування над дітьми;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13) здійснює відповідно до законодавства контроль за умовами проживання і виховання дітей в сім’ях опікунів, піклувальників, прийомних сім’ях, дитячих будинках сімейного типу, </w:t>
      </w:r>
      <w:r w:rsidRPr="0075566E">
        <w:rPr>
          <w:rFonts w:ascii="Times New Roman" w:hAnsi="Times New Roman" w:cs="Times New Roman"/>
          <w:sz w:val="24"/>
          <w:szCs w:val="24"/>
          <w:lang w:val="uk-UA"/>
        </w:rPr>
        <w:lastRenderedPageBreak/>
        <w:t xml:space="preserve">сім’ях патронатних вихователів, а також усиновлених дітей та забезпечує підготовку висновків та звітів про стан виховання, утримання і розвитку дітей у прийомних сім’ях, дитячих будинках сімейного типу, сім’ях опікунів, піклувальників, усиновлених дітей;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14) здійснює відповідно до законодавства контроль за умовами утримання і виховання дітей в закладах різних типів, форм власності та підпорядкування, які забезпечують влаштування/зарахування до них дитини на цілодобове перебування дітей, які розташовані на території</w:t>
      </w:r>
      <w:r w:rsidR="00376FDC">
        <w:rPr>
          <w:rFonts w:ascii="Times New Roman" w:hAnsi="Times New Roman" w:cs="Times New Roman"/>
          <w:sz w:val="24"/>
          <w:szCs w:val="24"/>
          <w:lang w:val="uk-UA"/>
        </w:rPr>
        <w:t xml:space="preserve"> сільської ради</w:t>
      </w:r>
      <w:r w:rsidRPr="0075566E">
        <w:rPr>
          <w:rFonts w:ascii="Times New Roman" w:hAnsi="Times New Roman" w:cs="Times New Roman"/>
          <w:sz w:val="24"/>
          <w:szCs w:val="24"/>
          <w:lang w:val="uk-UA"/>
        </w:rPr>
        <w:t xml:space="preserve">;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15) розглядає звернення роботодавця та надає письмовий дозвіл щодо звільнення працівника молодше 18 років;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16) забезпечує проведення заходів у сфері запобігання та протидії домашньому насильству стосовно дітей та за участю дітей, зокрема забезпечує: 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 прийом та розгляд заяв і повідомлень про домашнє насильство стосовно дітей та за участю дітей, зокрема повідомлень, що надійшли до </w:t>
      </w:r>
      <w:proofErr w:type="spellStart"/>
      <w:r w:rsidRPr="0075566E">
        <w:rPr>
          <w:rFonts w:ascii="Times New Roman" w:hAnsi="Times New Roman" w:cs="Times New Roman"/>
          <w:sz w:val="24"/>
          <w:szCs w:val="24"/>
          <w:lang w:val="uk-UA"/>
        </w:rPr>
        <w:t>кол-центру</w:t>
      </w:r>
      <w:proofErr w:type="spellEnd"/>
      <w:r w:rsidRPr="0075566E">
        <w:rPr>
          <w:rFonts w:ascii="Times New Roman" w:hAnsi="Times New Roman" w:cs="Times New Roman"/>
          <w:sz w:val="24"/>
          <w:szCs w:val="24"/>
          <w:lang w:val="uk-UA"/>
        </w:rPr>
        <w:t xml:space="preserve"> з питань запобігання та протидії домашньому насильству, насильству за ознакою статі та насильству стосовно дітей; інформування дітей, які постраждали від домашнього насильства, їх батьків, інших законних представників, якщо вони не є кривдниками дитини, а також дітей, які вчинили домашнє насильство у будь-якій формі, їх батьків, інших законних представників про права дітей, заходи, в яких вони можуть взяти участь, та послуги, якими вони можуть скористатися; 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зокрема із залученням у разі потреби інших суб’єктів соціальної роботи із сім’ями, дітьми та молоддю в межах їх компетенції; порушення перед органами виконавчої влади та органами місцевого самоврядування питання про притягнення до відповідальності згідно із законом посадових осіб у разі невиконання або неналежного виконання ними обов’язків під час виявлення фактів домашнього насильства, роботи з постраждалою дитиною, дитиною-кривдником; взаємодію з іншими суб’єктами, що здійснюють заходи у сфері запобігання та протидії домашньому насильству</w:t>
      </w:r>
      <w:r w:rsidR="00376FDC">
        <w:rPr>
          <w:rFonts w:ascii="Times New Roman" w:hAnsi="Times New Roman" w:cs="Times New Roman"/>
          <w:sz w:val="24"/>
          <w:szCs w:val="24"/>
          <w:lang w:val="uk-UA"/>
        </w:rPr>
        <w:t>;</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17) вживає заходів для забезпечення соціального захисту дітей, які постраждали від торгівлі людьми, зокрема інформування про таких дітей територіального органу Національної поліції, структурного підрозділу районної у мм. Києві та Севастополі держадміністрації, до компетенції якого належить питання проведення процедури встановлення статусу особи, яка постраждала від торгівлі людьми, для проведення відповідних заход</w:t>
      </w:r>
      <w:r w:rsidR="00376FDC">
        <w:rPr>
          <w:rFonts w:ascii="Times New Roman" w:hAnsi="Times New Roman" w:cs="Times New Roman"/>
          <w:sz w:val="24"/>
          <w:szCs w:val="24"/>
          <w:lang w:val="uk-UA"/>
        </w:rPr>
        <w:t xml:space="preserve">ів згідно із законодавством;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18) вживає заходів для захисту житлових та майнових прав дітей, зокрема дітей-сиріт та дітей, позбавлених батьківського піклування, зокрема щодо: забезпечення ведення обліку нерухомого майна дітей-сиріт, дітей, позбавлених батьківського піклування; передачі житла, яке належить на праві користування дитині-сироті та дитині, позбавленій батьківського піклування, у власність дитини;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 </w:t>
      </w:r>
    </w:p>
    <w:p w:rsidR="00376FDC"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19) забезпечує ведення справ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 підтвердження місця проживання дітей для їх тимчасового виїзду за межі України; </w:t>
      </w:r>
      <w:r w:rsidRPr="0075566E">
        <w:rPr>
          <w:rFonts w:ascii="Times New Roman" w:hAnsi="Times New Roman" w:cs="Times New Roman"/>
          <w:sz w:val="24"/>
          <w:szCs w:val="24"/>
          <w:lang w:val="uk-UA"/>
        </w:rPr>
        <w:lastRenderedPageBreak/>
        <w:t xml:space="preserve">позбавлення та поновлення батьківських прав; побачення з дитиною матері, батька, які позбавлені батьківських прав; негайне відібрання дитини від особи, яка тримає її у себе не на підставі закону або рішення суду;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20) забезпечує підготовку висновків органу опіки та піклування для подання їх до суду у справах, що стосуються прав дитини, які вирішуються із залученням або за ініціативою органу опіки та піклування</w:t>
      </w:r>
      <w:r w:rsidR="00084A42">
        <w:rPr>
          <w:rFonts w:ascii="Times New Roman" w:hAnsi="Times New Roman" w:cs="Times New Roman"/>
          <w:sz w:val="24"/>
          <w:szCs w:val="24"/>
          <w:lang w:val="uk-UA"/>
        </w:rPr>
        <w:t xml:space="preserve"> (виконавчий комітет) Петрівської сільської ради</w:t>
      </w:r>
      <w:r w:rsidRPr="0075566E">
        <w:rPr>
          <w:rFonts w:ascii="Times New Roman" w:hAnsi="Times New Roman" w:cs="Times New Roman"/>
          <w:sz w:val="24"/>
          <w:szCs w:val="24"/>
          <w:lang w:val="uk-UA"/>
        </w:rPr>
        <w:t>;</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21) забезпечує підготовку та подання </w:t>
      </w:r>
      <w:r w:rsidR="00084A42">
        <w:rPr>
          <w:rFonts w:ascii="Times New Roman" w:hAnsi="Times New Roman" w:cs="Times New Roman"/>
          <w:sz w:val="24"/>
          <w:szCs w:val="24"/>
          <w:lang w:val="uk-UA"/>
        </w:rPr>
        <w:t xml:space="preserve">сільському </w:t>
      </w:r>
      <w:r w:rsidRPr="0075566E">
        <w:rPr>
          <w:rFonts w:ascii="Times New Roman" w:hAnsi="Times New Roman" w:cs="Times New Roman"/>
          <w:sz w:val="24"/>
          <w:szCs w:val="24"/>
          <w:lang w:val="uk-UA"/>
        </w:rPr>
        <w:t xml:space="preserve">голові районної клопотання про необхідність звернення до суду з метою захисту прав та інтересів дитини;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22) забезпечує розгляд питань, пов’язаних із доцільністю відрахування неповнолітніх здобувачів освіти закладів професійної освіти першого року навчання, здобувачів фахової </w:t>
      </w:r>
      <w:proofErr w:type="spellStart"/>
      <w:r w:rsidRPr="0075566E">
        <w:rPr>
          <w:rFonts w:ascii="Times New Roman" w:hAnsi="Times New Roman" w:cs="Times New Roman"/>
          <w:sz w:val="24"/>
          <w:szCs w:val="24"/>
          <w:lang w:val="uk-UA"/>
        </w:rPr>
        <w:t>передвищої</w:t>
      </w:r>
      <w:proofErr w:type="spellEnd"/>
      <w:r w:rsidRPr="0075566E">
        <w:rPr>
          <w:rFonts w:ascii="Times New Roman" w:hAnsi="Times New Roman" w:cs="Times New Roman"/>
          <w:sz w:val="24"/>
          <w:szCs w:val="24"/>
          <w:lang w:val="uk-UA"/>
        </w:rPr>
        <w:t xml:space="preserve"> та вищої освіти першого року навчання;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23) сприяє в межах компетенції поверненню дітей-іноземців, виявлених на відповідній території, до місць їх постійного проживання та забезпечення їх соціального захисту до моменту повернення;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24) забезпечує підготовку та подання в установленому порядку статистичної звітності;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25) розглядає в установленому порядку звернення громадян, зокрема дітей;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26) забезпечує організацію діяльності комісії з питань захисту прав дитини</w:t>
      </w:r>
      <w:r w:rsidR="00084A42">
        <w:rPr>
          <w:rFonts w:ascii="Times New Roman" w:hAnsi="Times New Roman" w:cs="Times New Roman"/>
          <w:sz w:val="24"/>
          <w:szCs w:val="24"/>
          <w:lang w:val="uk-UA"/>
        </w:rPr>
        <w:t xml:space="preserve"> Петрівської сільської ради</w:t>
      </w:r>
      <w:r w:rsidRPr="0075566E">
        <w:rPr>
          <w:rFonts w:ascii="Times New Roman" w:hAnsi="Times New Roman" w:cs="Times New Roman"/>
          <w:sz w:val="24"/>
          <w:szCs w:val="24"/>
          <w:lang w:val="uk-UA"/>
        </w:rPr>
        <w:t>; комісії з питань формування пропозицій щодо спрямування субвенції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w:t>
      </w:r>
      <w:r w:rsidR="00084A42">
        <w:rPr>
          <w:rFonts w:ascii="Times New Roman" w:hAnsi="Times New Roman" w:cs="Times New Roman"/>
          <w:sz w:val="24"/>
          <w:szCs w:val="24"/>
          <w:lang w:val="uk-UA"/>
        </w:rPr>
        <w:t>них до сімейних, забезпечення</w:t>
      </w:r>
      <w:r w:rsidRPr="0075566E">
        <w:rPr>
          <w:rFonts w:ascii="Times New Roman" w:hAnsi="Times New Roman" w:cs="Times New Roman"/>
          <w:sz w:val="24"/>
          <w:szCs w:val="24"/>
          <w:lang w:val="uk-UA"/>
        </w:rPr>
        <w:t xml:space="preserve"> житлом дітей-сиріт, дітей, позбавлених батьківського піклування, осіб з їх числа;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27) проводить оцінювання стану задоволення потреб дитини за один місяць до настання строку перегляду рішення про зарахування дитини до закладу охорони здоров’я, загальної середньої освіти (зокрема спеціального закладу загальної середньої освіти, закладу спеціалізованої освіти), іншого закладу або установи (незалежно від форми власності та підпорядкування), в яких проживають діти-сироти та діти, позбавлені батьківського піклування</w:t>
      </w:r>
      <w:r w:rsidR="00084A42">
        <w:rPr>
          <w:rFonts w:ascii="Times New Roman" w:hAnsi="Times New Roman" w:cs="Times New Roman"/>
          <w:sz w:val="24"/>
          <w:szCs w:val="24"/>
          <w:lang w:val="uk-UA"/>
        </w:rPr>
        <w:t>;</w:t>
      </w:r>
      <w:r w:rsidRPr="0075566E">
        <w:rPr>
          <w:rFonts w:ascii="Times New Roman" w:hAnsi="Times New Roman" w:cs="Times New Roman"/>
          <w:sz w:val="24"/>
          <w:szCs w:val="24"/>
          <w:lang w:val="uk-UA"/>
        </w:rPr>
        <w:t xml:space="preserve">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28) забезпечує підготовку рішення органу опіки та піклування про надання згоди на психіатричний огляд, надання амбулаторної психіатричної допомоги чи госпіталізацію до закладу з надання психіатричної допомоги малолітньої дитини в разі незгоди одного з батьків (інших законних представників) або за відсутності батьків (інших законних представників);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29) готує документи для реєстрації народження підкинутої, знайденої дитини та подання їх органам реєстрації актів цивільного стану за місцем виявлення такої дитини;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30) у межах компетенції вживає заходів щодо захисту прав, законних інтересів та реінтеграції дітей, депортованих або примусово переміщених внаслідок збройної агресії Російської Федерації проти України;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31) забезпечує ведення справ щодо надання дітям статусу постраждалих внаслідок воєнних дій та збройних конфліктів;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 xml:space="preserve">32) забезпечує ведення особових справ прийомних сімей та дитячих будинків сімейного типу;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lastRenderedPageBreak/>
        <w:t xml:space="preserve">33) забезпечує контроль за станом утримання та виховання дітей у сім’ях, що опинились у складних життєвих обставинах, та негайне відібрання дітей з умов, що загрожують їх життю та здоров’ю, тимчасове влаштування таких дітей; забезпечує в установленому порядку тимчасове влаштування дитини, яка залишилася без батьківського піклування; </w:t>
      </w:r>
    </w:p>
    <w:p w:rsidR="00084A42" w:rsidRDefault="00EA026F" w:rsidP="00EA026F">
      <w:pPr>
        <w:ind w:firstLine="567"/>
        <w:jc w:val="both"/>
        <w:rPr>
          <w:rFonts w:ascii="Times New Roman" w:hAnsi="Times New Roman" w:cs="Times New Roman"/>
          <w:sz w:val="24"/>
          <w:szCs w:val="24"/>
          <w:lang w:val="uk-UA"/>
        </w:rPr>
      </w:pPr>
      <w:r w:rsidRPr="0075566E">
        <w:rPr>
          <w:rFonts w:ascii="Times New Roman" w:hAnsi="Times New Roman" w:cs="Times New Roman"/>
          <w:sz w:val="24"/>
          <w:szCs w:val="24"/>
          <w:lang w:val="uk-UA"/>
        </w:rPr>
        <w:t>34) у межах компетенції вживає заходів щодо повернення до України дітей-сиріт та дітей,</w:t>
      </w:r>
      <w:r w:rsidRPr="00084A42">
        <w:rPr>
          <w:rFonts w:ascii="Times New Roman" w:hAnsi="Times New Roman" w:cs="Times New Roman"/>
          <w:sz w:val="24"/>
          <w:szCs w:val="24"/>
          <w:lang w:val="uk-UA"/>
        </w:rPr>
        <w:t xml:space="preserve"> позбавлених батьківського піклування дітей, які є громадянами України;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35) забезпечує виконання інших функцій, покладених на службу відповідно до законодавства.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b/>
          <w:sz w:val="24"/>
          <w:szCs w:val="24"/>
          <w:lang w:val="uk-UA"/>
        </w:rPr>
        <w:t>5. Служба має право:</w:t>
      </w:r>
      <w:r w:rsidRPr="00084A42">
        <w:rPr>
          <w:rFonts w:ascii="Times New Roman" w:hAnsi="Times New Roman" w:cs="Times New Roman"/>
          <w:sz w:val="24"/>
          <w:szCs w:val="24"/>
          <w:lang w:val="uk-UA"/>
        </w:rPr>
        <w:t xml:space="preserve">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юридичними особами незалежно від організаційно-правової форми, громадянами;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2) отримувати повідомлення від місцевих органів виконавчої влади, органів місцевого самоврядування, юридичних осіб незалежно від організаційно-правової форми, посадових осіб про заходи, вжиті на виконання прийнятих нею рішень;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3) отримувати в установленому порядку від інших структурних підрозділів </w:t>
      </w:r>
      <w:r w:rsidR="00084A42">
        <w:rPr>
          <w:rFonts w:ascii="Times New Roman" w:hAnsi="Times New Roman" w:cs="Times New Roman"/>
          <w:sz w:val="24"/>
          <w:szCs w:val="24"/>
          <w:lang w:val="uk-UA"/>
        </w:rPr>
        <w:t xml:space="preserve">сільської ради, </w:t>
      </w:r>
      <w:r w:rsidRPr="00084A42">
        <w:rPr>
          <w:rFonts w:ascii="Times New Roman" w:hAnsi="Times New Roman" w:cs="Times New Roman"/>
          <w:sz w:val="24"/>
          <w:szCs w:val="24"/>
          <w:lang w:val="uk-UA"/>
        </w:rPr>
        <w:t xml:space="preserve">юридичних осіб незалежно від організаційно-правової форми, інформацію, документи та інші матеріали з питань, що належать до її компетенції, а від місцевих органів державної статистики — статистичні дані, необхідні для виконання покладених на неї завдань;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4) звертатися у разі порушення прав та законних інтересів дітей, а також з питань надання їм допомоги до відповідних органів виконавчої влади, органів місцевого самоврядування, юридичних осіб незалежно від організаційно-правової форми;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5) перевіряти стан роботи із соціально-правового захисту дітей у розташованих на території </w:t>
      </w:r>
      <w:r w:rsidR="00084A42">
        <w:rPr>
          <w:rFonts w:ascii="Times New Roman" w:hAnsi="Times New Roman" w:cs="Times New Roman"/>
          <w:sz w:val="24"/>
          <w:szCs w:val="24"/>
          <w:lang w:val="uk-UA"/>
        </w:rPr>
        <w:t xml:space="preserve">сільської ради </w:t>
      </w:r>
      <w:r w:rsidRPr="00084A42">
        <w:rPr>
          <w:rFonts w:ascii="Times New Roman" w:hAnsi="Times New Roman" w:cs="Times New Roman"/>
          <w:sz w:val="24"/>
          <w:szCs w:val="24"/>
          <w:lang w:val="uk-UA"/>
        </w:rPr>
        <w:t xml:space="preserve">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потреби — умови роботи працівників молодше 18 років у юридичних осіб незалежно від організаційно-правової форми;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6) представляти у разі потреби інтереси дітей в судах, у їх відносинах з юридичними особами незалежно від організаційно-правової форми;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безпритульності, вчинення правопорушень, і вживати заходів до усунення таких причин;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прийнятих нею рішень;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9)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lastRenderedPageBreak/>
        <w:t xml:space="preserve">10) скликати в установленому порядку наради, конференції, семінари з питань, що належать до її компетенції;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11) проводити особистий прийом дітей, а також їх батьків, інших законних представників, розглядати їх скарги та заяви з питань, що належать до її компетенції;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12) розробляти і реалізовувати власні та підтримувати громадські програми соціального спрямування з метою забезпечення захисту прав, свобод і законних інтересів дітей;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13) відвідувати дітей, які опинились у складних життєвих обставинах, перебувають на обліку в службі у справах дітей, за місцем їх проживання, навчання і роботи, вживати заходів для їх соціального захисту;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14) проводити інспекційні відвідування одержувачів аліментів з метою контролю за цільовим витрачанням аліментів.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6. Служба під час виконання покладених на неї завдань взаємодіє з іншими структурними підрозділами </w:t>
      </w:r>
      <w:r w:rsidR="00084A42">
        <w:rPr>
          <w:rFonts w:ascii="Times New Roman" w:hAnsi="Times New Roman" w:cs="Times New Roman"/>
          <w:sz w:val="24"/>
          <w:szCs w:val="24"/>
          <w:lang w:val="uk-UA"/>
        </w:rPr>
        <w:t>Петрівської сільської ради</w:t>
      </w:r>
      <w:r w:rsidRPr="00084A42">
        <w:rPr>
          <w:rFonts w:ascii="Times New Roman" w:hAnsi="Times New Roman" w:cs="Times New Roman"/>
          <w:sz w:val="24"/>
          <w:szCs w:val="24"/>
          <w:lang w:val="uk-UA"/>
        </w:rPr>
        <w:t xml:space="preserve">, іншими органами виконавчої влади та органами місцевого самоврядування, юридичними особами незалежно від організаційно-правової форми, об’єднаннями громадян і громадянами.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7. Службу очолює начальник, який призначається на посаду і звільняється з посади головою </w:t>
      </w:r>
      <w:r w:rsidR="00084A42">
        <w:rPr>
          <w:rFonts w:ascii="Times New Roman" w:hAnsi="Times New Roman" w:cs="Times New Roman"/>
          <w:sz w:val="24"/>
          <w:szCs w:val="24"/>
          <w:lang w:val="uk-UA"/>
        </w:rPr>
        <w:t>Петрівської сільської ради</w:t>
      </w:r>
      <w:r w:rsidRPr="00084A42">
        <w:rPr>
          <w:rFonts w:ascii="Times New Roman" w:hAnsi="Times New Roman" w:cs="Times New Roman"/>
          <w:sz w:val="24"/>
          <w:szCs w:val="24"/>
          <w:lang w:val="uk-UA"/>
        </w:rPr>
        <w:t>.</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8. Начальник служби може мати заступників.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b/>
          <w:sz w:val="24"/>
          <w:szCs w:val="24"/>
          <w:lang w:val="uk-UA"/>
        </w:rPr>
        <w:t>9. Начальник служби:</w:t>
      </w:r>
      <w:r w:rsidRPr="00084A42">
        <w:rPr>
          <w:rFonts w:ascii="Times New Roman" w:hAnsi="Times New Roman" w:cs="Times New Roman"/>
          <w:sz w:val="24"/>
          <w:szCs w:val="24"/>
          <w:lang w:val="uk-UA"/>
        </w:rPr>
        <w:t xml:space="preserve">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здійснює керівництво діяльністю служби, несе персональну відповідальність за виконання покладених на неї завдань, а також за роботу підпорядкованих службі закладів;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планує роботу служби і забезпечує виконання перспективних і поточних планів роботи;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призначає на посаду і звільняє з посади працівників служби; </w:t>
      </w:r>
      <w:bookmarkStart w:id="0" w:name="_GoBack"/>
      <w:bookmarkEnd w:id="0"/>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видає у межах своєї компетенції накази, організовує і контролює їх виконання;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подає </w:t>
      </w:r>
      <w:r w:rsidR="00084A42">
        <w:rPr>
          <w:rFonts w:ascii="Times New Roman" w:hAnsi="Times New Roman" w:cs="Times New Roman"/>
          <w:sz w:val="24"/>
          <w:szCs w:val="24"/>
          <w:lang w:val="uk-UA"/>
        </w:rPr>
        <w:t xml:space="preserve">сільському </w:t>
      </w:r>
      <w:r w:rsidRPr="00084A42">
        <w:rPr>
          <w:rFonts w:ascii="Times New Roman" w:hAnsi="Times New Roman" w:cs="Times New Roman"/>
          <w:sz w:val="24"/>
          <w:szCs w:val="24"/>
          <w:lang w:val="uk-UA"/>
        </w:rPr>
        <w:t xml:space="preserve">голові для затвердження кошторис та штатний розпис служби в межах граничної чисельності та фонду оплати праці працівників;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затверджує положення про структурні підрозділи, посадові інструкції працівників служби;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аналізує показники роботи служби, вживає заходів щодо підвищення ефективності роботи служби, забезпечує підвищення кваліфікації працівників; </w:t>
      </w:r>
    </w:p>
    <w:p w:rsidR="00084A42"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розпоряджається коштами у межах затвердженого кошторису служби. </w:t>
      </w:r>
    </w:p>
    <w:p w:rsidR="00474874" w:rsidRDefault="00EA026F" w:rsidP="00EA026F">
      <w:pPr>
        <w:ind w:firstLine="567"/>
        <w:jc w:val="both"/>
        <w:rPr>
          <w:rFonts w:ascii="Times New Roman" w:hAnsi="Times New Roman" w:cs="Times New Roman"/>
          <w:sz w:val="24"/>
          <w:szCs w:val="24"/>
          <w:lang w:val="uk-UA"/>
        </w:rPr>
      </w:pPr>
      <w:r w:rsidRPr="00084A42">
        <w:rPr>
          <w:rFonts w:ascii="Times New Roman" w:hAnsi="Times New Roman" w:cs="Times New Roman"/>
          <w:sz w:val="24"/>
          <w:szCs w:val="24"/>
          <w:lang w:val="uk-UA"/>
        </w:rPr>
        <w:t xml:space="preserve">10. Для забезпечення виявлення, обліку та влаштування дітей, які залишились без батьківського піклування, дітей-сиріт та дітей, позбавлених батьківського піклування, в службі утворюється окремий підрозділ. Штатна чисельність такого підрозділу встановлюється з урахуванням кількості дітей-сиріт та дітей, позбавлених батьківського піклування, але не менше двох осіб. </w:t>
      </w:r>
    </w:p>
    <w:p w:rsidR="00665AA3" w:rsidRPr="00D469D4" w:rsidRDefault="00D469D4" w:rsidP="00EA026F">
      <w:pPr>
        <w:ind w:firstLine="567"/>
        <w:jc w:val="both"/>
        <w:rPr>
          <w:rFonts w:ascii="Times New Roman" w:hAnsi="Times New Roman" w:cs="Times New Roman"/>
          <w:b/>
          <w:i/>
          <w:sz w:val="24"/>
          <w:szCs w:val="24"/>
          <w:lang w:val="uk-UA"/>
        </w:rPr>
      </w:pPr>
      <w:r w:rsidRPr="00D469D4">
        <w:rPr>
          <w:rFonts w:ascii="Times New Roman" w:hAnsi="Times New Roman" w:cs="Times New Roman"/>
          <w:b/>
          <w:i/>
          <w:sz w:val="24"/>
          <w:szCs w:val="24"/>
          <w:lang w:val="uk-UA"/>
        </w:rPr>
        <w:t>Секретар сільської ради                                                           Світлана КОСТЮК</w:t>
      </w:r>
    </w:p>
    <w:sectPr w:rsidR="00665AA3" w:rsidRPr="00D469D4" w:rsidSect="00084A42">
      <w:pgSz w:w="12240" w:h="15840"/>
      <w:pgMar w:top="993"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A2E"/>
    <w:rsid w:val="00084A42"/>
    <w:rsid w:val="00376FDC"/>
    <w:rsid w:val="00474874"/>
    <w:rsid w:val="0052141C"/>
    <w:rsid w:val="00665AA3"/>
    <w:rsid w:val="0075566E"/>
    <w:rsid w:val="00D469D4"/>
    <w:rsid w:val="00DF5B24"/>
    <w:rsid w:val="00EA026F"/>
    <w:rsid w:val="00FE0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B2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F5B2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B2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F5B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13652</Words>
  <Characters>7782</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2026-05-25T07:24:00Z</cp:lastPrinted>
  <dcterms:created xsi:type="dcterms:W3CDTF">2026-05-25T07:25:00Z</dcterms:created>
  <dcterms:modified xsi:type="dcterms:W3CDTF">2026-06-22T11:40:00Z</dcterms:modified>
</cp:coreProperties>
</file>