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E0F" w:rsidRPr="00BA069F" w:rsidRDefault="00BD7E0F" w:rsidP="00BD7E0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CC092ED" wp14:editId="32D1768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E0F" w:rsidRPr="009678E9" w:rsidRDefault="00BD7E0F" w:rsidP="00BD7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678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BD7E0F" w:rsidRPr="009678E9" w:rsidRDefault="00BD7E0F" w:rsidP="00BD7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678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              ВИШГОРОДСЬКОГО РАЙОНУ КИЇВСЬКОЇ ОБЛАСТІ</w:t>
      </w:r>
    </w:p>
    <w:p w:rsidR="00BD7E0F" w:rsidRPr="00BA069F" w:rsidRDefault="00BD7E0F" w:rsidP="00BD7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п’ята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</w:t>
      </w:r>
      <w:proofErr w:type="spellEnd"/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восьмого</w:t>
      </w:r>
      <w:proofErr w:type="spellEnd"/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скликання</w:t>
      </w:r>
      <w:proofErr w:type="spellEnd"/>
    </w:p>
    <w:p w:rsidR="00BD7E0F" w:rsidRPr="00BA069F" w:rsidRDefault="00BD7E0F" w:rsidP="00BD7E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D7E0F" w:rsidRPr="00BA069F" w:rsidTr="0049663B">
        <w:tc>
          <w:tcPr>
            <w:tcW w:w="4826" w:type="dxa"/>
          </w:tcPr>
          <w:p w:rsidR="00BD7E0F" w:rsidRPr="00BA069F" w:rsidRDefault="00BD7E0F" w:rsidP="0049663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року</w:t>
            </w:r>
            <w:proofErr w:type="spellEnd"/>
          </w:p>
        </w:tc>
        <w:tc>
          <w:tcPr>
            <w:tcW w:w="4826" w:type="dxa"/>
          </w:tcPr>
          <w:p w:rsidR="00BD7E0F" w:rsidRPr="00BA069F" w:rsidRDefault="00BD7E0F" w:rsidP="0049663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 w:rsidR="00972C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3492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D7E0F" w:rsidRPr="00BA069F" w:rsidTr="0049663B">
        <w:tc>
          <w:tcPr>
            <w:tcW w:w="9652" w:type="dxa"/>
            <w:gridSpan w:val="2"/>
          </w:tcPr>
          <w:p w:rsidR="00BD7E0F" w:rsidRPr="00BA069F" w:rsidRDefault="00BD7E0F" w:rsidP="00496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BD7E0F" w:rsidRPr="00BA069F" w:rsidRDefault="00BD7E0F" w:rsidP="0049663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A86032" w:rsidRPr="00BD7E0F" w:rsidRDefault="00A86032" w:rsidP="00A860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</w:t>
      </w:r>
      <w:r w:rsidR="00B256E8"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затвердження</w:t>
      </w:r>
      <w:r w:rsidR="00B27401"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Положення про </w:t>
      </w:r>
      <w:r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служб</w:t>
      </w:r>
      <w:r w:rsidR="00B27401"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</w:t>
      </w:r>
      <w:r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у </w:t>
      </w:r>
    </w:p>
    <w:p w:rsidR="00B256E8" w:rsidRPr="00BD7E0F" w:rsidRDefault="00A86032" w:rsidP="00D024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справах дітей </w:t>
      </w:r>
      <w:r w:rsidR="00B27401"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та сім’ї </w:t>
      </w:r>
      <w:r w:rsidR="00D024AA"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 сільської ради</w:t>
      </w:r>
      <w:r w:rsidR="00B256E8"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A86032" w:rsidRPr="00BD7E0F" w:rsidRDefault="00B256E8" w:rsidP="00D024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D7E0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 новій редакції</w:t>
      </w:r>
    </w:p>
    <w:p w:rsidR="00A86032" w:rsidRPr="00BD7E0F" w:rsidRDefault="00A86032" w:rsidP="00A860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86032" w:rsidRPr="00610564" w:rsidRDefault="00A50C50" w:rsidP="00A86032">
      <w:pPr>
        <w:shd w:val="clear" w:color="auto" w:fill="FCFCFC"/>
        <w:tabs>
          <w:tab w:val="left" w:pos="993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Розглянувши подання служби у справах дітей 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та сім’ї </w:t>
      </w:r>
      <w:r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Петрівської сільської ради, 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на виконання </w:t>
      </w:r>
      <w:r w:rsidR="00B25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вимог Акту </w:t>
      </w:r>
      <w:bookmarkStart w:id="0" w:name="_GoBack"/>
      <w:r w:rsidR="00B25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проведення перевірки вимог законодавства Головного управління Національної соціальної сервісної служби у м. Києві та Київській області від 0.03.2026 року № КИ26-ПЗ/65В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="00B25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відповідно до наказу Міністерства соціальної політики України від 16.09.2021 року № 518</w:t>
      </w:r>
      <w:r w:rsidR="0075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;</w:t>
      </w:r>
      <w:r w:rsidR="00B25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75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враховуючи зміни, що вносяться до постанов Кабінету Міністрів України від 30.08.2007 р. </w:t>
      </w:r>
      <w:r w:rsidR="0075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br/>
        <w:t>№ 1068 та від 24.08.2008 р. № 866, за</w:t>
      </w:r>
      <w:bookmarkEnd w:id="0"/>
      <w:r w:rsidR="0075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тверджені постановою Кабінету Міністрів України від 20.05.2026 р. № 631; </w:t>
      </w:r>
      <w:r w:rsidR="00B25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керуючись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Закон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ом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Законом України </w:t>
      </w:r>
      <w:r w:rsidR="00B27401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«Про місцеве самоврядування в Україні»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враховуючи висновки і рекомендації постійн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комісі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сільської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ради 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>з питань</w:t>
      </w:r>
      <w:r w:rsidR="00BD7E0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 xml:space="preserve"> </w:t>
      </w:r>
      <w:r w:rsidR="00BD7E0F" w:rsidRPr="00BD7E0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</w:t>
      </w:r>
      <w:r w:rsidR="00BD7E0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 xml:space="preserve"> молоді, спорту та туризму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>,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ільська 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рада </w:t>
      </w:r>
      <w:r w:rsidR="00BD7E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:rsidR="00BD7E0F" w:rsidRDefault="00BD7E0F" w:rsidP="00BD7E0F">
      <w:pPr>
        <w:tabs>
          <w:tab w:val="left" w:pos="3840"/>
          <w:tab w:val="center" w:pos="5168"/>
        </w:tabs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</w:p>
    <w:p w:rsidR="00B27401" w:rsidRDefault="00B27401" w:rsidP="00A50C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86032" w:rsidRPr="00A86032" w:rsidRDefault="00A86032" w:rsidP="00A50C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10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B25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</w:t>
      </w:r>
      <w:r w:rsidR="00B274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Положення про службу у справах дітей та сі</w:t>
      </w:r>
      <w:r w:rsidR="00B25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м’ї Петрівської сільської ради </w:t>
      </w:r>
      <w:r w:rsidR="00B274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новій редакції, згідно з додатком 1.</w:t>
      </w:r>
    </w:p>
    <w:p w:rsidR="00A86032" w:rsidRPr="00A86032" w:rsidRDefault="00A86032" w:rsidP="00B27401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B274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служби у справах дітей </w:t>
      </w:r>
      <w:r w:rsidR="00A741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сім’ї </w:t>
      </w:r>
      <w:r w:rsidR="00895B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 сільської</w:t>
      </w: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895B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Мельник О.В.</w:t>
      </w: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здійснити необхідні заходи щодо державної реєстрації змін до установчих документів, затверджених цим рішенням, у порядку та строки, визначені чинним законодавством.</w:t>
      </w:r>
    </w:p>
    <w:p w:rsidR="00A86032" w:rsidRPr="00A86032" w:rsidRDefault="00A741FB" w:rsidP="00A50C5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3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. Організацію виконання рішення покласти на службу у справах дітей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та сім’ї 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</w:t>
      </w:r>
      <w:r w:rsidR="00895B81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Петрівської сільської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ради (</w:t>
      </w:r>
      <w:r w:rsidR="00895B81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Мельник О.В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.). </w:t>
      </w:r>
    </w:p>
    <w:p w:rsidR="00895B81" w:rsidRDefault="00A741FB" w:rsidP="00A50C50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4</w:t>
      </w:r>
      <w:r w:rsidR="00A86032"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Контроль за виконанням даного рішення покласти на </w:t>
      </w:r>
      <w:r w:rsidR="00BD7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постійну комісію з </w:t>
      </w:r>
      <w:r w:rsidR="00BD7E0F" w:rsidRPr="00BD7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питань освіти, культури, духовності, охорони здоров’я, материнства, дитинства, соціального захисту населення, сім’ї, молоді, спорту та туризму.      </w:t>
      </w:r>
      <w:r w:rsidR="00895B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95B81" w:rsidRDefault="00895B81" w:rsidP="00895B81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5B81" w:rsidRDefault="00895B81" w:rsidP="00895B81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86032" w:rsidRPr="00895B81" w:rsidRDefault="00895B81" w:rsidP="00895B81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Сільський голова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  <w:t xml:space="preserve">       </w:t>
      </w:r>
      <w:proofErr w:type="spellStart"/>
      <w:r w:rsidRPr="00895B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895B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  <w:r w:rsidR="00A86032" w:rsidRPr="00895B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3149CF" w:rsidRPr="00A86032" w:rsidRDefault="003149CF" w:rsidP="00A50C50">
      <w:pPr>
        <w:spacing w:line="240" w:lineRule="auto"/>
        <w:rPr>
          <w:lang w:val="uk-UA"/>
        </w:rPr>
      </w:pPr>
    </w:p>
    <w:sectPr w:rsidR="003149CF" w:rsidRPr="00A86032" w:rsidSect="00753114">
      <w:pgSz w:w="12240" w:h="15840"/>
      <w:pgMar w:top="1134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69A"/>
    <w:rsid w:val="00281B53"/>
    <w:rsid w:val="003149CF"/>
    <w:rsid w:val="003401CE"/>
    <w:rsid w:val="003B0D54"/>
    <w:rsid w:val="004D2639"/>
    <w:rsid w:val="00610564"/>
    <w:rsid w:val="006B77ED"/>
    <w:rsid w:val="006E169A"/>
    <w:rsid w:val="00752115"/>
    <w:rsid w:val="00753114"/>
    <w:rsid w:val="00895B81"/>
    <w:rsid w:val="00972C8F"/>
    <w:rsid w:val="00A50C50"/>
    <w:rsid w:val="00A741FB"/>
    <w:rsid w:val="00A86032"/>
    <w:rsid w:val="00B256E8"/>
    <w:rsid w:val="00B27401"/>
    <w:rsid w:val="00BD7E0F"/>
    <w:rsid w:val="00D0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B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B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1315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2026-06-22T11:49:00Z</cp:lastPrinted>
  <dcterms:created xsi:type="dcterms:W3CDTF">2026-03-09T08:49:00Z</dcterms:created>
  <dcterms:modified xsi:type="dcterms:W3CDTF">2026-06-22T12:19:00Z</dcterms:modified>
</cp:coreProperties>
</file>