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AF708" w14:textId="77777777" w:rsidR="007708F4" w:rsidRPr="00DC29FD" w:rsidRDefault="007708F4" w:rsidP="007708F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4EEC6DA2" wp14:editId="5F36C7A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3C4D2" w14:textId="77777777" w:rsidR="007708F4" w:rsidRPr="00DC29FD" w:rsidRDefault="007708F4" w:rsidP="007708F4">
      <w:pPr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ПЕТРІВСЬКА СІЛЬСЬКА РАДА</w:t>
      </w:r>
    </w:p>
    <w:p w14:paraId="1142A11B" w14:textId="77777777" w:rsidR="007708F4" w:rsidRPr="00DC29FD" w:rsidRDefault="007708F4" w:rsidP="007708F4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ВИШГОРОДСЬКОГО РАЙОНУ КИЇВСЬКОЇ ОБЛАСТІ</w:t>
      </w:r>
    </w:p>
    <w:p w14:paraId="442B431A" w14:textId="77777777" w:rsidR="007708F4" w:rsidRPr="00DC29FD" w:rsidRDefault="007708F4" w:rsidP="007708F4">
      <w:pPr>
        <w:ind w:left="540"/>
        <w:jc w:val="center"/>
        <w:rPr>
          <w:i/>
          <w:sz w:val="28"/>
          <w:szCs w:val="28"/>
        </w:rPr>
      </w:pPr>
    </w:p>
    <w:p w14:paraId="4ABA226C" w14:textId="77777777" w:rsidR="007708F4" w:rsidRPr="00DC29FD" w:rsidRDefault="007708F4" w:rsidP="007708F4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ВИКОНАВЧИЙ КОМІТЕТ</w:t>
      </w:r>
    </w:p>
    <w:p w14:paraId="61C76B3D" w14:textId="77777777" w:rsidR="007708F4" w:rsidRPr="00DC29FD" w:rsidRDefault="007708F4" w:rsidP="007708F4">
      <w:pPr>
        <w:ind w:left="540"/>
        <w:jc w:val="center"/>
        <w:rPr>
          <w:b/>
          <w:i/>
          <w:sz w:val="28"/>
          <w:szCs w:val="28"/>
        </w:rPr>
      </w:pPr>
    </w:p>
    <w:p w14:paraId="3A69F37A" w14:textId="77777777" w:rsidR="007708F4" w:rsidRPr="00DC29FD" w:rsidRDefault="007708F4" w:rsidP="007708F4">
      <w:pPr>
        <w:rPr>
          <w:sz w:val="28"/>
          <w:szCs w:val="28"/>
        </w:rPr>
      </w:pPr>
      <w:r w:rsidRPr="00DC29F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08</w:t>
      </w:r>
      <w:r w:rsidRPr="00DC29F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вересня </w:t>
      </w:r>
      <w:r w:rsidRPr="00DC29FD">
        <w:rPr>
          <w:b/>
          <w:i/>
          <w:sz w:val="28"/>
          <w:szCs w:val="28"/>
        </w:rPr>
        <w:t xml:space="preserve">2023 року                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DC29FD">
        <w:rPr>
          <w:b/>
          <w:i/>
          <w:sz w:val="28"/>
          <w:szCs w:val="28"/>
        </w:rPr>
        <w:t>№</w:t>
      </w:r>
      <w:r w:rsidRPr="00DC29FD">
        <w:rPr>
          <w:sz w:val="28"/>
          <w:szCs w:val="28"/>
        </w:rPr>
        <w:t xml:space="preserve"> </w:t>
      </w:r>
      <w:r w:rsidR="000D6154">
        <w:rPr>
          <w:sz w:val="28"/>
          <w:szCs w:val="28"/>
        </w:rPr>
        <w:t>724</w:t>
      </w:r>
      <w:r w:rsidRPr="00DC29FD">
        <w:rPr>
          <w:sz w:val="28"/>
          <w:szCs w:val="28"/>
        </w:rPr>
        <w:t xml:space="preserve">                                             </w:t>
      </w:r>
    </w:p>
    <w:p w14:paraId="0DAE73E1" w14:textId="77777777" w:rsidR="007708F4" w:rsidRPr="00DC29FD" w:rsidRDefault="007708F4" w:rsidP="007708F4">
      <w:pPr>
        <w:ind w:left="540" w:hanging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РІШЕННЯ</w:t>
      </w:r>
    </w:p>
    <w:p w14:paraId="78A02912" w14:textId="77777777" w:rsidR="007708F4" w:rsidRPr="00DC29FD" w:rsidRDefault="007708F4" w:rsidP="007708F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3354896E" w14:textId="77777777" w:rsidR="007708F4" w:rsidRPr="00DC29FD" w:rsidRDefault="007708F4" w:rsidP="007708F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DC29FD">
        <w:rPr>
          <w:b/>
          <w:i/>
          <w:sz w:val="28"/>
          <w:szCs w:val="28"/>
        </w:rPr>
        <w:t xml:space="preserve">Про </w:t>
      </w:r>
      <w:r w:rsidR="004974A4">
        <w:rPr>
          <w:b/>
          <w:i/>
          <w:sz w:val="28"/>
          <w:szCs w:val="28"/>
        </w:rPr>
        <w:t>присвоєння адреси</w:t>
      </w:r>
      <w:r w:rsidRPr="00DC29FD">
        <w:rPr>
          <w:b/>
          <w:i/>
          <w:sz w:val="28"/>
          <w:szCs w:val="28"/>
        </w:rPr>
        <w:t xml:space="preserve"> </w:t>
      </w:r>
    </w:p>
    <w:p w14:paraId="4D291E65" w14:textId="77777777" w:rsidR="007708F4" w:rsidRPr="00DC29FD" w:rsidRDefault="007708F4" w:rsidP="007708F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3D7FF5F0" w14:textId="77777777" w:rsidR="007708F4" w:rsidRDefault="007708F4" w:rsidP="007708F4">
      <w:pPr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    </w:t>
      </w:r>
      <w:r w:rsidRPr="00DC29FD">
        <w:rPr>
          <w:sz w:val="28"/>
          <w:szCs w:val="28"/>
        </w:rPr>
        <w:tab/>
        <w:t xml:space="preserve"> Розглянувши заяву </w:t>
      </w:r>
      <w:r>
        <w:rPr>
          <w:b/>
          <w:sz w:val="28"/>
          <w:szCs w:val="28"/>
        </w:rPr>
        <w:t xml:space="preserve">ТОВ «МРК «Зубр» </w:t>
      </w:r>
      <w:r>
        <w:rPr>
          <w:sz w:val="28"/>
          <w:szCs w:val="28"/>
        </w:rPr>
        <w:t>про внесення зміни</w:t>
      </w:r>
      <w:r w:rsidRPr="00DC29FD">
        <w:rPr>
          <w:sz w:val="28"/>
          <w:szCs w:val="28"/>
        </w:rPr>
        <w:t xml:space="preserve"> в адресу будинку у зв’язку</w:t>
      </w:r>
      <w:r>
        <w:rPr>
          <w:sz w:val="28"/>
          <w:szCs w:val="28"/>
        </w:rPr>
        <w:t xml:space="preserve"> з</w:t>
      </w:r>
      <w:r w:rsidRPr="00DC29FD">
        <w:rPr>
          <w:sz w:val="28"/>
          <w:szCs w:val="28"/>
        </w:rPr>
        <w:t xml:space="preserve"> упорядкуванням нумерації об’єктів нерухомого майна </w:t>
      </w:r>
      <w:r w:rsidR="00993A4D">
        <w:rPr>
          <w:sz w:val="28"/>
          <w:szCs w:val="28"/>
        </w:rPr>
        <w:t xml:space="preserve">на території Петрівської територіальної громади, </w:t>
      </w:r>
      <w:r>
        <w:rPr>
          <w:sz w:val="28"/>
          <w:szCs w:val="28"/>
        </w:rPr>
        <w:t xml:space="preserve"> </w:t>
      </w:r>
      <w:r w:rsidR="00993A4D">
        <w:rPr>
          <w:sz w:val="28"/>
          <w:szCs w:val="28"/>
        </w:rPr>
        <w:t>висновок щодо технічної можливості об</w:t>
      </w:r>
      <w:r w:rsidR="003208FB" w:rsidRPr="003208FB">
        <w:rPr>
          <w:sz w:val="28"/>
          <w:szCs w:val="28"/>
        </w:rPr>
        <w:t>`</w:t>
      </w:r>
      <w:r w:rsidR="00993A4D">
        <w:rPr>
          <w:sz w:val="28"/>
          <w:szCs w:val="28"/>
        </w:rPr>
        <w:t>єднання та експлуатації об’єкта нерухомого майна</w:t>
      </w:r>
      <w:r w:rsidR="00E91F43">
        <w:rPr>
          <w:sz w:val="28"/>
          <w:szCs w:val="28"/>
        </w:rPr>
        <w:t xml:space="preserve"> №1 від 25.08.2023 року </w:t>
      </w:r>
      <w:r w:rsidR="007402DF">
        <w:rPr>
          <w:sz w:val="28"/>
          <w:szCs w:val="28"/>
        </w:rPr>
        <w:t>ФОП «Дорошенко О.В.»</w:t>
      </w:r>
      <w:r>
        <w:rPr>
          <w:sz w:val="28"/>
          <w:szCs w:val="28"/>
        </w:rPr>
        <w:t xml:space="preserve">, </w:t>
      </w:r>
      <w:r w:rsidRPr="00DC29FD">
        <w:rPr>
          <w:sz w:val="28"/>
          <w:szCs w:val="28"/>
        </w:rPr>
        <w:t>керуючись постановою Кабінету Міністрів України від 07.07.2021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№690 «Про затвердження Порядку присвоєння адрес об’єктам будівництва, об'єктам нерухомого майна», статтею 26</w:t>
      </w:r>
      <w:r w:rsidRPr="00DC29FD">
        <w:rPr>
          <w:sz w:val="28"/>
          <w:szCs w:val="28"/>
          <w:vertAlign w:val="superscript"/>
        </w:rPr>
        <w:t>3</w:t>
      </w:r>
      <w:r w:rsidRPr="00DC29FD">
        <w:rPr>
          <w:sz w:val="28"/>
          <w:szCs w:val="28"/>
        </w:rPr>
        <w:t xml:space="preserve"> Закону України «Про регулювання містобудівної діяльності», статтею 37 Закону України «Про місцеве самоврядування в Україні», </w:t>
      </w:r>
    </w:p>
    <w:p w14:paraId="710ACB94" w14:textId="77777777" w:rsidR="007708F4" w:rsidRPr="00DC29FD" w:rsidRDefault="007708F4" w:rsidP="007708F4">
      <w:pPr>
        <w:jc w:val="both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 xml:space="preserve">виконавчий комітет сільської ради </w:t>
      </w:r>
    </w:p>
    <w:p w14:paraId="4630F356" w14:textId="77777777" w:rsidR="007708F4" w:rsidRPr="00DC29FD" w:rsidRDefault="007708F4" w:rsidP="007708F4">
      <w:pPr>
        <w:jc w:val="both"/>
        <w:rPr>
          <w:b/>
          <w:sz w:val="28"/>
          <w:szCs w:val="28"/>
        </w:rPr>
      </w:pPr>
    </w:p>
    <w:p w14:paraId="5EF40CC5" w14:textId="77777777" w:rsidR="007708F4" w:rsidRDefault="007708F4" w:rsidP="007708F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ВИРІШИВ:</w:t>
      </w:r>
    </w:p>
    <w:p w14:paraId="539ADC4C" w14:textId="77777777" w:rsidR="007708F4" w:rsidRPr="00DC29FD" w:rsidRDefault="007708F4" w:rsidP="007708F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77023DAD" w14:textId="192B2865" w:rsidR="007708F4" w:rsidRPr="00DC29FD" w:rsidRDefault="00CE2881" w:rsidP="007708F4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Присвої</w:t>
      </w:r>
      <w:r w:rsidR="007708F4">
        <w:rPr>
          <w:sz w:val="28"/>
          <w:szCs w:val="28"/>
        </w:rPr>
        <w:t xml:space="preserve">ти </w:t>
      </w:r>
      <w:r w:rsidR="00EE3318">
        <w:rPr>
          <w:sz w:val="28"/>
          <w:szCs w:val="28"/>
        </w:rPr>
        <w:t xml:space="preserve">житловому будинку загальною площею 98,9 </w:t>
      </w:r>
      <w:proofErr w:type="spellStart"/>
      <w:r w:rsidR="00EE3318">
        <w:rPr>
          <w:sz w:val="28"/>
          <w:szCs w:val="28"/>
        </w:rPr>
        <w:t>кв</w:t>
      </w:r>
      <w:proofErr w:type="spellEnd"/>
      <w:r w:rsidR="00EE3318">
        <w:rPr>
          <w:sz w:val="28"/>
          <w:szCs w:val="28"/>
        </w:rPr>
        <w:t>.</w:t>
      </w:r>
      <w:r w:rsidR="00212B15">
        <w:rPr>
          <w:sz w:val="28"/>
          <w:szCs w:val="28"/>
        </w:rPr>
        <w:t xml:space="preserve"> </w:t>
      </w:r>
      <w:r w:rsidR="00EE3318">
        <w:rPr>
          <w:sz w:val="28"/>
          <w:szCs w:val="28"/>
        </w:rPr>
        <w:t xml:space="preserve">м, житловою площею 58,9 </w:t>
      </w:r>
      <w:proofErr w:type="spellStart"/>
      <w:r w:rsidR="00EE3318">
        <w:rPr>
          <w:sz w:val="28"/>
          <w:szCs w:val="28"/>
        </w:rPr>
        <w:t>кв</w:t>
      </w:r>
      <w:proofErr w:type="spellEnd"/>
      <w:r w:rsidR="00EE3318">
        <w:rPr>
          <w:sz w:val="28"/>
          <w:szCs w:val="28"/>
        </w:rPr>
        <w:t>.</w:t>
      </w:r>
      <w:r w:rsidR="00212B15">
        <w:rPr>
          <w:sz w:val="28"/>
          <w:szCs w:val="28"/>
        </w:rPr>
        <w:t xml:space="preserve"> </w:t>
      </w:r>
      <w:r w:rsidR="00EE3318">
        <w:rPr>
          <w:sz w:val="28"/>
          <w:szCs w:val="28"/>
        </w:rPr>
        <w:t>м,</w:t>
      </w:r>
      <w:r w:rsidR="00212B15">
        <w:rPr>
          <w:sz w:val="28"/>
          <w:szCs w:val="28"/>
        </w:rPr>
        <w:t xml:space="preserve"> </w:t>
      </w:r>
      <w:r w:rsidR="00EE3318">
        <w:rPr>
          <w:sz w:val="28"/>
          <w:szCs w:val="28"/>
        </w:rPr>
        <w:t xml:space="preserve">що утворився </w:t>
      </w:r>
      <w:r w:rsidR="0007710C">
        <w:rPr>
          <w:sz w:val="28"/>
          <w:szCs w:val="28"/>
        </w:rPr>
        <w:t>в результаті об</w:t>
      </w:r>
      <w:r w:rsidR="0007710C" w:rsidRPr="008D17F6">
        <w:rPr>
          <w:sz w:val="28"/>
          <w:szCs w:val="28"/>
        </w:rPr>
        <w:t>`</w:t>
      </w:r>
      <w:r w:rsidR="0007710C">
        <w:rPr>
          <w:sz w:val="28"/>
          <w:szCs w:val="28"/>
        </w:rPr>
        <w:t xml:space="preserve">єднання  квартири №1 (загальна площа – 48,6 </w:t>
      </w:r>
      <w:proofErr w:type="spellStart"/>
      <w:r w:rsidR="0007710C">
        <w:rPr>
          <w:sz w:val="28"/>
          <w:szCs w:val="28"/>
        </w:rPr>
        <w:t>кв.м</w:t>
      </w:r>
      <w:proofErr w:type="spellEnd"/>
      <w:r w:rsidR="0007710C">
        <w:rPr>
          <w:sz w:val="28"/>
          <w:szCs w:val="28"/>
        </w:rPr>
        <w:t xml:space="preserve">., </w:t>
      </w:r>
      <w:r w:rsidR="0007710C" w:rsidRPr="00DC29FD">
        <w:rPr>
          <w:sz w:val="28"/>
          <w:szCs w:val="28"/>
        </w:rPr>
        <w:t xml:space="preserve"> житлов</w:t>
      </w:r>
      <w:r w:rsidR="0007710C">
        <w:rPr>
          <w:sz w:val="28"/>
          <w:szCs w:val="28"/>
        </w:rPr>
        <w:t>а</w:t>
      </w:r>
      <w:r w:rsidR="0007710C" w:rsidRPr="00DC29FD">
        <w:rPr>
          <w:sz w:val="28"/>
          <w:szCs w:val="28"/>
        </w:rPr>
        <w:t xml:space="preserve"> площ</w:t>
      </w:r>
      <w:r w:rsidR="0007710C">
        <w:rPr>
          <w:sz w:val="28"/>
          <w:szCs w:val="28"/>
        </w:rPr>
        <w:t>а</w:t>
      </w:r>
      <w:r w:rsidR="0007710C" w:rsidRPr="00DC29FD">
        <w:rPr>
          <w:sz w:val="28"/>
          <w:szCs w:val="28"/>
        </w:rPr>
        <w:t xml:space="preserve"> </w:t>
      </w:r>
      <w:r w:rsidR="0007710C">
        <w:rPr>
          <w:sz w:val="28"/>
          <w:szCs w:val="28"/>
        </w:rPr>
        <w:t xml:space="preserve">– 28,7 </w:t>
      </w:r>
      <w:proofErr w:type="spellStart"/>
      <w:r w:rsidR="0007710C" w:rsidRPr="00DC29FD">
        <w:rPr>
          <w:sz w:val="28"/>
          <w:szCs w:val="28"/>
        </w:rPr>
        <w:t>кв.м</w:t>
      </w:r>
      <w:proofErr w:type="spellEnd"/>
      <w:r w:rsidR="0007710C">
        <w:rPr>
          <w:sz w:val="28"/>
          <w:szCs w:val="28"/>
        </w:rPr>
        <w:t>.,)</w:t>
      </w:r>
      <w:r w:rsidR="00212B15">
        <w:rPr>
          <w:sz w:val="28"/>
          <w:szCs w:val="28"/>
        </w:rPr>
        <w:t xml:space="preserve"> та </w:t>
      </w:r>
      <w:r w:rsidR="0007710C">
        <w:rPr>
          <w:sz w:val="28"/>
          <w:szCs w:val="28"/>
        </w:rPr>
        <w:t>квартир</w:t>
      </w:r>
      <w:r w:rsidR="000A403F">
        <w:rPr>
          <w:sz w:val="28"/>
          <w:szCs w:val="28"/>
        </w:rPr>
        <w:t>и</w:t>
      </w:r>
      <w:r w:rsidR="0007710C">
        <w:rPr>
          <w:sz w:val="28"/>
          <w:szCs w:val="28"/>
        </w:rPr>
        <w:t xml:space="preserve"> №2 (загальна площа – 50,3 </w:t>
      </w:r>
      <w:proofErr w:type="spellStart"/>
      <w:r w:rsidR="0007710C">
        <w:rPr>
          <w:sz w:val="28"/>
          <w:szCs w:val="28"/>
        </w:rPr>
        <w:t>кв.м</w:t>
      </w:r>
      <w:proofErr w:type="spellEnd"/>
      <w:r w:rsidR="0007710C">
        <w:rPr>
          <w:sz w:val="28"/>
          <w:szCs w:val="28"/>
        </w:rPr>
        <w:t xml:space="preserve">., </w:t>
      </w:r>
      <w:r w:rsidR="0007710C" w:rsidRPr="00DC29FD">
        <w:rPr>
          <w:sz w:val="28"/>
          <w:szCs w:val="28"/>
        </w:rPr>
        <w:t xml:space="preserve"> житлов</w:t>
      </w:r>
      <w:r w:rsidR="0007710C">
        <w:rPr>
          <w:sz w:val="28"/>
          <w:szCs w:val="28"/>
        </w:rPr>
        <w:t>а</w:t>
      </w:r>
      <w:r w:rsidR="0007710C" w:rsidRPr="00DC29FD">
        <w:rPr>
          <w:sz w:val="28"/>
          <w:szCs w:val="28"/>
        </w:rPr>
        <w:t xml:space="preserve"> площ</w:t>
      </w:r>
      <w:r w:rsidR="0007710C">
        <w:rPr>
          <w:sz w:val="28"/>
          <w:szCs w:val="28"/>
        </w:rPr>
        <w:t>а</w:t>
      </w:r>
      <w:r w:rsidR="0007710C" w:rsidRPr="00DC29FD">
        <w:rPr>
          <w:sz w:val="28"/>
          <w:szCs w:val="28"/>
        </w:rPr>
        <w:t xml:space="preserve"> </w:t>
      </w:r>
      <w:r w:rsidR="0007710C">
        <w:rPr>
          <w:sz w:val="28"/>
          <w:szCs w:val="28"/>
        </w:rPr>
        <w:t xml:space="preserve">– 30,2 </w:t>
      </w:r>
      <w:proofErr w:type="spellStart"/>
      <w:r w:rsidR="0007710C" w:rsidRPr="00DC29FD">
        <w:rPr>
          <w:sz w:val="28"/>
          <w:szCs w:val="28"/>
        </w:rPr>
        <w:t>кв.м</w:t>
      </w:r>
      <w:proofErr w:type="spellEnd"/>
      <w:r w:rsidR="0007710C">
        <w:rPr>
          <w:sz w:val="28"/>
          <w:szCs w:val="28"/>
        </w:rPr>
        <w:t>.,)</w:t>
      </w:r>
      <w:r w:rsidR="00212B1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12B15">
        <w:rPr>
          <w:sz w:val="28"/>
          <w:szCs w:val="28"/>
        </w:rPr>
        <w:t>які</w:t>
      </w:r>
      <w:r w:rsidR="00046DE7">
        <w:rPr>
          <w:sz w:val="28"/>
          <w:szCs w:val="28"/>
        </w:rPr>
        <w:t xml:space="preserve"> </w:t>
      </w:r>
      <w:r w:rsidR="007708F4">
        <w:rPr>
          <w:sz w:val="28"/>
          <w:szCs w:val="28"/>
        </w:rPr>
        <w:t>розташован</w:t>
      </w:r>
      <w:r w:rsidR="00212B15">
        <w:rPr>
          <w:sz w:val="28"/>
          <w:szCs w:val="28"/>
        </w:rPr>
        <w:t>і</w:t>
      </w:r>
      <w:r w:rsidR="007708F4">
        <w:rPr>
          <w:sz w:val="28"/>
          <w:szCs w:val="28"/>
        </w:rPr>
        <w:t xml:space="preserve"> </w:t>
      </w:r>
      <w:r w:rsidR="00212B15">
        <w:rPr>
          <w:sz w:val="28"/>
          <w:szCs w:val="28"/>
        </w:rPr>
        <w:t xml:space="preserve">за </w:t>
      </w:r>
      <w:proofErr w:type="spellStart"/>
      <w:r w:rsidR="00212B15" w:rsidRPr="00212B15">
        <w:rPr>
          <w:sz w:val="28"/>
          <w:szCs w:val="28"/>
        </w:rPr>
        <w:t>адресою</w:t>
      </w:r>
      <w:proofErr w:type="spellEnd"/>
      <w:r w:rsidR="00212B15">
        <w:rPr>
          <w:sz w:val="28"/>
          <w:szCs w:val="28"/>
        </w:rPr>
        <w:t>:</w:t>
      </w:r>
      <w:r w:rsidR="00212B15" w:rsidRPr="00DC29FD">
        <w:rPr>
          <w:b/>
          <w:sz w:val="28"/>
          <w:szCs w:val="28"/>
        </w:rPr>
        <w:t xml:space="preserve"> </w:t>
      </w:r>
      <w:r w:rsidR="00212B15" w:rsidRPr="00212B15">
        <w:rPr>
          <w:sz w:val="28"/>
          <w:szCs w:val="28"/>
        </w:rPr>
        <w:t>Київська область,</w:t>
      </w:r>
      <w:r w:rsidR="00212B15">
        <w:rPr>
          <w:b/>
          <w:sz w:val="28"/>
          <w:szCs w:val="28"/>
        </w:rPr>
        <w:t xml:space="preserve"> </w:t>
      </w:r>
      <w:r w:rsidR="00212B15">
        <w:rPr>
          <w:sz w:val="28"/>
          <w:szCs w:val="28"/>
        </w:rPr>
        <w:t xml:space="preserve">Вишгородський район, Новопетрівська сільська рада,  Київська лісова науково-дослідна станція, квартал 96, будинок 1, та знаходиться </w:t>
      </w:r>
      <w:r w:rsidR="007708F4">
        <w:rPr>
          <w:sz w:val="28"/>
          <w:szCs w:val="28"/>
        </w:rPr>
        <w:t xml:space="preserve">на земельній ділянці кадастровий номер </w:t>
      </w:r>
      <w:r w:rsidR="009162F3">
        <w:rPr>
          <w:sz w:val="28"/>
          <w:szCs w:val="28"/>
          <w:lang w:val="en-US"/>
        </w:rPr>
        <w:t xml:space="preserve">        </w:t>
      </w:r>
      <w:r w:rsidR="007708F4">
        <w:rPr>
          <w:sz w:val="28"/>
          <w:szCs w:val="28"/>
        </w:rPr>
        <w:t xml:space="preserve"> </w:t>
      </w:r>
      <w:r w:rsidR="00212B15">
        <w:rPr>
          <w:sz w:val="28"/>
          <w:szCs w:val="28"/>
        </w:rPr>
        <w:t xml:space="preserve">наступну </w:t>
      </w:r>
      <w:r w:rsidR="007708F4" w:rsidRPr="008E381E">
        <w:rPr>
          <w:sz w:val="28"/>
          <w:szCs w:val="28"/>
        </w:rPr>
        <w:t xml:space="preserve">адресу: </w:t>
      </w:r>
      <w:r w:rsidR="007708F4" w:rsidRPr="00DC29FD">
        <w:rPr>
          <w:b/>
          <w:sz w:val="28"/>
          <w:szCs w:val="28"/>
        </w:rPr>
        <w:t xml:space="preserve">Київська область, Вишгородський район, </w:t>
      </w:r>
      <w:r w:rsidR="00546ADD">
        <w:rPr>
          <w:b/>
          <w:sz w:val="28"/>
          <w:szCs w:val="28"/>
        </w:rPr>
        <w:t>Петрівська територіальна громада, Першотравневе</w:t>
      </w:r>
      <w:r w:rsidR="002059B4">
        <w:rPr>
          <w:b/>
          <w:sz w:val="28"/>
          <w:szCs w:val="28"/>
        </w:rPr>
        <w:t xml:space="preserve"> лісництво, квартал 96, будинок 1</w:t>
      </w:r>
      <w:r w:rsidR="007708F4">
        <w:rPr>
          <w:b/>
          <w:sz w:val="28"/>
          <w:szCs w:val="28"/>
        </w:rPr>
        <w:t>.</w:t>
      </w:r>
    </w:p>
    <w:p w14:paraId="2C050F88" w14:textId="77777777" w:rsidR="007708F4" w:rsidRPr="00DC29FD" w:rsidRDefault="007708F4" w:rsidP="007708F4">
      <w:pPr>
        <w:tabs>
          <w:tab w:val="left" w:pos="426"/>
        </w:tabs>
        <w:ind w:right="-143"/>
        <w:jc w:val="both"/>
        <w:rPr>
          <w:sz w:val="28"/>
          <w:szCs w:val="28"/>
        </w:rPr>
      </w:pPr>
    </w:p>
    <w:p w14:paraId="5931ADA5" w14:textId="77777777" w:rsidR="007708F4" w:rsidRPr="00DC29FD" w:rsidRDefault="00702779" w:rsidP="007708F4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708F4" w:rsidRPr="00DC29FD">
        <w:rPr>
          <w:sz w:val="28"/>
          <w:szCs w:val="28"/>
        </w:rPr>
        <w:t>становити номерний знак на будинку у відповідності до існуючих стандартів.</w:t>
      </w:r>
    </w:p>
    <w:p w14:paraId="61DF7997" w14:textId="77777777" w:rsidR="007708F4" w:rsidRPr="00DC29FD" w:rsidRDefault="007708F4" w:rsidP="007708F4">
      <w:pPr>
        <w:tabs>
          <w:tab w:val="left" w:pos="426"/>
        </w:tabs>
        <w:ind w:right="-143"/>
        <w:jc w:val="both"/>
        <w:rPr>
          <w:b/>
          <w:sz w:val="28"/>
          <w:szCs w:val="28"/>
        </w:rPr>
      </w:pPr>
    </w:p>
    <w:p w14:paraId="55489036" w14:textId="77777777" w:rsidR="007708F4" w:rsidRPr="00DC29FD" w:rsidRDefault="007708F4" w:rsidP="007708F4">
      <w:pPr>
        <w:tabs>
          <w:tab w:val="left" w:pos="851"/>
        </w:tabs>
        <w:spacing w:after="240"/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3. </w:t>
      </w:r>
      <w:r w:rsidRPr="00DC29FD">
        <w:rPr>
          <w:rStyle w:val="rvts6"/>
          <w:color w:val="000000"/>
          <w:sz w:val="28"/>
          <w:szCs w:val="28"/>
        </w:rPr>
        <w:t>Контроль за викон</w:t>
      </w:r>
      <w:r>
        <w:rPr>
          <w:rStyle w:val="rvts6"/>
          <w:color w:val="000000"/>
          <w:sz w:val="28"/>
          <w:szCs w:val="28"/>
        </w:rPr>
        <w:t xml:space="preserve">анням цього рішення покласти на </w:t>
      </w:r>
      <w:r w:rsidRPr="00DC29FD">
        <w:rPr>
          <w:rStyle w:val="rvts6"/>
          <w:color w:val="000000"/>
          <w:sz w:val="28"/>
          <w:szCs w:val="28"/>
        </w:rPr>
        <w:t>Петровську Т.В., секретаря виконавчого комітету сільської ради.</w:t>
      </w:r>
    </w:p>
    <w:p w14:paraId="5BD15935" w14:textId="77777777" w:rsidR="007708F4" w:rsidRPr="00DC29FD" w:rsidRDefault="007708F4" w:rsidP="007708F4">
      <w:pPr>
        <w:rPr>
          <w:b/>
          <w:sz w:val="28"/>
          <w:szCs w:val="28"/>
        </w:rPr>
      </w:pPr>
    </w:p>
    <w:p w14:paraId="09582E2F" w14:textId="77777777" w:rsidR="007708F4" w:rsidRPr="00DC29FD" w:rsidRDefault="007708F4" w:rsidP="007708F4">
      <w:pPr>
        <w:rPr>
          <w:b/>
          <w:sz w:val="28"/>
          <w:szCs w:val="28"/>
        </w:rPr>
      </w:pPr>
    </w:p>
    <w:p w14:paraId="16F07215" w14:textId="77777777" w:rsidR="007708F4" w:rsidRPr="00AA7B3B" w:rsidRDefault="007708F4" w:rsidP="007708F4">
      <w:pPr>
        <w:rPr>
          <w:b/>
          <w:i/>
          <w:sz w:val="28"/>
          <w:szCs w:val="28"/>
        </w:rPr>
      </w:pPr>
      <w:r w:rsidRPr="00AA7B3B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AA7B3B">
        <w:rPr>
          <w:b/>
          <w:i/>
          <w:sz w:val="28"/>
          <w:szCs w:val="28"/>
        </w:rPr>
        <w:t>Радіон</w:t>
      </w:r>
      <w:proofErr w:type="spellEnd"/>
      <w:r w:rsidRPr="00AA7B3B">
        <w:rPr>
          <w:b/>
          <w:i/>
          <w:sz w:val="28"/>
          <w:szCs w:val="28"/>
        </w:rPr>
        <w:t xml:space="preserve"> СТАРЕНЬКИЙ</w:t>
      </w:r>
    </w:p>
    <w:p w14:paraId="21553B2A" w14:textId="77777777" w:rsidR="007708F4" w:rsidRDefault="007708F4" w:rsidP="007708F4"/>
    <w:p w14:paraId="5DCB8230" w14:textId="77777777" w:rsidR="007708F4" w:rsidRDefault="007708F4" w:rsidP="007708F4"/>
    <w:p w14:paraId="634E53A9" w14:textId="77777777" w:rsidR="00F00C5F" w:rsidRDefault="00F00C5F"/>
    <w:sectPr w:rsidR="00F00C5F" w:rsidSect="00AA7B3B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93788"/>
    <w:multiLevelType w:val="hybridMultilevel"/>
    <w:tmpl w:val="918E93A8"/>
    <w:lvl w:ilvl="0" w:tplc="0A68B6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E27"/>
    <w:rsid w:val="000170B4"/>
    <w:rsid w:val="00046DE7"/>
    <w:rsid w:val="0007710C"/>
    <w:rsid w:val="0008754E"/>
    <w:rsid w:val="000A403F"/>
    <w:rsid w:val="000D3A3A"/>
    <w:rsid w:val="000D6154"/>
    <w:rsid w:val="00117E62"/>
    <w:rsid w:val="00121D6C"/>
    <w:rsid w:val="00127CC5"/>
    <w:rsid w:val="002059B4"/>
    <w:rsid w:val="00212B15"/>
    <w:rsid w:val="002A2453"/>
    <w:rsid w:val="003208FB"/>
    <w:rsid w:val="0038154F"/>
    <w:rsid w:val="00415E27"/>
    <w:rsid w:val="004974A4"/>
    <w:rsid w:val="00546ADD"/>
    <w:rsid w:val="005E30A8"/>
    <w:rsid w:val="00702779"/>
    <w:rsid w:val="007402DF"/>
    <w:rsid w:val="007708F4"/>
    <w:rsid w:val="00773638"/>
    <w:rsid w:val="008800F8"/>
    <w:rsid w:val="008A2A15"/>
    <w:rsid w:val="008D17F6"/>
    <w:rsid w:val="008F5E0E"/>
    <w:rsid w:val="009162F3"/>
    <w:rsid w:val="00993A4D"/>
    <w:rsid w:val="00B26AE1"/>
    <w:rsid w:val="00C27E66"/>
    <w:rsid w:val="00C35A0A"/>
    <w:rsid w:val="00CE2881"/>
    <w:rsid w:val="00E91F43"/>
    <w:rsid w:val="00EB30ED"/>
    <w:rsid w:val="00EE331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BF583"/>
  <w15:docId w15:val="{6EC66AA6-F3AB-44FD-8F9F-2491777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708F4"/>
  </w:style>
  <w:style w:type="paragraph" w:styleId="a3">
    <w:name w:val="Balloon Text"/>
    <w:basedOn w:val="a"/>
    <w:link w:val="a4"/>
    <w:uiPriority w:val="99"/>
    <w:semiHidden/>
    <w:unhideWhenUsed/>
    <w:rsid w:val="007708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8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2023-09-14T08:27:00Z</cp:lastPrinted>
  <dcterms:created xsi:type="dcterms:W3CDTF">2023-09-08T09:48:00Z</dcterms:created>
  <dcterms:modified xsi:type="dcterms:W3CDTF">2023-09-25T13:10:00Z</dcterms:modified>
</cp:coreProperties>
</file>