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957DF58" w14:textId="12A297F8" w:rsidR="00186072" w:rsidRPr="0024779E" w:rsidRDefault="004D5605" w:rsidP="00186072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</w:t>
      </w:r>
      <w:r w:rsidR="00186072" w:rsidRPr="0024779E">
        <w:rPr>
          <w:rFonts w:ascii="Times New Roman" w:hAnsi="Times New Roman" w:cs="Times New Roman"/>
          <w:sz w:val="26"/>
          <w:szCs w:val="26"/>
        </w:rPr>
        <w:t xml:space="preserve">   </w:t>
      </w:r>
      <w:r w:rsidR="00186072" w:rsidRPr="0024779E">
        <w:rPr>
          <w:rFonts w:ascii="Times New Roman" w:hAnsi="Times New Roman" w:cs="Times New Roman"/>
          <w:noProof/>
          <w:color w:val="00FF00"/>
          <w:sz w:val="26"/>
          <w:szCs w:val="26"/>
          <w:lang w:eastAsia="uk-UA"/>
        </w:rPr>
        <w:drawing>
          <wp:inline distT="0" distB="0" distL="0" distR="0" wp14:anchorId="674C8661" wp14:editId="7DCC2DB2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202768" w14:textId="77777777" w:rsidR="00186072" w:rsidRPr="0024779E" w:rsidRDefault="00186072" w:rsidP="00186072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>ПЕТРІВСЬКА СІЛЬСЬКА РАДА</w:t>
      </w:r>
    </w:p>
    <w:p w14:paraId="5B94A51C" w14:textId="77777777" w:rsidR="00186072" w:rsidRDefault="00186072" w:rsidP="00186072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                 ВИШГОРОДСЬКОГО РАЙОНУ КИЇВСЬКОЇ ОБЛАСТІ</w:t>
      </w:r>
    </w:p>
    <w:p w14:paraId="708F0553" w14:textId="77777777" w:rsidR="00186072" w:rsidRPr="0024779E" w:rsidRDefault="00186072" w:rsidP="00186072">
      <w:pPr>
        <w:spacing w:after="0" w:line="240" w:lineRule="auto"/>
        <w:ind w:left="1416" w:firstLine="708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Шістдесят четверта сесія </w:t>
      </w:r>
      <w:r w:rsidRPr="0024779E">
        <w:rPr>
          <w:rFonts w:ascii="Times New Roman" w:hAnsi="Times New Roman" w:cs="Times New Roman"/>
          <w:b/>
          <w:sz w:val="26"/>
          <w:szCs w:val="26"/>
        </w:rPr>
        <w:t>восьмого скликання</w:t>
      </w:r>
    </w:p>
    <w:p w14:paraId="39CC3F68" w14:textId="77777777" w:rsidR="00186072" w:rsidRPr="0024779E" w:rsidRDefault="00186072" w:rsidP="00186072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186072" w:rsidRPr="0024779E" w14:paraId="44C0DEFF" w14:textId="77777777" w:rsidTr="00A8245F">
        <w:tc>
          <w:tcPr>
            <w:tcW w:w="4790" w:type="dxa"/>
            <w:hideMark/>
          </w:tcPr>
          <w:p w14:paraId="6BA9552A" w14:textId="77777777" w:rsidR="00186072" w:rsidRPr="0024779E" w:rsidRDefault="00186072" w:rsidP="00A8245F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«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10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»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грудня 2024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року</w:t>
            </w:r>
          </w:p>
        </w:tc>
        <w:tc>
          <w:tcPr>
            <w:tcW w:w="4781" w:type="dxa"/>
            <w:hideMark/>
          </w:tcPr>
          <w:p w14:paraId="5A352B09" w14:textId="669C4822" w:rsidR="00186072" w:rsidRPr="0024779E" w:rsidRDefault="00186072" w:rsidP="004D5605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  </w:t>
            </w:r>
            <w:r w:rsidR="004D5605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     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№ </w:t>
            </w:r>
            <w:r w:rsidR="004D5605">
              <w:rPr>
                <w:rFonts w:ascii="Times New Roman" w:hAnsi="Times New Roman" w:cs="Times New Roman"/>
                <w:b/>
                <w:sz w:val="26"/>
                <w:szCs w:val="26"/>
              </w:rPr>
              <w:t>2317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</w:p>
        </w:tc>
      </w:tr>
      <w:tr w:rsidR="00186072" w:rsidRPr="0024779E" w14:paraId="128B560E" w14:textId="77777777" w:rsidTr="00A8245F">
        <w:tc>
          <w:tcPr>
            <w:tcW w:w="9571" w:type="dxa"/>
            <w:gridSpan w:val="2"/>
            <w:hideMark/>
          </w:tcPr>
          <w:p w14:paraId="3637B79A" w14:textId="77777777" w:rsidR="00186072" w:rsidRPr="0024779E" w:rsidRDefault="00186072" w:rsidP="00A8245F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14:paraId="06711907" w14:textId="77777777" w:rsidR="00186072" w:rsidRPr="0024779E" w:rsidRDefault="00186072" w:rsidP="00186072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</w:p>
    <w:p w14:paraId="3BD9CF06" w14:textId="77777777" w:rsidR="00186072" w:rsidRPr="0024779E" w:rsidRDefault="00186072" w:rsidP="00186072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Про затвердження </w:t>
      </w:r>
      <w:proofErr w:type="spellStart"/>
      <w:r w:rsidRPr="0024779E">
        <w:rPr>
          <w:rFonts w:ascii="Times New Roman" w:hAnsi="Times New Roman" w:cs="Times New Roman"/>
          <w:b/>
          <w:i/>
          <w:sz w:val="26"/>
          <w:szCs w:val="26"/>
        </w:rPr>
        <w:t>проєкту</w:t>
      </w:r>
      <w:proofErr w:type="spellEnd"/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землеустрою</w:t>
      </w:r>
    </w:p>
    <w:p w14:paraId="2DE7FCD6" w14:textId="77777777" w:rsidR="00186072" w:rsidRPr="0024779E" w:rsidRDefault="00186072" w:rsidP="00186072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щодо відведення земельної ділянки</w:t>
      </w:r>
    </w:p>
    <w:p w14:paraId="37DB678C" w14:textId="77777777" w:rsidR="00186072" w:rsidRPr="0024779E" w:rsidRDefault="00186072" w:rsidP="00186072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приватної власності цільове призначення</w:t>
      </w:r>
    </w:p>
    <w:p w14:paraId="77203C79" w14:textId="77777777" w:rsidR="00186072" w:rsidRPr="0024779E" w:rsidRDefault="00186072" w:rsidP="00186072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якої змінюється </w:t>
      </w:r>
    </w:p>
    <w:p w14:paraId="2ABCED43" w14:textId="77777777" w:rsidR="00186072" w:rsidRPr="0024779E" w:rsidRDefault="00186072" w:rsidP="00186072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14:paraId="2CE6EE32" w14:textId="77777777" w:rsidR="00186072" w:rsidRPr="0024779E" w:rsidRDefault="00186072" w:rsidP="0018607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Розглянувши заяву </w:t>
      </w:r>
      <w:r>
        <w:rPr>
          <w:rFonts w:ascii="Times New Roman" w:hAnsi="Times New Roman" w:cs="Times New Roman"/>
          <w:b/>
          <w:sz w:val="26"/>
          <w:szCs w:val="26"/>
        </w:rPr>
        <w:t>Чернюка Сергія Борисовича</w:t>
      </w:r>
      <w:r w:rsidRPr="0024779E">
        <w:rPr>
          <w:rFonts w:ascii="Times New Roman" w:hAnsi="Times New Roman" w:cs="Times New Roman"/>
          <w:sz w:val="26"/>
          <w:szCs w:val="26"/>
        </w:rPr>
        <w:t xml:space="preserve">, про затвердження </w:t>
      </w:r>
      <w:proofErr w:type="spellStart"/>
      <w:r w:rsidRPr="0024779E">
        <w:rPr>
          <w:rFonts w:ascii="Times New Roman" w:hAnsi="Times New Roman" w:cs="Times New Roman"/>
          <w:sz w:val="26"/>
          <w:szCs w:val="26"/>
        </w:rPr>
        <w:t>проєкту</w:t>
      </w:r>
      <w:proofErr w:type="spellEnd"/>
      <w:r w:rsidRPr="0024779E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приватної власності, цільове призначення якої змінюється із земель «для </w:t>
      </w:r>
      <w:r w:rsidRPr="00E41960">
        <w:rPr>
          <w:rFonts w:ascii="Times New Roman" w:hAnsi="Times New Roman" w:cs="Times New Roman"/>
          <w:sz w:val="26"/>
          <w:szCs w:val="26"/>
        </w:rPr>
        <w:t>ведення товарного сільськогосподарського виробництва</w:t>
      </w:r>
      <w:r w:rsidRPr="0024779E">
        <w:rPr>
          <w:rFonts w:ascii="Times New Roman" w:hAnsi="Times New Roman" w:cs="Times New Roman"/>
          <w:sz w:val="26"/>
          <w:szCs w:val="26"/>
        </w:rPr>
        <w:t>» на землі «для будівництва та обслуговування житлового будинку, господарських будівель і споруд (присадибна ділянка)», розробленого</w:t>
      </w:r>
      <w:r>
        <w:rPr>
          <w:rFonts w:ascii="Times New Roman" w:hAnsi="Times New Roman" w:cs="Times New Roman"/>
          <w:sz w:val="26"/>
          <w:szCs w:val="26"/>
        </w:rPr>
        <w:t xml:space="preserve"> ФОП</w:t>
      </w:r>
      <w:r w:rsidRPr="002477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6"/>
          <w:szCs w:val="26"/>
        </w:rPr>
        <w:t>Людва</w:t>
      </w:r>
      <w:proofErr w:type="spellEnd"/>
      <w:r>
        <w:rPr>
          <w:rFonts w:ascii="Times New Roman" w:hAnsi="Times New Roman" w:cs="Times New Roman"/>
          <w:bCs/>
          <w:sz w:val="26"/>
          <w:szCs w:val="26"/>
        </w:rPr>
        <w:t xml:space="preserve"> О.Л.</w:t>
      </w:r>
      <w:r w:rsidRPr="0024779E">
        <w:rPr>
          <w:rFonts w:ascii="Times New Roman" w:hAnsi="Times New Roman" w:cs="Times New Roman"/>
          <w:sz w:val="26"/>
          <w:szCs w:val="26"/>
        </w:rPr>
        <w:t>, керуючись статтями 20, 122, 186 Земельного Кодексу України, статтею 50 Закону України «Про землеустрій», статтею 26 Закону України «Про місцеве самоврядування в Україні»,</w:t>
      </w:r>
    </w:p>
    <w:p w14:paraId="324CB940" w14:textId="77777777" w:rsidR="00186072" w:rsidRPr="0024779E" w:rsidRDefault="00186072" w:rsidP="00186072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14:paraId="446B91DC" w14:textId="77777777" w:rsidR="00186072" w:rsidRPr="0024779E" w:rsidRDefault="00186072" w:rsidP="00186072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14:paraId="6DC774F1" w14:textId="7950FDBA" w:rsidR="00186072" w:rsidRPr="0024779E" w:rsidRDefault="00186072" w:rsidP="00186072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1. Затвердити </w:t>
      </w:r>
      <w:r w:rsidRPr="0024779E">
        <w:rPr>
          <w:rFonts w:ascii="Times New Roman" w:hAnsi="Times New Roman" w:cs="Times New Roman"/>
          <w:b/>
          <w:sz w:val="26"/>
          <w:szCs w:val="26"/>
        </w:rPr>
        <w:t xml:space="preserve">гр. </w:t>
      </w:r>
      <w:r>
        <w:rPr>
          <w:rFonts w:ascii="Times New Roman" w:hAnsi="Times New Roman" w:cs="Times New Roman"/>
          <w:b/>
          <w:sz w:val="26"/>
          <w:szCs w:val="26"/>
        </w:rPr>
        <w:t xml:space="preserve">Чернюку Сергію Борисовичу </w:t>
      </w:r>
      <w:r w:rsidRPr="002477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4779E">
        <w:rPr>
          <w:rFonts w:ascii="Times New Roman" w:hAnsi="Times New Roman" w:cs="Times New Roman"/>
          <w:sz w:val="26"/>
          <w:szCs w:val="26"/>
        </w:rPr>
        <w:t>проєкт</w:t>
      </w:r>
      <w:proofErr w:type="spellEnd"/>
      <w:r w:rsidRPr="0024779E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приватної власності цільове призначення якої змінюється із земель «</w:t>
      </w:r>
      <w:r w:rsidRPr="00E41960">
        <w:rPr>
          <w:rFonts w:ascii="Times New Roman" w:hAnsi="Times New Roman" w:cs="Times New Roman"/>
          <w:sz w:val="26"/>
          <w:szCs w:val="26"/>
        </w:rPr>
        <w:t>для ведення товарного сільськогосподарського виробництва</w:t>
      </w:r>
      <w:r w:rsidRPr="0024779E">
        <w:rPr>
          <w:rFonts w:ascii="Times New Roman" w:hAnsi="Times New Roman" w:cs="Times New Roman"/>
          <w:sz w:val="26"/>
          <w:szCs w:val="26"/>
        </w:rPr>
        <w:t>» на землі «для будівництва та обслуговування житлового будинку, господарських будівель та споруд (присадибна ділянка)» кадастровий номер 322188</w:t>
      </w:r>
      <w:r>
        <w:rPr>
          <w:rFonts w:ascii="Times New Roman" w:hAnsi="Times New Roman" w:cs="Times New Roman"/>
          <w:sz w:val="26"/>
          <w:szCs w:val="26"/>
        </w:rPr>
        <w:t>60</w:t>
      </w:r>
      <w:r w:rsidRPr="0024779E">
        <w:rPr>
          <w:rFonts w:ascii="Times New Roman" w:hAnsi="Times New Roman" w:cs="Times New Roman"/>
          <w:sz w:val="26"/>
          <w:szCs w:val="26"/>
        </w:rPr>
        <w:t>0</w:t>
      </w:r>
      <w:r>
        <w:rPr>
          <w:rFonts w:ascii="Times New Roman" w:hAnsi="Times New Roman" w:cs="Times New Roman"/>
          <w:sz w:val="26"/>
          <w:szCs w:val="26"/>
        </w:rPr>
        <w:t>0</w:t>
      </w:r>
      <w:r w:rsidRPr="0024779E">
        <w:rPr>
          <w:rFonts w:ascii="Times New Roman" w:hAnsi="Times New Roman" w:cs="Times New Roman"/>
          <w:sz w:val="26"/>
          <w:szCs w:val="26"/>
        </w:rPr>
        <w:t>:0</w:t>
      </w:r>
      <w:r>
        <w:rPr>
          <w:rFonts w:ascii="Times New Roman" w:hAnsi="Times New Roman" w:cs="Times New Roman"/>
          <w:sz w:val="26"/>
          <w:szCs w:val="26"/>
        </w:rPr>
        <w:t>3</w:t>
      </w:r>
      <w:r w:rsidRPr="0024779E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165</w:t>
      </w:r>
      <w:r w:rsidRPr="0024779E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 xml:space="preserve">1366 </w:t>
      </w:r>
      <w:r w:rsidRPr="0024779E">
        <w:rPr>
          <w:rFonts w:ascii="Times New Roman" w:hAnsi="Times New Roman" w:cs="Times New Roman"/>
          <w:sz w:val="26"/>
          <w:szCs w:val="26"/>
        </w:rPr>
        <w:t>площею 0</w:t>
      </w:r>
      <w:r>
        <w:rPr>
          <w:rFonts w:ascii="Times New Roman" w:hAnsi="Times New Roman" w:cs="Times New Roman"/>
          <w:sz w:val="26"/>
          <w:szCs w:val="26"/>
        </w:rPr>
        <w:t>,05</w:t>
      </w:r>
      <w:r w:rsidR="004D5605">
        <w:rPr>
          <w:rFonts w:ascii="Times New Roman" w:hAnsi="Times New Roman" w:cs="Times New Roman"/>
          <w:sz w:val="26"/>
          <w:szCs w:val="26"/>
        </w:rPr>
        <w:t>00</w:t>
      </w:r>
      <w:bookmarkStart w:id="0" w:name="_GoBack"/>
      <w:bookmarkEnd w:id="0"/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sz w:val="26"/>
          <w:szCs w:val="26"/>
        </w:rPr>
        <w:t xml:space="preserve">га, яка розташована в селі </w:t>
      </w:r>
      <w:r>
        <w:rPr>
          <w:rFonts w:ascii="Times New Roman" w:hAnsi="Times New Roman" w:cs="Times New Roman"/>
          <w:sz w:val="26"/>
          <w:szCs w:val="26"/>
        </w:rPr>
        <w:t>Нов</w:t>
      </w:r>
      <w:r w:rsidRPr="0024779E">
        <w:rPr>
          <w:rFonts w:ascii="Times New Roman" w:hAnsi="Times New Roman" w:cs="Times New Roman"/>
          <w:sz w:val="26"/>
          <w:szCs w:val="26"/>
        </w:rPr>
        <w:t>і Петрівці Вишгородського району Київської області.</w:t>
      </w:r>
    </w:p>
    <w:p w14:paraId="17DE4175" w14:textId="77777777" w:rsidR="00186072" w:rsidRPr="0024779E" w:rsidRDefault="00186072" w:rsidP="00186072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Style w:val="panel-body1"/>
          <w:rFonts w:ascii="Times New Roman" w:hAnsi="Times New Roman" w:cs="Times New Roman"/>
          <w:bCs/>
          <w:i/>
          <w:iCs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sz w:val="26"/>
          <w:szCs w:val="26"/>
        </w:rPr>
        <w:t xml:space="preserve">2. Змінити цільове призначення земельної ділянки, зазначеної в пункті 1 цього рішення. </w:t>
      </w:r>
    </w:p>
    <w:p w14:paraId="4481DB61" w14:textId="77777777" w:rsidR="00186072" w:rsidRPr="0024779E" w:rsidRDefault="00186072" w:rsidP="00186072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>3. Рекомендувати заявнику звернутися до державного кадастрового реєстратора щодо внесення змін до відомостей про земельну ділянку у встановленому порядку.</w:t>
      </w:r>
    </w:p>
    <w:p w14:paraId="44C9E2B8" w14:textId="77777777" w:rsidR="00186072" w:rsidRPr="0024779E" w:rsidRDefault="00186072" w:rsidP="00186072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100B7574" w14:textId="77777777" w:rsidR="00186072" w:rsidRDefault="00186072" w:rsidP="00186072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22A596FE" w14:textId="77777777" w:rsidR="00186072" w:rsidRDefault="00186072" w:rsidP="00186072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459E5C6C" w14:textId="222179F9" w:rsidR="00186072" w:rsidRPr="0024779E" w:rsidRDefault="00186072" w:rsidP="00186072">
      <w:pPr>
        <w:jc w:val="both"/>
        <w:rPr>
          <w:sz w:val="26"/>
          <w:szCs w:val="26"/>
        </w:rPr>
      </w:pPr>
      <w:r w:rsidRPr="004D5605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Сільський голова                                                  </w:t>
      </w:r>
      <w:r w:rsidR="004D5605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  </w:t>
      </w:r>
      <w:r w:rsidRPr="004D5605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</w:t>
      </w:r>
      <w:proofErr w:type="spellStart"/>
      <w:r w:rsidRPr="004D5605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>Радіон</w:t>
      </w:r>
      <w:proofErr w:type="spellEnd"/>
      <w:r w:rsidRPr="004D5605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СТАРЕНЬКИЙ</w:t>
      </w:r>
    </w:p>
    <w:p w14:paraId="14215050" w14:textId="77777777" w:rsidR="00AC5859" w:rsidRDefault="00AC5859"/>
    <w:sectPr w:rsidR="00AC5859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358A"/>
    <w:rsid w:val="0012358A"/>
    <w:rsid w:val="00186072"/>
    <w:rsid w:val="004D5605"/>
    <w:rsid w:val="00591D56"/>
    <w:rsid w:val="0075477A"/>
    <w:rsid w:val="00AC5859"/>
    <w:rsid w:val="00F963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020C8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6072"/>
    <w:pPr>
      <w:spacing w:after="200" w:line="276" w:lineRule="auto"/>
    </w:pPr>
    <w:rPr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186072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4D56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D5605"/>
    <w:rPr>
      <w:rFonts w:ascii="Tahoma" w:hAnsi="Tahoma" w:cs="Tahoma"/>
      <w:kern w:val="0"/>
      <w:sz w:val="16"/>
      <w:szCs w:val="16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6072"/>
    <w:pPr>
      <w:spacing w:after="200" w:line="276" w:lineRule="auto"/>
    </w:pPr>
    <w:rPr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186072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4D56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D5605"/>
    <w:rPr>
      <w:rFonts w:ascii="Tahoma" w:hAnsi="Tahoma" w:cs="Tahoma"/>
      <w:kern w:val="0"/>
      <w:sz w:val="16"/>
      <w:szCs w:val="1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1131</Words>
  <Characters>645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2024-12-11T10:21:00Z</cp:lastPrinted>
  <dcterms:created xsi:type="dcterms:W3CDTF">2024-11-29T13:06:00Z</dcterms:created>
  <dcterms:modified xsi:type="dcterms:W3CDTF">2024-12-11T10:21:00Z</dcterms:modified>
</cp:coreProperties>
</file>