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D71C57" w14:textId="77777777" w:rsidR="008E42D6" w:rsidRDefault="008E42D6" w:rsidP="008E42D6">
      <w:pPr>
        <w:jc w:val="center"/>
        <w:rPr>
          <w:bCs/>
          <w:snapToGrid w:val="0"/>
          <w:color w:val="00FF00"/>
          <w:sz w:val="26"/>
          <w:szCs w:val="26"/>
          <w:lang w:val="uk-UA"/>
        </w:rPr>
      </w:pPr>
      <w:r>
        <w:rPr>
          <w:bCs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363420DC" wp14:editId="08DD71B1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66F812" w14:textId="77777777" w:rsidR="008E42D6" w:rsidRDefault="008E42D6" w:rsidP="008E42D6">
      <w:pPr>
        <w:jc w:val="center"/>
        <w:rPr>
          <w:b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>ПЕТРІВСЬКА СІЛЬСЬКА РАДА</w:t>
      </w:r>
    </w:p>
    <w:p w14:paraId="7C47826F" w14:textId="77777777" w:rsidR="008E42D6" w:rsidRDefault="008E42D6" w:rsidP="008E42D6">
      <w:pPr>
        <w:rPr>
          <w:b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 xml:space="preserve">                  ВИШГОРОДСЬКОГО РАЙОНУ КИЇВСЬКОЇ ОБЛАСТІ</w:t>
      </w:r>
    </w:p>
    <w:p w14:paraId="5E63C97E" w14:textId="500402BA" w:rsidR="008E42D6" w:rsidRDefault="008E42D6" w:rsidP="008E42D6">
      <w:pPr>
        <w:jc w:val="center"/>
        <w:rPr>
          <w:b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>Шістдесят четверта сесія восьмого скликання</w:t>
      </w:r>
    </w:p>
    <w:p w14:paraId="3535D9A4" w14:textId="77777777" w:rsidR="008E42D6" w:rsidRDefault="008E42D6" w:rsidP="008E42D6">
      <w:pPr>
        <w:rPr>
          <w:sz w:val="2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8E42D6" w14:paraId="49AC4A77" w14:textId="77777777" w:rsidTr="000B38FE">
        <w:tc>
          <w:tcPr>
            <w:tcW w:w="4826" w:type="dxa"/>
            <w:hideMark/>
          </w:tcPr>
          <w:p w14:paraId="6DEB2D82" w14:textId="7E0B372B" w:rsidR="008E42D6" w:rsidRDefault="008E42D6" w:rsidP="000B38FE">
            <w:pPr>
              <w:tabs>
                <w:tab w:val="left" w:pos="6750"/>
              </w:tabs>
              <w:rPr>
                <w:b/>
                <w:sz w:val="26"/>
                <w:szCs w:val="26"/>
                <w:lang w:val="uk-UA"/>
              </w:rPr>
            </w:pPr>
            <w:r>
              <w:rPr>
                <w:b/>
                <w:sz w:val="26"/>
                <w:szCs w:val="26"/>
                <w:lang w:val="uk-UA"/>
              </w:rPr>
              <w:t>«10» грудня 2024 року</w:t>
            </w:r>
          </w:p>
        </w:tc>
        <w:tc>
          <w:tcPr>
            <w:tcW w:w="4826" w:type="dxa"/>
            <w:hideMark/>
          </w:tcPr>
          <w:p w14:paraId="723DD89F" w14:textId="2786CD05" w:rsidR="008E42D6" w:rsidRDefault="008E42D6" w:rsidP="000B38FE">
            <w:pPr>
              <w:tabs>
                <w:tab w:val="left" w:pos="6750"/>
              </w:tabs>
              <w:jc w:val="right"/>
              <w:rPr>
                <w:b/>
                <w:sz w:val="26"/>
                <w:szCs w:val="26"/>
                <w:lang w:val="uk-UA"/>
              </w:rPr>
            </w:pPr>
            <w:r>
              <w:rPr>
                <w:b/>
                <w:sz w:val="26"/>
                <w:szCs w:val="26"/>
                <w:lang w:val="uk-UA"/>
              </w:rPr>
              <w:t xml:space="preserve">                   № </w:t>
            </w:r>
            <w:r w:rsidR="001542DE">
              <w:rPr>
                <w:b/>
                <w:sz w:val="26"/>
                <w:szCs w:val="26"/>
                <w:lang w:val="uk-UA"/>
              </w:rPr>
              <w:t>2309</w:t>
            </w:r>
            <w:bookmarkStart w:id="0" w:name="_GoBack"/>
            <w:bookmarkEnd w:id="0"/>
            <w:r>
              <w:rPr>
                <w:b/>
                <w:sz w:val="26"/>
                <w:szCs w:val="26"/>
                <w:lang w:val="uk-UA"/>
              </w:rPr>
              <w:t xml:space="preserve"> </w:t>
            </w:r>
          </w:p>
        </w:tc>
      </w:tr>
      <w:tr w:rsidR="008E42D6" w14:paraId="3EC8D569" w14:textId="77777777" w:rsidTr="000B38FE">
        <w:tc>
          <w:tcPr>
            <w:tcW w:w="9652" w:type="dxa"/>
            <w:gridSpan w:val="2"/>
          </w:tcPr>
          <w:p w14:paraId="71B19710" w14:textId="77777777" w:rsidR="008E42D6" w:rsidRDefault="008E42D6" w:rsidP="000B38FE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  </w:t>
            </w:r>
            <w:r>
              <w:rPr>
                <w:b/>
                <w:sz w:val="26"/>
                <w:szCs w:val="26"/>
                <w:lang w:val="uk-UA"/>
              </w:rPr>
              <w:t>РІШЕННЯ</w:t>
            </w:r>
          </w:p>
          <w:p w14:paraId="44FD26DD" w14:textId="77777777" w:rsidR="008E42D6" w:rsidRDefault="008E42D6" w:rsidP="000B38FE">
            <w:pPr>
              <w:tabs>
                <w:tab w:val="left" w:pos="6750"/>
              </w:tabs>
              <w:jc w:val="center"/>
              <w:rPr>
                <w:b/>
                <w:sz w:val="26"/>
                <w:szCs w:val="26"/>
                <w:lang w:val="uk-UA"/>
              </w:rPr>
            </w:pPr>
          </w:p>
        </w:tc>
      </w:tr>
      <w:tr w:rsidR="008E42D6" w14:paraId="58120397" w14:textId="77777777" w:rsidTr="000B38FE">
        <w:tc>
          <w:tcPr>
            <w:tcW w:w="4826" w:type="dxa"/>
            <w:hideMark/>
          </w:tcPr>
          <w:p w14:paraId="39AFF0EA" w14:textId="77777777" w:rsidR="008E42D6" w:rsidRPr="00E772C3" w:rsidRDefault="008E42D6" w:rsidP="000B38FE">
            <w:pPr>
              <w:tabs>
                <w:tab w:val="left" w:pos="6750"/>
              </w:tabs>
              <w:rPr>
                <w:b/>
                <w:i/>
                <w:sz w:val="26"/>
                <w:szCs w:val="26"/>
                <w:lang w:val="uk-UA"/>
              </w:rPr>
            </w:pPr>
            <w:r w:rsidRPr="00E772C3">
              <w:rPr>
                <w:b/>
                <w:i/>
                <w:sz w:val="28"/>
                <w:szCs w:val="28"/>
              </w:rPr>
              <w:t xml:space="preserve">Про </w:t>
            </w:r>
            <w:proofErr w:type="spellStart"/>
            <w:r w:rsidRPr="00E772C3">
              <w:rPr>
                <w:b/>
                <w:i/>
                <w:sz w:val="28"/>
                <w:szCs w:val="28"/>
              </w:rPr>
              <w:t>затвердження</w:t>
            </w:r>
            <w:proofErr w:type="spellEnd"/>
            <w:r w:rsidRPr="00E772C3">
              <w:rPr>
                <w:b/>
                <w:i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E772C3">
              <w:rPr>
                <w:b/>
                <w:i/>
                <w:sz w:val="28"/>
                <w:szCs w:val="28"/>
              </w:rPr>
              <w:t>техн</w:t>
            </w:r>
            <w:proofErr w:type="gramEnd"/>
            <w:r w:rsidRPr="00E772C3">
              <w:rPr>
                <w:b/>
                <w:i/>
                <w:sz w:val="28"/>
                <w:szCs w:val="28"/>
              </w:rPr>
              <w:t>ічної</w:t>
            </w:r>
            <w:proofErr w:type="spellEnd"/>
            <w:r w:rsidRPr="00E772C3">
              <w:rPr>
                <w:b/>
                <w:i/>
                <w:sz w:val="28"/>
                <w:szCs w:val="28"/>
              </w:rPr>
              <w:t xml:space="preserve"> </w:t>
            </w:r>
            <w:proofErr w:type="spellStart"/>
            <w:r w:rsidRPr="00E772C3">
              <w:rPr>
                <w:b/>
                <w:i/>
                <w:sz w:val="28"/>
                <w:szCs w:val="28"/>
              </w:rPr>
              <w:t>документації</w:t>
            </w:r>
            <w:proofErr w:type="spellEnd"/>
            <w:r w:rsidRPr="00E772C3">
              <w:rPr>
                <w:b/>
                <w:i/>
                <w:sz w:val="28"/>
                <w:szCs w:val="28"/>
              </w:rPr>
              <w:t xml:space="preserve"> </w:t>
            </w:r>
            <w:proofErr w:type="spellStart"/>
            <w:r w:rsidRPr="00E772C3">
              <w:rPr>
                <w:b/>
                <w:i/>
                <w:sz w:val="28"/>
                <w:szCs w:val="28"/>
              </w:rPr>
              <w:t>із</w:t>
            </w:r>
            <w:proofErr w:type="spellEnd"/>
            <w:r w:rsidRPr="00E772C3">
              <w:rPr>
                <w:b/>
                <w:i/>
                <w:sz w:val="28"/>
                <w:szCs w:val="28"/>
              </w:rPr>
              <w:t xml:space="preserve"> </w:t>
            </w:r>
            <w:proofErr w:type="spellStart"/>
            <w:r w:rsidRPr="00E772C3">
              <w:rPr>
                <w:b/>
                <w:i/>
                <w:sz w:val="28"/>
                <w:szCs w:val="28"/>
              </w:rPr>
              <w:t>землеустрою</w:t>
            </w:r>
            <w:proofErr w:type="spellEnd"/>
            <w:r w:rsidRPr="00E772C3">
              <w:rPr>
                <w:b/>
                <w:i/>
                <w:sz w:val="28"/>
                <w:szCs w:val="28"/>
              </w:rPr>
              <w:t xml:space="preserve"> </w:t>
            </w:r>
            <w:proofErr w:type="spellStart"/>
            <w:r w:rsidRPr="00E772C3">
              <w:rPr>
                <w:b/>
                <w:i/>
                <w:sz w:val="28"/>
                <w:szCs w:val="28"/>
              </w:rPr>
              <w:t>щодо</w:t>
            </w:r>
            <w:proofErr w:type="spellEnd"/>
            <w:r w:rsidRPr="00E772C3">
              <w:rPr>
                <w:b/>
                <w:i/>
                <w:sz w:val="28"/>
                <w:szCs w:val="28"/>
              </w:rPr>
              <w:t xml:space="preserve"> </w:t>
            </w:r>
            <w:proofErr w:type="spellStart"/>
            <w:r w:rsidRPr="00E772C3">
              <w:rPr>
                <w:b/>
                <w:i/>
                <w:sz w:val="28"/>
                <w:szCs w:val="28"/>
              </w:rPr>
              <w:t>поділу</w:t>
            </w:r>
            <w:proofErr w:type="spellEnd"/>
            <w:r w:rsidRPr="00E772C3">
              <w:rPr>
                <w:b/>
                <w:i/>
                <w:sz w:val="28"/>
                <w:szCs w:val="28"/>
              </w:rPr>
              <w:t xml:space="preserve"> та </w:t>
            </w:r>
            <w:proofErr w:type="spellStart"/>
            <w:r w:rsidRPr="00E772C3">
              <w:rPr>
                <w:b/>
                <w:i/>
                <w:sz w:val="28"/>
                <w:szCs w:val="28"/>
              </w:rPr>
              <w:t>об’єднання</w:t>
            </w:r>
            <w:proofErr w:type="spellEnd"/>
            <w:r w:rsidRPr="00E772C3">
              <w:rPr>
                <w:b/>
                <w:i/>
                <w:sz w:val="28"/>
                <w:szCs w:val="28"/>
              </w:rPr>
              <w:t xml:space="preserve"> </w:t>
            </w:r>
            <w:proofErr w:type="spellStart"/>
            <w:r w:rsidRPr="00E772C3">
              <w:rPr>
                <w:b/>
                <w:i/>
                <w:sz w:val="28"/>
                <w:szCs w:val="28"/>
              </w:rPr>
              <w:t>земельних</w:t>
            </w:r>
            <w:proofErr w:type="spellEnd"/>
            <w:r w:rsidRPr="00E772C3">
              <w:rPr>
                <w:b/>
                <w:i/>
                <w:sz w:val="28"/>
                <w:szCs w:val="28"/>
              </w:rPr>
              <w:t xml:space="preserve"> </w:t>
            </w:r>
            <w:proofErr w:type="spellStart"/>
            <w:r w:rsidRPr="00E772C3">
              <w:rPr>
                <w:b/>
                <w:i/>
                <w:sz w:val="28"/>
                <w:szCs w:val="28"/>
              </w:rPr>
              <w:t>ділянок</w:t>
            </w:r>
            <w:proofErr w:type="spellEnd"/>
          </w:p>
        </w:tc>
        <w:tc>
          <w:tcPr>
            <w:tcW w:w="4826" w:type="dxa"/>
          </w:tcPr>
          <w:p w14:paraId="2DBA1DB2" w14:textId="77777777" w:rsidR="008E42D6" w:rsidRDefault="008E42D6" w:rsidP="000B38FE">
            <w:pPr>
              <w:tabs>
                <w:tab w:val="left" w:pos="6750"/>
              </w:tabs>
              <w:rPr>
                <w:b/>
                <w:i/>
                <w:sz w:val="26"/>
                <w:szCs w:val="26"/>
                <w:lang w:val="uk-UA"/>
              </w:rPr>
            </w:pPr>
          </w:p>
        </w:tc>
      </w:tr>
    </w:tbl>
    <w:p w14:paraId="46208E19" w14:textId="77777777" w:rsidR="008E42D6" w:rsidRDefault="008E42D6" w:rsidP="008E42D6">
      <w:pPr>
        <w:jc w:val="both"/>
        <w:rPr>
          <w:i/>
          <w:sz w:val="26"/>
          <w:szCs w:val="26"/>
          <w:lang w:val="uk-UA"/>
        </w:rPr>
      </w:pPr>
      <w:r>
        <w:rPr>
          <w:i/>
          <w:sz w:val="26"/>
          <w:szCs w:val="26"/>
          <w:lang w:val="uk-UA"/>
        </w:rPr>
        <w:t xml:space="preserve">   </w:t>
      </w:r>
    </w:p>
    <w:p w14:paraId="69F8318B" w14:textId="77777777" w:rsidR="008E42D6" w:rsidRDefault="008E42D6" w:rsidP="008E42D6">
      <w:pPr>
        <w:tabs>
          <w:tab w:val="left" w:pos="6750"/>
        </w:tabs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    Розглянувши </w:t>
      </w:r>
      <w:r w:rsidRPr="00584C5A">
        <w:rPr>
          <w:sz w:val="26"/>
          <w:szCs w:val="26"/>
          <w:lang w:val="uk-UA"/>
        </w:rPr>
        <w:t>технічн</w:t>
      </w:r>
      <w:r>
        <w:rPr>
          <w:sz w:val="26"/>
          <w:szCs w:val="26"/>
          <w:lang w:val="uk-UA"/>
        </w:rPr>
        <w:t>у</w:t>
      </w:r>
      <w:r w:rsidRPr="00584C5A">
        <w:rPr>
          <w:sz w:val="26"/>
          <w:szCs w:val="26"/>
          <w:lang w:val="uk-UA"/>
        </w:rPr>
        <w:t xml:space="preserve"> документаці</w:t>
      </w:r>
      <w:r>
        <w:rPr>
          <w:sz w:val="26"/>
          <w:szCs w:val="26"/>
          <w:lang w:val="uk-UA"/>
        </w:rPr>
        <w:t>ю</w:t>
      </w:r>
      <w:r w:rsidRPr="00584C5A">
        <w:rPr>
          <w:sz w:val="26"/>
          <w:szCs w:val="26"/>
          <w:lang w:val="uk-UA"/>
        </w:rPr>
        <w:t xml:space="preserve"> із землеустрою щодо поділу земельної ділянки</w:t>
      </w:r>
      <w:r>
        <w:rPr>
          <w:sz w:val="26"/>
          <w:szCs w:val="26"/>
          <w:lang w:val="uk-UA"/>
        </w:rPr>
        <w:t xml:space="preserve"> </w:t>
      </w:r>
      <w:r w:rsidRPr="00584C5A">
        <w:rPr>
          <w:sz w:val="26"/>
          <w:szCs w:val="26"/>
          <w:lang w:val="uk-UA"/>
        </w:rPr>
        <w:t>комунальної власності</w:t>
      </w:r>
      <w:r>
        <w:rPr>
          <w:sz w:val="26"/>
          <w:szCs w:val="26"/>
          <w:lang w:val="uk-UA"/>
        </w:rPr>
        <w:t xml:space="preserve"> розроблену ФОП «</w:t>
      </w:r>
      <w:proofErr w:type="spellStart"/>
      <w:r>
        <w:rPr>
          <w:sz w:val="26"/>
          <w:szCs w:val="26"/>
          <w:lang w:val="uk-UA"/>
        </w:rPr>
        <w:t>Дмитрук</w:t>
      </w:r>
      <w:proofErr w:type="spellEnd"/>
      <w:r>
        <w:rPr>
          <w:sz w:val="26"/>
          <w:szCs w:val="26"/>
          <w:lang w:val="uk-UA"/>
        </w:rPr>
        <w:t xml:space="preserve"> Сергій Миколайович» керуючись статтями 12 Земельного кодексу України, статтею 56 Закону України «Про землеустрій», статтями 25, 26  Закону України «Про місцеве самоврядування в Україні», </w:t>
      </w:r>
    </w:p>
    <w:p w14:paraId="719180E1" w14:textId="77777777" w:rsidR="008E42D6" w:rsidRDefault="008E42D6" w:rsidP="008E42D6">
      <w:pPr>
        <w:jc w:val="both"/>
        <w:rPr>
          <w:sz w:val="26"/>
          <w:szCs w:val="26"/>
          <w:lang w:val="uk-UA"/>
        </w:rPr>
      </w:pPr>
    </w:p>
    <w:p w14:paraId="760A1A57" w14:textId="77777777" w:rsidR="008E42D6" w:rsidRDefault="008E42D6" w:rsidP="008E42D6">
      <w:pPr>
        <w:jc w:val="both"/>
        <w:rPr>
          <w:b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>сільська рада</w:t>
      </w:r>
    </w:p>
    <w:p w14:paraId="7CA17D4E" w14:textId="77777777" w:rsidR="008E42D6" w:rsidRDefault="008E42D6" w:rsidP="008E42D6">
      <w:pPr>
        <w:jc w:val="center"/>
        <w:rPr>
          <w:b/>
          <w:i/>
          <w:sz w:val="26"/>
          <w:szCs w:val="26"/>
          <w:lang w:val="uk-UA"/>
        </w:rPr>
      </w:pPr>
      <w:r>
        <w:rPr>
          <w:b/>
          <w:i/>
          <w:sz w:val="26"/>
          <w:szCs w:val="26"/>
          <w:lang w:val="uk-UA"/>
        </w:rPr>
        <w:t>ВИРІШИЛА:</w:t>
      </w:r>
    </w:p>
    <w:p w14:paraId="5A51035C" w14:textId="77777777" w:rsidR="008E42D6" w:rsidRDefault="008E42D6" w:rsidP="008E42D6">
      <w:pPr>
        <w:jc w:val="center"/>
        <w:rPr>
          <w:b/>
          <w:i/>
          <w:sz w:val="26"/>
          <w:szCs w:val="26"/>
          <w:lang w:val="uk-UA"/>
        </w:rPr>
      </w:pPr>
    </w:p>
    <w:p w14:paraId="0AF1EB2E" w14:textId="288D704D" w:rsidR="00D14319" w:rsidRPr="00B123CA" w:rsidRDefault="008E42D6" w:rsidP="00B123CA">
      <w:pPr>
        <w:numPr>
          <w:ilvl w:val="0"/>
          <w:numId w:val="1"/>
        </w:numPr>
        <w:spacing w:before="120"/>
        <w:ind w:left="0" w:firstLine="0"/>
        <w:jc w:val="both"/>
        <w:rPr>
          <w:sz w:val="26"/>
          <w:szCs w:val="26"/>
          <w:lang w:val="uk-UA"/>
        </w:rPr>
      </w:pPr>
      <w:r w:rsidRPr="00B123CA">
        <w:rPr>
          <w:rFonts w:eastAsia="Calibri"/>
          <w:sz w:val="26"/>
          <w:szCs w:val="26"/>
          <w:lang w:val="uk-UA" w:eastAsia="en-US"/>
        </w:rPr>
        <w:t xml:space="preserve">Затвердити </w:t>
      </w:r>
      <w:r w:rsidRPr="00B123CA">
        <w:rPr>
          <w:sz w:val="26"/>
          <w:szCs w:val="26"/>
          <w:lang w:val="uk-UA"/>
        </w:rPr>
        <w:t xml:space="preserve">технічну документацію із землеустрою щодо поділу земельної ділянки комунальної власності  кадастровий номер </w:t>
      </w:r>
      <w:r w:rsidR="00D14319" w:rsidRPr="001542DE">
        <w:rPr>
          <w:sz w:val="26"/>
          <w:szCs w:val="26"/>
          <w:lang w:val="uk-UA"/>
        </w:rPr>
        <w:t xml:space="preserve">3221886001:02:147:0109 (02.12 землі загального користування, </w:t>
      </w:r>
      <w:r w:rsidR="00D14319" w:rsidRPr="00B123CA">
        <w:rPr>
          <w:sz w:val="26"/>
          <w:szCs w:val="26"/>
          <w:lang w:val="uk-UA"/>
        </w:rPr>
        <w:t xml:space="preserve">які використовується як </w:t>
      </w:r>
      <w:r w:rsidR="00B123CA" w:rsidRPr="00B123CA">
        <w:rPr>
          <w:sz w:val="26"/>
          <w:szCs w:val="26"/>
          <w:lang w:val="uk-UA"/>
        </w:rPr>
        <w:t>внутрішньо квартальні</w:t>
      </w:r>
      <w:r w:rsidR="00D14319" w:rsidRPr="00B123CA">
        <w:rPr>
          <w:sz w:val="26"/>
          <w:szCs w:val="26"/>
          <w:lang w:val="uk-UA"/>
        </w:rPr>
        <w:t xml:space="preserve"> проїзди, пішохідні зони) на 11 ділянок кадастрові номери: 3221886001:02:144:0160 пл. 1,4037 га</w:t>
      </w:r>
      <w:r w:rsidR="00B123CA" w:rsidRPr="00B123CA">
        <w:rPr>
          <w:sz w:val="26"/>
          <w:szCs w:val="26"/>
          <w:lang w:val="uk-UA"/>
        </w:rPr>
        <w:t xml:space="preserve"> </w:t>
      </w:r>
      <w:r w:rsidR="00D14319" w:rsidRPr="00B123CA">
        <w:rPr>
          <w:sz w:val="26"/>
          <w:szCs w:val="26"/>
          <w:lang w:val="uk-UA"/>
        </w:rPr>
        <w:t>3221886001:02:147:0115 пл. 0,0100 га; 3221886001:02:147:0117 пл. 0,0100 га; 3221886001:02:147:0119 пл. 0,0100 га; 3221886001:02:147:0112 пл. 0,0100  га; 3221886001:02:147:0114 пл. 0,0100 га; 3221886001:02:147:0116 пл. 0,0100 га;</w:t>
      </w:r>
      <w:r w:rsidR="00B123CA" w:rsidRPr="00B123CA">
        <w:rPr>
          <w:sz w:val="26"/>
          <w:szCs w:val="26"/>
          <w:lang w:val="uk-UA"/>
        </w:rPr>
        <w:t xml:space="preserve"> </w:t>
      </w:r>
      <w:r w:rsidR="00D14319" w:rsidRPr="00B123CA">
        <w:rPr>
          <w:sz w:val="26"/>
          <w:szCs w:val="26"/>
          <w:lang w:val="uk-UA"/>
        </w:rPr>
        <w:t>3221886001:02:147:0115 пл. 0,0100 га; 3221886001:02:147:0114 пл. 0,0100 га;</w:t>
      </w:r>
      <w:r w:rsidR="00B123CA">
        <w:rPr>
          <w:sz w:val="26"/>
          <w:szCs w:val="26"/>
          <w:lang w:val="uk-UA"/>
        </w:rPr>
        <w:t xml:space="preserve"> </w:t>
      </w:r>
      <w:r w:rsidR="00D14319" w:rsidRPr="00B123CA">
        <w:rPr>
          <w:sz w:val="26"/>
          <w:szCs w:val="26"/>
          <w:lang w:val="uk-UA"/>
        </w:rPr>
        <w:t>3221886001:02:147:0110 пл. 0,0100 га; 3221886001:02:147:0113 пл. 0,0100 га, які розташовані в с. Нові Петрівці Вишгородського району Київської області.</w:t>
      </w:r>
    </w:p>
    <w:p w14:paraId="3A606EEB" w14:textId="77777777" w:rsidR="00D14319" w:rsidRPr="00A92116" w:rsidRDefault="00D14319" w:rsidP="00D14319">
      <w:pPr>
        <w:spacing w:before="120" w:after="120" w:line="276" w:lineRule="auto"/>
        <w:jc w:val="both"/>
        <w:rPr>
          <w:sz w:val="26"/>
          <w:szCs w:val="26"/>
          <w:lang w:val="uk-UA"/>
        </w:rPr>
      </w:pPr>
    </w:p>
    <w:p w14:paraId="5DEAEC75" w14:textId="77777777" w:rsidR="008E42D6" w:rsidRPr="00A92116" w:rsidRDefault="008E42D6" w:rsidP="008E42D6">
      <w:pPr>
        <w:spacing w:before="120" w:after="120" w:line="276" w:lineRule="auto"/>
        <w:jc w:val="both"/>
        <w:rPr>
          <w:sz w:val="26"/>
          <w:szCs w:val="26"/>
          <w:lang w:val="uk-UA"/>
        </w:rPr>
      </w:pPr>
      <w:r w:rsidRPr="00A92116">
        <w:rPr>
          <w:sz w:val="26"/>
          <w:szCs w:val="26"/>
          <w:lang w:val="uk-UA"/>
        </w:rPr>
        <w:t>2. Сільському голові вжити всіх передбачених законодавством заходів щодо державної реєстрації новостворених земельних ділянок.</w:t>
      </w:r>
    </w:p>
    <w:p w14:paraId="187E3952" w14:textId="77777777" w:rsidR="008E42D6" w:rsidRPr="00A92116" w:rsidRDefault="008E42D6" w:rsidP="008E42D6">
      <w:pPr>
        <w:spacing w:before="240"/>
        <w:jc w:val="both"/>
        <w:rPr>
          <w:sz w:val="26"/>
          <w:szCs w:val="26"/>
          <w:lang w:val="uk-UA"/>
        </w:rPr>
      </w:pPr>
      <w:r w:rsidRPr="00A92116">
        <w:rPr>
          <w:sz w:val="26"/>
          <w:szCs w:val="26"/>
          <w:lang w:val="uk-UA"/>
        </w:rPr>
        <w:t>3. Контроль за виконанням цього рішення покласти на постійну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3D69B915" w14:textId="77777777" w:rsidR="008E42D6" w:rsidRPr="00A92116" w:rsidRDefault="008E42D6" w:rsidP="008E42D6">
      <w:pPr>
        <w:jc w:val="both"/>
        <w:rPr>
          <w:rFonts w:eastAsia="Calibri"/>
          <w:b/>
          <w:bCs/>
          <w:iCs/>
          <w:sz w:val="26"/>
          <w:szCs w:val="26"/>
          <w:lang w:val="uk-UA" w:eastAsia="uk-UA"/>
        </w:rPr>
      </w:pPr>
    </w:p>
    <w:p w14:paraId="1BEE409C" w14:textId="77777777" w:rsidR="008E42D6" w:rsidRPr="00A92116" w:rsidRDefault="008E42D6" w:rsidP="008E42D6">
      <w:pPr>
        <w:spacing w:after="200" w:line="276" w:lineRule="auto"/>
        <w:rPr>
          <w:rFonts w:eastAsia="Calibri"/>
          <w:sz w:val="26"/>
          <w:szCs w:val="26"/>
          <w:lang w:val="uk-UA" w:eastAsia="en-US"/>
        </w:rPr>
      </w:pPr>
    </w:p>
    <w:p w14:paraId="1E315C51" w14:textId="77777777" w:rsidR="008E42D6" w:rsidRPr="00A92116" w:rsidRDefault="008E42D6" w:rsidP="008E42D6">
      <w:pPr>
        <w:spacing w:before="120"/>
        <w:jc w:val="both"/>
        <w:rPr>
          <w:sz w:val="26"/>
          <w:szCs w:val="26"/>
          <w:lang w:val="uk-UA"/>
        </w:rPr>
      </w:pPr>
    </w:p>
    <w:p w14:paraId="187E9DD2" w14:textId="7BF636E4" w:rsidR="00AC5859" w:rsidRPr="00A92116" w:rsidRDefault="008E42D6">
      <w:pPr>
        <w:rPr>
          <w:lang w:val="uk-UA"/>
        </w:rPr>
      </w:pPr>
      <w:r w:rsidRPr="00A92116">
        <w:rPr>
          <w:b/>
          <w:i/>
          <w:sz w:val="26"/>
          <w:szCs w:val="26"/>
          <w:lang w:val="uk-UA"/>
        </w:rPr>
        <w:t xml:space="preserve">Сільський голова                                                                  </w:t>
      </w:r>
      <w:proofErr w:type="spellStart"/>
      <w:r w:rsidRPr="00A92116">
        <w:rPr>
          <w:b/>
          <w:i/>
          <w:sz w:val="26"/>
          <w:szCs w:val="26"/>
          <w:lang w:val="uk-UA"/>
        </w:rPr>
        <w:t>Радіон</w:t>
      </w:r>
      <w:proofErr w:type="spellEnd"/>
      <w:r w:rsidRPr="00A92116">
        <w:rPr>
          <w:b/>
          <w:i/>
          <w:sz w:val="26"/>
          <w:szCs w:val="26"/>
          <w:lang w:val="uk-UA"/>
        </w:rPr>
        <w:t xml:space="preserve"> СТАРЕНЬКИЙ</w:t>
      </w:r>
    </w:p>
    <w:sectPr w:rsidR="00AC5859" w:rsidRPr="00A9211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503C0E"/>
    <w:multiLevelType w:val="hybridMultilevel"/>
    <w:tmpl w:val="F05A5DF0"/>
    <w:lvl w:ilvl="0" w:tplc="33187F08">
      <w:start w:val="1"/>
      <w:numFmt w:val="decimal"/>
      <w:lvlText w:val="%1."/>
      <w:lvlJc w:val="left"/>
      <w:pPr>
        <w:ind w:left="765" w:hanging="40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5A2874"/>
    <w:multiLevelType w:val="hybridMultilevel"/>
    <w:tmpl w:val="3AE24BA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64E2"/>
    <w:rsid w:val="001542DE"/>
    <w:rsid w:val="00591D56"/>
    <w:rsid w:val="0075477A"/>
    <w:rsid w:val="007864E2"/>
    <w:rsid w:val="007E6E89"/>
    <w:rsid w:val="008E42D6"/>
    <w:rsid w:val="00A92116"/>
    <w:rsid w:val="00AC5859"/>
    <w:rsid w:val="00B123CA"/>
    <w:rsid w:val="00B92378"/>
    <w:rsid w:val="00D14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2BC4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2D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431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paragraph" w:styleId="a4">
    <w:name w:val="Balloon Text"/>
    <w:basedOn w:val="a"/>
    <w:link w:val="a5"/>
    <w:uiPriority w:val="99"/>
    <w:semiHidden/>
    <w:unhideWhenUsed/>
    <w:rsid w:val="001542D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542DE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2D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431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paragraph" w:styleId="a4">
    <w:name w:val="Balloon Text"/>
    <w:basedOn w:val="a"/>
    <w:link w:val="a5"/>
    <w:uiPriority w:val="99"/>
    <w:semiHidden/>
    <w:unhideWhenUsed/>
    <w:rsid w:val="001542D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542DE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1191</Words>
  <Characters>679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2024-12-11T09:56:00Z</cp:lastPrinted>
  <dcterms:created xsi:type="dcterms:W3CDTF">2024-12-02T09:20:00Z</dcterms:created>
  <dcterms:modified xsi:type="dcterms:W3CDTF">2024-12-11T09:56:00Z</dcterms:modified>
</cp:coreProperties>
</file>