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9E8591" w14:textId="77777777" w:rsidR="006E7A58" w:rsidRDefault="006E7A58" w:rsidP="006E7A58">
      <w:pPr>
        <w:jc w:val="center"/>
        <w:rPr>
          <w:rFonts w:ascii="Traktir" w:hAnsi="Traktir"/>
          <w:bCs/>
          <w:snapToGrid w:val="0"/>
          <w:color w:val="00FF00"/>
          <w:lang w:val="uk-UA"/>
        </w:rPr>
      </w:pPr>
      <w:r>
        <w:rPr>
          <w:rFonts w:ascii="Traktir" w:hAnsi="Traktir"/>
          <w:bCs/>
          <w:noProof/>
          <w:snapToGrid w:val="0"/>
          <w:color w:val="00FF00"/>
          <w:lang w:val="uk-UA" w:eastAsia="uk-UA"/>
        </w:rPr>
        <w:drawing>
          <wp:inline distT="0" distB="0" distL="0" distR="0" wp14:anchorId="2C5EB65E" wp14:editId="4886FF27">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3876C5F9" w14:textId="77777777" w:rsidR="006E7A58" w:rsidRDefault="006E7A58" w:rsidP="006E7A58">
      <w:pPr>
        <w:jc w:val="center"/>
        <w:rPr>
          <w:b/>
          <w:sz w:val="28"/>
          <w:szCs w:val="28"/>
          <w:lang w:val="uk-UA"/>
        </w:rPr>
      </w:pPr>
      <w:r>
        <w:rPr>
          <w:b/>
          <w:sz w:val="28"/>
          <w:szCs w:val="28"/>
          <w:lang w:val="uk-UA"/>
        </w:rPr>
        <w:t>ПЕТРІВСЬКА СІЛЬСЬКА РАДА</w:t>
      </w:r>
    </w:p>
    <w:p w14:paraId="3F95A112" w14:textId="77777777" w:rsidR="006E7A58" w:rsidRDefault="006E7A58" w:rsidP="006E7A58">
      <w:pPr>
        <w:rPr>
          <w:b/>
          <w:sz w:val="28"/>
          <w:szCs w:val="28"/>
          <w:lang w:val="uk-UA"/>
        </w:rPr>
      </w:pPr>
      <w:r>
        <w:rPr>
          <w:b/>
          <w:sz w:val="28"/>
          <w:szCs w:val="28"/>
          <w:lang w:val="uk-UA"/>
        </w:rPr>
        <w:t xml:space="preserve">                     ВИШГОРОДСЬКОГО РАЙОНУ КИЇВСЬКОЇ ОБЛАСТІ</w:t>
      </w:r>
    </w:p>
    <w:p w14:paraId="6A51118B" w14:textId="6CD3BD34" w:rsidR="006E7A58" w:rsidRDefault="00FB3319" w:rsidP="006E7A58">
      <w:pPr>
        <w:jc w:val="center"/>
        <w:rPr>
          <w:b/>
          <w:sz w:val="28"/>
          <w:szCs w:val="28"/>
          <w:lang w:val="uk-UA"/>
        </w:rPr>
      </w:pPr>
      <w:r>
        <w:rPr>
          <w:b/>
          <w:sz w:val="28"/>
          <w:szCs w:val="28"/>
          <w:lang w:val="uk-UA"/>
        </w:rPr>
        <w:t xml:space="preserve">Сімдесят </w:t>
      </w:r>
      <w:r w:rsidR="00E8045C">
        <w:rPr>
          <w:b/>
          <w:sz w:val="28"/>
          <w:szCs w:val="28"/>
          <w:lang w:val="uk-UA"/>
        </w:rPr>
        <w:t xml:space="preserve">дев’ята </w:t>
      </w:r>
      <w:r w:rsidR="006E7A58">
        <w:rPr>
          <w:b/>
          <w:sz w:val="28"/>
          <w:szCs w:val="28"/>
          <w:lang w:val="uk-UA"/>
        </w:rPr>
        <w:t>сесія восьмого скликання</w:t>
      </w:r>
    </w:p>
    <w:tbl>
      <w:tblPr>
        <w:tblW w:w="0" w:type="auto"/>
        <w:tblLook w:val="04A0" w:firstRow="1" w:lastRow="0" w:firstColumn="1" w:lastColumn="0" w:noHBand="0" w:noVBand="1"/>
      </w:tblPr>
      <w:tblGrid>
        <w:gridCol w:w="4786"/>
        <w:gridCol w:w="4785"/>
      </w:tblGrid>
      <w:tr w:rsidR="006E7A58" w14:paraId="67875898" w14:textId="77777777" w:rsidTr="00973AAA">
        <w:tc>
          <w:tcPr>
            <w:tcW w:w="4786" w:type="dxa"/>
          </w:tcPr>
          <w:p w14:paraId="431AF1D0" w14:textId="31E76E5F" w:rsidR="006E7A58" w:rsidRDefault="006E7A58" w:rsidP="00424C93">
            <w:pPr>
              <w:spacing w:before="240"/>
              <w:rPr>
                <w:b/>
                <w:sz w:val="28"/>
                <w:szCs w:val="28"/>
              </w:rPr>
            </w:pPr>
            <w:r>
              <w:rPr>
                <w:b/>
                <w:sz w:val="28"/>
                <w:szCs w:val="28"/>
                <w:lang w:val="uk-UA"/>
              </w:rPr>
              <w:t xml:space="preserve"> </w:t>
            </w:r>
            <w:r w:rsidR="00FB3319">
              <w:rPr>
                <w:b/>
                <w:sz w:val="28"/>
                <w:szCs w:val="28"/>
                <w:lang w:val="uk-UA"/>
              </w:rPr>
              <w:t>«23</w:t>
            </w:r>
            <w:r>
              <w:rPr>
                <w:b/>
                <w:sz w:val="28"/>
                <w:szCs w:val="28"/>
              </w:rPr>
              <w:t>»</w:t>
            </w:r>
            <w:r>
              <w:rPr>
                <w:b/>
                <w:sz w:val="28"/>
                <w:szCs w:val="28"/>
                <w:lang w:val="uk-UA"/>
              </w:rPr>
              <w:t xml:space="preserve"> </w:t>
            </w:r>
            <w:r w:rsidR="00CB6B83">
              <w:rPr>
                <w:b/>
                <w:sz w:val="28"/>
                <w:szCs w:val="28"/>
                <w:lang w:val="uk-UA"/>
              </w:rPr>
              <w:t>грудня</w:t>
            </w:r>
            <w:r>
              <w:rPr>
                <w:b/>
                <w:sz w:val="28"/>
                <w:szCs w:val="28"/>
                <w:lang w:val="uk-UA"/>
              </w:rPr>
              <w:t xml:space="preserve"> </w:t>
            </w:r>
            <w:r>
              <w:rPr>
                <w:b/>
                <w:sz w:val="28"/>
                <w:szCs w:val="28"/>
              </w:rPr>
              <w:t>20</w:t>
            </w:r>
            <w:r>
              <w:rPr>
                <w:b/>
                <w:sz w:val="28"/>
                <w:szCs w:val="28"/>
                <w:lang w:val="uk-UA"/>
              </w:rPr>
              <w:t>2</w:t>
            </w:r>
            <w:r w:rsidR="00581318">
              <w:rPr>
                <w:b/>
                <w:sz w:val="28"/>
                <w:szCs w:val="28"/>
                <w:lang w:val="uk-UA"/>
              </w:rPr>
              <w:t>5</w:t>
            </w:r>
            <w:r>
              <w:rPr>
                <w:b/>
                <w:sz w:val="28"/>
                <w:szCs w:val="28"/>
                <w:lang w:val="uk-UA"/>
              </w:rPr>
              <w:t xml:space="preserve"> </w:t>
            </w:r>
            <w:r>
              <w:rPr>
                <w:b/>
                <w:sz w:val="28"/>
                <w:szCs w:val="28"/>
              </w:rPr>
              <w:t>року</w:t>
            </w:r>
          </w:p>
        </w:tc>
        <w:tc>
          <w:tcPr>
            <w:tcW w:w="4785" w:type="dxa"/>
          </w:tcPr>
          <w:p w14:paraId="7BBB9D1D" w14:textId="120E72AC" w:rsidR="006E7A58" w:rsidRPr="008866DD" w:rsidRDefault="006E7A58" w:rsidP="00424C93">
            <w:pPr>
              <w:spacing w:before="240"/>
              <w:jc w:val="right"/>
              <w:rPr>
                <w:b/>
                <w:sz w:val="28"/>
                <w:szCs w:val="28"/>
                <w:lang w:val="uk-UA"/>
              </w:rPr>
            </w:pPr>
            <w:r>
              <w:rPr>
                <w:b/>
                <w:sz w:val="28"/>
                <w:szCs w:val="28"/>
              </w:rPr>
              <w:t xml:space="preserve">                          №</w:t>
            </w:r>
            <w:r w:rsidR="00E8045C">
              <w:rPr>
                <w:b/>
                <w:sz w:val="28"/>
                <w:szCs w:val="28"/>
                <w:lang w:val="uk-UA"/>
              </w:rPr>
              <w:t xml:space="preserve"> 3222</w:t>
            </w:r>
            <w:bookmarkStart w:id="0" w:name="_GoBack"/>
            <w:bookmarkEnd w:id="0"/>
            <w:r w:rsidR="00CB6B83">
              <w:rPr>
                <w:b/>
                <w:sz w:val="28"/>
                <w:szCs w:val="28"/>
                <w:lang w:val="uk-UA"/>
              </w:rPr>
              <w:t xml:space="preserve"> </w:t>
            </w:r>
          </w:p>
        </w:tc>
      </w:tr>
      <w:tr w:rsidR="006E7A58" w14:paraId="5125DDE0" w14:textId="77777777" w:rsidTr="00973AAA">
        <w:tc>
          <w:tcPr>
            <w:tcW w:w="9571" w:type="dxa"/>
            <w:gridSpan w:val="2"/>
          </w:tcPr>
          <w:p w14:paraId="4E5EB12F" w14:textId="77777777" w:rsidR="006E7A58" w:rsidRPr="00A068CF" w:rsidRDefault="006E7A58" w:rsidP="00973AAA">
            <w:pPr>
              <w:jc w:val="center"/>
              <w:rPr>
                <w:b/>
                <w:sz w:val="28"/>
                <w:szCs w:val="28"/>
                <w:lang w:val="uk-UA"/>
              </w:rPr>
            </w:pPr>
            <w:r w:rsidRPr="00A068CF">
              <w:rPr>
                <w:b/>
                <w:sz w:val="28"/>
                <w:szCs w:val="28"/>
                <w:lang w:val="uk-UA"/>
              </w:rPr>
              <w:t>РІШЕННЯ</w:t>
            </w:r>
          </w:p>
          <w:p w14:paraId="21C03C7B" w14:textId="77777777" w:rsidR="006E7A58" w:rsidRPr="00A068CF" w:rsidRDefault="006E7A58" w:rsidP="00973AAA">
            <w:pPr>
              <w:jc w:val="center"/>
              <w:rPr>
                <w:b/>
                <w:sz w:val="28"/>
                <w:szCs w:val="28"/>
                <w:lang w:val="uk-UA"/>
              </w:rPr>
            </w:pPr>
          </w:p>
          <w:tbl>
            <w:tblPr>
              <w:tblW w:w="0" w:type="auto"/>
              <w:tblLook w:val="04A0" w:firstRow="1" w:lastRow="0" w:firstColumn="1" w:lastColumn="0" w:noHBand="0" w:noVBand="1"/>
            </w:tblPr>
            <w:tblGrid>
              <w:gridCol w:w="5565"/>
              <w:gridCol w:w="3574"/>
            </w:tblGrid>
            <w:tr w:rsidR="006E7A58" w:rsidRPr="00BD6531" w14:paraId="4B28D3C4" w14:textId="77777777" w:rsidTr="006E7A58">
              <w:tc>
                <w:tcPr>
                  <w:tcW w:w="5565" w:type="dxa"/>
                </w:tcPr>
                <w:p w14:paraId="66DCFD71" w14:textId="27C87F62" w:rsidR="006E7A58" w:rsidRPr="006E7A58" w:rsidRDefault="006E7A58" w:rsidP="006E7A58">
                  <w:pPr>
                    <w:tabs>
                      <w:tab w:val="left" w:pos="7020"/>
                    </w:tabs>
                    <w:jc w:val="both"/>
                    <w:rPr>
                      <w:b/>
                      <w:i/>
                      <w:sz w:val="28"/>
                      <w:szCs w:val="28"/>
                      <w:lang w:val="uk-UA"/>
                    </w:rPr>
                  </w:pPr>
                  <w:r w:rsidRPr="006E7A58">
                    <w:rPr>
                      <w:b/>
                      <w:i/>
                      <w:sz w:val="28"/>
                      <w:szCs w:val="28"/>
                      <w:lang w:val="uk-UA"/>
                    </w:rPr>
                    <w:t>Про здійснення попередньої оплати товарів, робіт і послуг, що закуповуються за бюджетні кошти у 202</w:t>
                  </w:r>
                  <w:r w:rsidR="00581318">
                    <w:rPr>
                      <w:b/>
                      <w:i/>
                      <w:sz w:val="28"/>
                      <w:szCs w:val="28"/>
                      <w:lang w:val="uk-UA"/>
                    </w:rPr>
                    <w:t>6</w:t>
                  </w:r>
                  <w:r w:rsidRPr="006E7A58">
                    <w:rPr>
                      <w:b/>
                      <w:i/>
                      <w:sz w:val="28"/>
                      <w:szCs w:val="28"/>
                      <w:lang w:val="uk-UA"/>
                    </w:rPr>
                    <w:t xml:space="preserve"> році</w:t>
                  </w:r>
                </w:p>
                <w:p w14:paraId="46F3D22F" w14:textId="77777777" w:rsidR="006E7A58" w:rsidRPr="006E7A58" w:rsidRDefault="006E7A58" w:rsidP="006E7A58">
                  <w:pPr>
                    <w:tabs>
                      <w:tab w:val="left" w:pos="709"/>
                    </w:tabs>
                    <w:jc w:val="both"/>
                    <w:rPr>
                      <w:i/>
                      <w:sz w:val="28"/>
                      <w:szCs w:val="28"/>
                      <w:lang w:val="uk-UA"/>
                    </w:rPr>
                  </w:pPr>
                  <w:r w:rsidRPr="006E7A58">
                    <w:rPr>
                      <w:i/>
                      <w:sz w:val="28"/>
                      <w:szCs w:val="28"/>
                      <w:lang w:val="uk-UA"/>
                    </w:rPr>
                    <w:tab/>
                  </w:r>
                  <w:r w:rsidRPr="006E7A58">
                    <w:rPr>
                      <w:i/>
                      <w:sz w:val="28"/>
                      <w:szCs w:val="28"/>
                      <w:lang w:val="uk-UA"/>
                    </w:rPr>
                    <w:tab/>
                  </w:r>
                </w:p>
              </w:tc>
              <w:tc>
                <w:tcPr>
                  <w:tcW w:w="3574" w:type="dxa"/>
                </w:tcPr>
                <w:p w14:paraId="12D331C3" w14:textId="77777777" w:rsidR="006E7A58" w:rsidRPr="00BD6531" w:rsidRDefault="006E7A58" w:rsidP="00973AAA">
                  <w:pPr>
                    <w:jc w:val="center"/>
                    <w:rPr>
                      <w:b/>
                      <w:sz w:val="28"/>
                      <w:szCs w:val="28"/>
                      <w:lang w:val="uk-UA"/>
                    </w:rPr>
                  </w:pPr>
                </w:p>
              </w:tc>
            </w:tr>
          </w:tbl>
          <w:p w14:paraId="7850DC71" w14:textId="77777777" w:rsidR="006E7A58" w:rsidRDefault="006E7A58" w:rsidP="00973AAA">
            <w:pPr>
              <w:spacing w:before="240"/>
              <w:jc w:val="center"/>
              <w:rPr>
                <w:b/>
                <w:sz w:val="28"/>
                <w:szCs w:val="28"/>
              </w:rPr>
            </w:pPr>
          </w:p>
        </w:tc>
      </w:tr>
    </w:tbl>
    <w:p w14:paraId="34BDB9E9" w14:textId="77777777" w:rsidR="002700D7" w:rsidRPr="006E7A58" w:rsidRDefault="002700D7" w:rsidP="006E7A58">
      <w:pPr>
        <w:tabs>
          <w:tab w:val="left" w:pos="7020"/>
        </w:tabs>
        <w:rPr>
          <w:b/>
          <w:lang w:val="uk-UA"/>
        </w:rPr>
      </w:pPr>
    </w:p>
    <w:p w14:paraId="6D91E9D2" w14:textId="77777777" w:rsidR="002700D7" w:rsidRPr="006E7A58" w:rsidRDefault="002700D7" w:rsidP="006E7A58">
      <w:pPr>
        <w:jc w:val="both"/>
        <w:rPr>
          <w:bCs/>
          <w:color w:val="000000"/>
          <w:sz w:val="28"/>
          <w:szCs w:val="28"/>
          <w:shd w:val="clear" w:color="auto" w:fill="FFFFFF"/>
          <w:lang w:val="uk-UA"/>
        </w:rPr>
      </w:pPr>
      <w:r w:rsidRPr="006E7A58">
        <w:rPr>
          <w:sz w:val="28"/>
          <w:szCs w:val="28"/>
          <w:lang w:val="uk-UA"/>
        </w:rPr>
        <w:tab/>
        <w:t>Відповідно до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w:t>
      </w:r>
      <w:r w:rsidR="00424C93" w:rsidRPr="00424C93">
        <w:rPr>
          <w:sz w:val="28"/>
          <w:szCs w:val="28"/>
          <w:lang w:val="uk-UA"/>
        </w:rPr>
        <w:t xml:space="preserve"> </w:t>
      </w:r>
      <w:r w:rsidR="00424C93" w:rsidRPr="006E7A58">
        <w:rPr>
          <w:sz w:val="28"/>
          <w:szCs w:val="28"/>
          <w:lang w:val="uk-UA"/>
        </w:rPr>
        <w:t>(із змінами)</w:t>
      </w:r>
      <w:r w:rsidRPr="006E7A58">
        <w:rPr>
          <w:sz w:val="28"/>
          <w:szCs w:val="28"/>
          <w:lang w:val="uk-UA"/>
        </w:rPr>
        <w:t>, постанови Кабінету Міністрів України від 27.12.2001 р. №1764 «</w:t>
      </w:r>
      <w:r w:rsidRPr="006E7A58">
        <w:rPr>
          <w:bCs/>
          <w:color w:val="000000"/>
          <w:sz w:val="28"/>
          <w:szCs w:val="28"/>
          <w:shd w:val="clear" w:color="auto" w:fill="FFFFFF"/>
          <w:lang w:val="uk-UA"/>
        </w:rPr>
        <w:t xml:space="preserve">Про затвердження Порядку державного фінансування капітального будівництва» (із змінами), керуючись </w:t>
      </w:r>
      <w:r w:rsidRPr="006E7A58">
        <w:rPr>
          <w:sz w:val="28"/>
          <w:szCs w:val="28"/>
          <w:lang w:val="uk-UA"/>
        </w:rPr>
        <w:t xml:space="preserve">статтями </w:t>
      </w:r>
      <w:r w:rsidRPr="006E7A58">
        <w:rPr>
          <w:sz w:val="28"/>
          <w:szCs w:val="28"/>
          <w:lang w:val="uk-UA" w:eastAsia="ar-SA"/>
        </w:rPr>
        <w:t xml:space="preserve">10, </w:t>
      </w:r>
      <w:r w:rsidRPr="006E7A58">
        <w:rPr>
          <w:sz w:val="28"/>
          <w:szCs w:val="28"/>
          <w:lang w:val="uk-UA"/>
        </w:rPr>
        <w:t xml:space="preserve">25, 26, 59 Закону України "Про місцеве самоврядування в Україні" від 21.05.1997 року </w:t>
      </w:r>
      <w:r w:rsidRPr="006E7A58">
        <w:rPr>
          <w:sz w:val="28"/>
          <w:szCs w:val="28"/>
          <w:lang w:val="en-US"/>
        </w:rPr>
        <w:t>N</w:t>
      </w:r>
      <w:r w:rsidRPr="006E7A58">
        <w:rPr>
          <w:sz w:val="28"/>
          <w:szCs w:val="28"/>
          <w:lang w:val="uk-UA"/>
        </w:rPr>
        <w:t>280/97-вр (із змінами), сільська  рада</w:t>
      </w:r>
    </w:p>
    <w:p w14:paraId="11C416C0" w14:textId="77777777" w:rsidR="002700D7" w:rsidRPr="006E7A58" w:rsidRDefault="002700D7" w:rsidP="006E7A58">
      <w:pPr>
        <w:jc w:val="both"/>
        <w:rPr>
          <w:bCs/>
          <w:color w:val="000000"/>
          <w:sz w:val="28"/>
          <w:szCs w:val="28"/>
          <w:shd w:val="clear" w:color="auto" w:fill="FFFFFF"/>
          <w:lang w:val="uk-UA"/>
        </w:rPr>
      </w:pPr>
    </w:p>
    <w:p w14:paraId="2AA98829" w14:textId="77777777" w:rsidR="002700D7" w:rsidRPr="006E7A58" w:rsidRDefault="002700D7" w:rsidP="002700D7">
      <w:pPr>
        <w:jc w:val="center"/>
        <w:rPr>
          <w:b/>
          <w:sz w:val="28"/>
          <w:szCs w:val="28"/>
          <w:lang w:val="uk-UA"/>
        </w:rPr>
      </w:pPr>
      <w:r w:rsidRPr="006E7A58">
        <w:rPr>
          <w:b/>
          <w:sz w:val="28"/>
          <w:szCs w:val="28"/>
          <w:lang w:val="uk-UA"/>
        </w:rPr>
        <w:t>ВИРІШИЛА:</w:t>
      </w:r>
    </w:p>
    <w:p w14:paraId="44D96084" w14:textId="77777777" w:rsidR="002700D7" w:rsidRPr="006E7A58" w:rsidRDefault="002700D7" w:rsidP="002700D7">
      <w:pPr>
        <w:jc w:val="center"/>
        <w:rPr>
          <w:b/>
          <w:sz w:val="28"/>
          <w:szCs w:val="28"/>
          <w:lang w:val="uk-UA"/>
        </w:rPr>
      </w:pPr>
    </w:p>
    <w:p w14:paraId="625876B3" w14:textId="0D80BE47" w:rsidR="002700D7" w:rsidRPr="006E7A58" w:rsidRDefault="002700D7" w:rsidP="002700D7">
      <w:pPr>
        <w:jc w:val="both"/>
        <w:rPr>
          <w:sz w:val="28"/>
          <w:szCs w:val="28"/>
          <w:lang w:val="uk-UA"/>
        </w:rPr>
      </w:pPr>
      <w:r w:rsidRPr="006E7A58">
        <w:rPr>
          <w:sz w:val="28"/>
          <w:szCs w:val="28"/>
          <w:lang w:val="uk-UA"/>
        </w:rPr>
        <w:t xml:space="preserve">               1.</w:t>
      </w:r>
      <w:r w:rsidR="00B87B5D">
        <w:rPr>
          <w:sz w:val="28"/>
          <w:szCs w:val="28"/>
          <w:lang w:val="uk-UA"/>
        </w:rPr>
        <w:t xml:space="preserve"> </w:t>
      </w:r>
      <w:r w:rsidRPr="006E7A58">
        <w:rPr>
          <w:sz w:val="28"/>
          <w:szCs w:val="28"/>
          <w:lang w:val="uk-UA"/>
        </w:rPr>
        <w:t xml:space="preserve">Установити, що установи, комунальні підприємства, організації, головні розпорядники коштів, розпорядники бюджетних коштів нижчого рівня та одержувачі бюджетних коштів, </w:t>
      </w:r>
      <w:r w:rsidR="00424C93">
        <w:rPr>
          <w:sz w:val="28"/>
          <w:szCs w:val="28"/>
          <w:lang w:val="uk-UA"/>
        </w:rPr>
        <w:t xml:space="preserve">що </w:t>
      </w:r>
      <w:r w:rsidRPr="006E7A58">
        <w:rPr>
          <w:sz w:val="28"/>
          <w:szCs w:val="28"/>
          <w:lang w:val="uk-UA"/>
        </w:rPr>
        <w:t>передбачен</w:t>
      </w:r>
      <w:r w:rsidR="00424C93">
        <w:rPr>
          <w:sz w:val="28"/>
          <w:szCs w:val="28"/>
          <w:lang w:val="uk-UA"/>
        </w:rPr>
        <w:t>і</w:t>
      </w:r>
      <w:r w:rsidRPr="006E7A58">
        <w:rPr>
          <w:sz w:val="28"/>
          <w:szCs w:val="28"/>
          <w:lang w:val="uk-UA"/>
        </w:rPr>
        <w:t xml:space="preserve"> у бюджеті </w:t>
      </w:r>
      <w:r w:rsidR="006E7A58">
        <w:rPr>
          <w:sz w:val="28"/>
          <w:szCs w:val="28"/>
          <w:lang w:val="uk-UA"/>
        </w:rPr>
        <w:t>П</w:t>
      </w:r>
      <w:r w:rsidR="00555BDF">
        <w:rPr>
          <w:sz w:val="28"/>
          <w:szCs w:val="28"/>
          <w:lang w:val="uk-UA"/>
        </w:rPr>
        <w:t xml:space="preserve">етрівської сільської територіальної громади </w:t>
      </w:r>
      <w:r w:rsidRPr="006E7A58">
        <w:rPr>
          <w:sz w:val="28"/>
          <w:szCs w:val="28"/>
          <w:lang w:val="uk-UA"/>
        </w:rPr>
        <w:t>на 202</w:t>
      </w:r>
      <w:r w:rsidR="00581318">
        <w:rPr>
          <w:sz w:val="28"/>
          <w:szCs w:val="28"/>
          <w:lang w:val="uk-UA"/>
        </w:rPr>
        <w:t>6</w:t>
      </w:r>
      <w:r w:rsidRPr="006E7A58">
        <w:rPr>
          <w:sz w:val="28"/>
          <w:szCs w:val="28"/>
          <w:lang w:val="uk-UA"/>
        </w:rPr>
        <w:t xml:space="preserve"> рік за бюджетними програмами, головним розпорядником коштів сільського бюджету за якими визначена </w:t>
      </w:r>
      <w:r w:rsidR="006E7A58">
        <w:rPr>
          <w:sz w:val="28"/>
          <w:szCs w:val="28"/>
          <w:lang w:val="uk-UA"/>
        </w:rPr>
        <w:t>П</w:t>
      </w:r>
      <w:r w:rsidRPr="006E7A58">
        <w:rPr>
          <w:sz w:val="28"/>
          <w:szCs w:val="28"/>
          <w:lang w:val="uk-UA"/>
        </w:rPr>
        <w:t>етрівська сільська рада у договорах про закупівлю товарів, робіт і послуг за бюджетні кошти можуть передбачати попередню оплату в разі закупівлі:</w:t>
      </w:r>
    </w:p>
    <w:p w14:paraId="76CEAD8E" w14:textId="77777777" w:rsidR="002700D7" w:rsidRPr="006E7A58" w:rsidRDefault="002700D7" w:rsidP="002700D7">
      <w:pPr>
        <w:jc w:val="both"/>
        <w:rPr>
          <w:sz w:val="28"/>
          <w:szCs w:val="28"/>
          <w:lang w:val="uk-UA"/>
        </w:rPr>
      </w:pPr>
      <w:r w:rsidRPr="006E7A58">
        <w:rPr>
          <w:sz w:val="28"/>
          <w:szCs w:val="28"/>
          <w:lang w:val="uk-UA"/>
        </w:rPr>
        <w:t xml:space="preserve">                - </w:t>
      </w:r>
      <w:proofErr w:type="spellStart"/>
      <w:r w:rsidRPr="006E7A58">
        <w:rPr>
          <w:sz w:val="28"/>
          <w:szCs w:val="28"/>
        </w:rPr>
        <w:t>товарів</w:t>
      </w:r>
      <w:proofErr w:type="spellEnd"/>
      <w:r w:rsidRPr="006E7A58">
        <w:rPr>
          <w:sz w:val="28"/>
          <w:szCs w:val="28"/>
          <w:lang w:val="uk-UA"/>
        </w:rPr>
        <w:t xml:space="preserve"> </w:t>
      </w:r>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поточними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w:t>
      </w:r>
      <w:proofErr w:type="spellStart"/>
      <w:r w:rsidRPr="006E7A58">
        <w:rPr>
          <w:sz w:val="28"/>
          <w:szCs w:val="28"/>
        </w:rPr>
        <w:t>трьох</w:t>
      </w:r>
      <w:proofErr w:type="spellEnd"/>
      <w:r w:rsidRPr="006E7A58">
        <w:rPr>
          <w:sz w:val="28"/>
          <w:szCs w:val="28"/>
        </w:rPr>
        <w:t xml:space="preserve"> </w:t>
      </w:r>
      <w:proofErr w:type="spellStart"/>
      <w:r w:rsidRPr="006E7A58">
        <w:rPr>
          <w:sz w:val="28"/>
          <w:szCs w:val="28"/>
        </w:rPr>
        <w:t>місяців</w:t>
      </w:r>
      <w:proofErr w:type="spellEnd"/>
      <w:r w:rsidRPr="006E7A58">
        <w:rPr>
          <w:sz w:val="28"/>
          <w:szCs w:val="28"/>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w:t>
      </w:r>
      <w:r w:rsidRPr="006E7A58">
        <w:rPr>
          <w:color w:val="000000"/>
          <w:sz w:val="28"/>
          <w:szCs w:val="28"/>
          <w:shd w:val="clear" w:color="auto" w:fill="FFFFFF"/>
          <w:lang w:val="uk-UA"/>
        </w:rPr>
        <w:t>100</w:t>
      </w:r>
      <w:r w:rsidRPr="006E7A58">
        <w:rPr>
          <w:color w:val="000000"/>
          <w:sz w:val="28"/>
          <w:szCs w:val="28"/>
          <w:shd w:val="clear" w:color="auto" w:fill="FFFFFF"/>
        </w:rPr>
        <w:t xml:space="preserve">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14:paraId="71E51C71" w14:textId="77777777" w:rsidR="002700D7" w:rsidRPr="006E7A58" w:rsidRDefault="002700D7" w:rsidP="002700D7">
      <w:pPr>
        <w:jc w:val="both"/>
        <w:rPr>
          <w:sz w:val="28"/>
          <w:szCs w:val="28"/>
          <w:lang w:val="uk-UA"/>
        </w:rPr>
      </w:pPr>
      <w:r w:rsidRPr="006E7A58">
        <w:rPr>
          <w:sz w:val="28"/>
          <w:szCs w:val="28"/>
          <w:lang w:val="uk-UA"/>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r w:rsidRPr="006E7A58">
        <w:rPr>
          <w:sz w:val="28"/>
          <w:szCs w:val="28"/>
          <w:lang w:val="uk-UA"/>
        </w:rPr>
        <w:t xml:space="preserve"> –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12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якщо розмір такої оплати не перевищує 50 відсотків їх вартості;</w:t>
      </w:r>
    </w:p>
    <w:p w14:paraId="62B75E5B" w14:textId="77777777" w:rsidR="001F2D88" w:rsidRDefault="002700D7" w:rsidP="002700D7">
      <w:pPr>
        <w:jc w:val="both"/>
        <w:rPr>
          <w:color w:val="000000"/>
          <w:sz w:val="28"/>
          <w:szCs w:val="28"/>
          <w:shd w:val="clear" w:color="auto" w:fill="FFFFFF"/>
          <w:lang w:val="uk-UA"/>
        </w:rPr>
      </w:pPr>
      <w:r w:rsidRPr="006E7A58">
        <w:rPr>
          <w:sz w:val="28"/>
          <w:szCs w:val="28"/>
          <w:lang w:val="uk-UA"/>
        </w:rPr>
        <w:t xml:space="preserve">                 -</w:t>
      </w:r>
      <w:proofErr w:type="spellStart"/>
      <w:r w:rsidRPr="006E7A58">
        <w:rPr>
          <w:sz w:val="28"/>
          <w:szCs w:val="28"/>
        </w:rPr>
        <w:t>періодичних</w:t>
      </w:r>
      <w:proofErr w:type="spellEnd"/>
      <w:r w:rsidRPr="006E7A58">
        <w:rPr>
          <w:sz w:val="28"/>
          <w:szCs w:val="28"/>
        </w:rPr>
        <w:t xml:space="preserve"> </w:t>
      </w:r>
      <w:proofErr w:type="spellStart"/>
      <w:r w:rsidRPr="006E7A58">
        <w:rPr>
          <w:sz w:val="28"/>
          <w:szCs w:val="28"/>
        </w:rPr>
        <w:t>видань</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12 </w:t>
      </w:r>
      <w:proofErr w:type="spellStart"/>
      <w:r w:rsidRPr="006E7A58">
        <w:rPr>
          <w:sz w:val="28"/>
          <w:szCs w:val="28"/>
        </w:rPr>
        <w:t>місяців</w:t>
      </w:r>
      <w:proofErr w:type="spellEnd"/>
      <w:r w:rsidRPr="006E7A58">
        <w:rPr>
          <w:sz w:val="28"/>
          <w:szCs w:val="28"/>
          <w:lang w:val="uk-UA"/>
        </w:rPr>
        <w:t xml:space="preserve">, </w:t>
      </w:r>
      <w:r w:rsidRPr="006E7A58">
        <w:rPr>
          <w:color w:val="000000"/>
          <w:sz w:val="28"/>
          <w:szCs w:val="28"/>
          <w:shd w:val="clear" w:color="auto" w:fill="FFFFFF"/>
          <w:lang w:val="uk-UA"/>
        </w:rPr>
        <w:t xml:space="preserve">якщо розмір такої оплати не перевищує 100 відсотків їх вартості;  </w:t>
      </w:r>
    </w:p>
    <w:p w14:paraId="58B54FC3" w14:textId="447FD07A" w:rsidR="002700D7" w:rsidRPr="007B77AD" w:rsidRDefault="002700D7" w:rsidP="00CB6B83">
      <w:pPr>
        <w:jc w:val="both"/>
        <w:rPr>
          <w:sz w:val="28"/>
          <w:szCs w:val="28"/>
          <w:lang w:val="uk-UA"/>
        </w:rPr>
      </w:pPr>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lang w:val="uk-UA"/>
        </w:rPr>
        <w:t>-робіт</w:t>
      </w:r>
      <w:proofErr w:type="spellEnd"/>
      <w:r w:rsidRPr="006E7A58">
        <w:rPr>
          <w:color w:val="000000"/>
          <w:sz w:val="28"/>
          <w:szCs w:val="28"/>
          <w:shd w:val="clear" w:color="auto" w:fill="FFFFFF"/>
          <w:lang w:val="uk-UA"/>
        </w:rPr>
        <w:t xml:space="preserve"> </w:t>
      </w:r>
      <w:r w:rsidRPr="006E7A58">
        <w:rPr>
          <w:bCs/>
          <w:color w:val="000000"/>
          <w:sz w:val="28"/>
          <w:szCs w:val="28"/>
          <w:shd w:val="clear" w:color="auto" w:fill="FFFFFF"/>
        </w:rPr>
        <w:t xml:space="preserve">у </w:t>
      </w:r>
      <w:proofErr w:type="spellStart"/>
      <w:r w:rsidRPr="006E7A58">
        <w:rPr>
          <w:bCs/>
          <w:color w:val="000000"/>
          <w:sz w:val="28"/>
          <w:szCs w:val="28"/>
          <w:shd w:val="clear" w:color="auto" w:fill="FFFFFF"/>
        </w:rPr>
        <w:t>капітальному</w:t>
      </w:r>
      <w:proofErr w:type="spellEnd"/>
      <w:r w:rsidRPr="006E7A58">
        <w:rPr>
          <w:bCs/>
          <w:color w:val="000000"/>
          <w:sz w:val="28"/>
          <w:szCs w:val="28"/>
          <w:shd w:val="clear" w:color="auto" w:fill="FFFFFF"/>
        </w:rPr>
        <w:t xml:space="preserve"> </w:t>
      </w:r>
      <w:proofErr w:type="spellStart"/>
      <w:r w:rsidRPr="006E7A58">
        <w:rPr>
          <w:bCs/>
          <w:color w:val="000000"/>
          <w:sz w:val="28"/>
          <w:szCs w:val="28"/>
          <w:shd w:val="clear" w:color="auto" w:fill="FFFFFF"/>
        </w:rPr>
        <w:t>будівництві</w:t>
      </w:r>
      <w:proofErr w:type="spellEnd"/>
      <w:r w:rsidRPr="006E7A58">
        <w:rPr>
          <w:bCs/>
          <w:color w:val="000000"/>
          <w:sz w:val="28"/>
          <w:szCs w:val="28"/>
          <w:shd w:val="clear" w:color="auto" w:fill="FFFFFF"/>
          <w:lang w:val="uk-UA"/>
        </w:rPr>
        <w:t xml:space="preserve"> </w:t>
      </w:r>
      <w:r w:rsidRPr="006E7A58">
        <w:rPr>
          <w:sz w:val="28"/>
          <w:szCs w:val="28"/>
          <w:lang w:val="uk-UA"/>
        </w:rPr>
        <w:t xml:space="preserve">-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трьох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30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007B77AD">
        <w:rPr>
          <w:color w:val="000000"/>
          <w:sz w:val="28"/>
          <w:szCs w:val="28"/>
          <w:shd w:val="clear" w:color="auto" w:fill="FFFFFF"/>
          <w:lang w:val="uk-UA"/>
        </w:rPr>
        <w:t>.</w:t>
      </w:r>
    </w:p>
    <w:p w14:paraId="3EC1CD9F" w14:textId="77777777" w:rsidR="002700D7" w:rsidRPr="006E7A58" w:rsidRDefault="002700D7" w:rsidP="002700D7">
      <w:pPr>
        <w:jc w:val="both"/>
        <w:rPr>
          <w:sz w:val="28"/>
          <w:szCs w:val="28"/>
          <w:lang w:val="uk-UA"/>
        </w:rPr>
      </w:pPr>
      <w:r w:rsidRPr="006E7A58">
        <w:rPr>
          <w:sz w:val="28"/>
          <w:szCs w:val="28"/>
          <w:lang w:val="uk-UA"/>
        </w:rPr>
        <w:lastRenderedPageBreak/>
        <w:t xml:space="preserve">           2</w:t>
      </w:r>
      <w:r w:rsidRPr="006E7A58">
        <w:rPr>
          <w:sz w:val="28"/>
          <w:szCs w:val="28"/>
        </w:rPr>
        <w:t xml:space="preserve">. </w:t>
      </w:r>
      <w:proofErr w:type="spellStart"/>
      <w:r w:rsidRPr="006E7A58">
        <w:rPr>
          <w:sz w:val="28"/>
          <w:szCs w:val="28"/>
        </w:rPr>
        <w:t>Установити</w:t>
      </w:r>
      <w:proofErr w:type="spellEnd"/>
      <w:r w:rsidRPr="006E7A58">
        <w:rPr>
          <w:sz w:val="28"/>
          <w:szCs w:val="28"/>
        </w:rPr>
        <w:t xml:space="preserve">, </w:t>
      </w:r>
      <w:proofErr w:type="spellStart"/>
      <w:r w:rsidRPr="006E7A58">
        <w:rPr>
          <w:sz w:val="28"/>
          <w:szCs w:val="28"/>
        </w:rPr>
        <w:t>що</w:t>
      </w:r>
      <w:proofErr w:type="spellEnd"/>
      <w:r w:rsidRPr="006E7A58">
        <w:rPr>
          <w:sz w:val="28"/>
          <w:szCs w:val="28"/>
        </w:rPr>
        <w:t>:</w:t>
      </w:r>
    </w:p>
    <w:p w14:paraId="2BFA282D" w14:textId="77777777" w:rsidR="002700D7" w:rsidRPr="006E7A58" w:rsidRDefault="002700D7" w:rsidP="002700D7">
      <w:pPr>
        <w:jc w:val="both"/>
        <w:rPr>
          <w:sz w:val="28"/>
          <w:szCs w:val="28"/>
          <w:lang w:val="uk-UA"/>
        </w:rPr>
      </w:pPr>
      <w:r w:rsidRPr="006E7A58">
        <w:rPr>
          <w:sz w:val="28"/>
          <w:szCs w:val="28"/>
        </w:rPr>
        <w:t> </w:t>
      </w:r>
      <w:r w:rsidRPr="006E7A58">
        <w:rPr>
          <w:sz w:val="28"/>
          <w:szCs w:val="28"/>
          <w:lang w:val="uk-UA"/>
        </w:rPr>
        <w:t xml:space="preserve">         -</w:t>
      </w:r>
      <w:proofErr w:type="spellStart"/>
      <w:r w:rsidRPr="006E7A58">
        <w:rPr>
          <w:sz w:val="28"/>
          <w:szCs w:val="28"/>
        </w:rPr>
        <w:t>попередня</w:t>
      </w:r>
      <w:proofErr w:type="spellEnd"/>
      <w:r w:rsidRPr="006E7A58">
        <w:rPr>
          <w:sz w:val="28"/>
          <w:szCs w:val="28"/>
        </w:rPr>
        <w:t xml:space="preserve"> оплата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здійснюється</w:t>
      </w:r>
      <w:proofErr w:type="spellEnd"/>
      <w:r w:rsidRPr="006E7A58">
        <w:rPr>
          <w:sz w:val="28"/>
          <w:szCs w:val="28"/>
        </w:rPr>
        <w:t xml:space="preserve"> шляхом </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14:paraId="36E410E7" w14:textId="77777777" w:rsidR="002700D7" w:rsidRPr="00FB3319" w:rsidRDefault="00A50734" w:rsidP="002700D7">
      <w:pPr>
        <w:jc w:val="both"/>
        <w:rPr>
          <w:sz w:val="28"/>
          <w:szCs w:val="28"/>
          <w:lang w:val="uk-UA"/>
        </w:rPr>
      </w:pPr>
      <w:r w:rsidRPr="00A50734">
        <w:rPr>
          <w:sz w:val="28"/>
          <w:szCs w:val="28"/>
          <w:lang w:val="uk-UA"/>
        </w:rPr>
        <w:t>- у рішеннях Кабінету Міністрів України з питань використання бюджетних коштів, виконання загальнодержавних програм економічного і соціального розвитку,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реалізації проектів економічного і соціального розвитку України, державних цільових програм, державних програм соціальної допомоги, формування державного замовлення у разі необхідності можуть визначатися додаткові або інші</w:t>
      </w:r>
      <w:r w:rsidRPr="00A50734">
        <w:rPr>
          <w:sz w:val="28"/>
          <w:szCs w:val="28"/>
        </w:rPr>
        <w:t> </w:t>
      </w:r>
      <w:r w:rsidRPr="00A50734">
        <w:rPr>
          <w:sz w:val="28"/>
          <w:szCs w:val="28"/>
          <w:lang w:val="uk-UA"/>
        </w:rPr>
        <w:t xml:space="preserve"> умови попередньої оплати товарів, робіт і послуг, що </w:t>
      </w:r>
      <w:proofErr w:type="spellStart"/>
      <w:r w:rsidRPr="00A50734">
        <w:rPr>
          <w:sz w:val="28"/>
          <w:szCs w:val="28"/>
          <w:lang w:val="uk-UA"/>
        </w:rPr>
        <w:t>закуповуються</w:t>
      </w:r>
      <w:proofErr w:type="spellEnd"/>
      <w:r w:rsidRPr="00A50734">
        <w:rPr>
          <w:sz w:val="28"/>
          <w:szCs w:val="28"/>
          <w:lang w:val="uk-UA"/>
        </w:rPr>
        <w:t xml:space="preserve"> за бюджетні кошти;</w:t>
      </w:r>
    </w:p>
    <w:p w14:paraId="66693D7D" w14:textId="77777777" w:rsidR="002700D7" w:rsidRDefault="002700D7" w:rsidP="002700D7">
      <w:pPr>
        <w:jc w:val="both"/>
        <w:rPr>
          <w:sz w:val="28"/>
          <w:szCs w:val="28"/>
          <w:lang w:val="uk-UA"/>
        </w:rPr>
      </w:pPr>
      <w:r w:rsidRPr="006E7A58">
        <w:rPr>
          <w:sz w:val="28"/>
          <w:szCs w:val="28"/>
          <w:lang w:val="uk-UA"/>
        </w:rPr>
        <w:t xml:space="preserve">            - розрахунки з попередньої оплати за договорами про закупівлю товарів, робіт і послуг, що закуповуються за бюджетні кошти, бюджетні зобов’язання за якими взяті на облік у Державній казначейській службі до набрання чинності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можуть здійснюватися до повного виконання таких договорів.</w:t>
      </w:r>
    </w:p>
    <w:p w14:paraId="6E68E0DD" w14:textId="77777777" w:rsidR="001B6214" w:rsidRPr="001B6214" w:rsidRDefault="001B6214" w:rsidP="002700D7">
      <w:pPr>
        <w:jc w:val="both"/>
        <w:rPr>
          <w:sz w:val="28"/>
          <w:szCs w:val="28"/>
          <w:lang w:val="uk-UA"/>
        </w:rPr>
      </w:pPr>
      <w:r>
        <w:rPr>
          <w:sz w:val="28"/>
          <w:szCs w:val="28"/>
          <w:lang w:val="uk-UA"/>
        </w:rPr>
        <w:t xml:space="preserve">           - </w:t>
      </w:r>
      <w:r w:rsidRPr="001B6214">
        <w:rPr>
          <w:sz w:val="28"/>
          <w:szCs w:val="28"/>
          <w:lang w:val="uk-UA"/>
        </w:rPr>
        <w:t>на період карантину, встановленого Кабінетом Міністрів України з метою запобігання поширенню на території України гострої респіраторної хвороби COVID-19, спричиненої коронавірусом SARS-CoV-2, попередня оплата товарів, робіт і послуг, що закуповуються за бюджетні кошти, здійснюється розпорядниками (одержувачами) бюджетних коштів з урахуванням особливостей, визначених постановою Кабінету Міністрів України від 22 липня 2020 р. </w:t>
      </w:r>
      <w:hyperlink r:id="rId7" w:tgtFrame="_blank" w:history="1">
        <w:r w:rsidRPr="001B6214">
          <w:rPr>
            <w:sz w:val="28"/>
            <w:szCs w:val="28"/>
            <w:lang w:val="uk-UA"/>
          </w:rPr>
          <w:t>№ 641</w:t>
        </w:r>
      </w:hyperlink>
      <w:r w:rsidRPr="001B6214">
        <w:rPr>
          <w:sz w:val="28"/>
          <w:szCs w:val="28"/>
          <w:lang w:val="uk-UA"/>
        </w:rPr>
        <w:t> “Про встановлення карантину та запровадження посилених протиепідемічних заходів на території із значним поширенням гострої респіраторної хвороби COVID-19, спричиненої коронавірусом SARS-CoV-2”</w:t>
      </w:r>
      <w:r>
        <w:rPr>
          <w:sz w:val="28"/>
          <w:szCs w:val="28"/>
          <w:lang w:val="uk-UA"/>
        </w:rPr>
        <w:t>.</w:t>
      </w:r>
    </w:p>
    <w:p w14:paraId="4887732C" w14:textId="6CFE7C67" w:rsidR="002700D7" w:rsidRPr="006E7A58" w:rsidRDefault="002700D7" w:rsidP="002700D7">
      <w:pPr>
        <w:ind w:firstLine="708"/>
        <w:jc w:val="both"/>
        <w:rPr>
          <w:sz w:val="28"/>
          <w:szCs w:val="28"/>
          <w:lang w:val="uk-UA"/>
        </w:rPr>
      </w:pPr>
      <w:r w:rsidRPr="006E7A58">
        <w:rPr>
          <w:sz w:val="28"/>
          <w:szCs w:val="28"/>
          <w:lang w:val="uk-UA"/>
        </w:rPr>
        <w:t>3.</w:t>
      </w:r>
      <w:r w:rsidR="00B87B5D">
        <w:rPr>
          <w:sz w:val="28"/>
          <w:szCs w:val="28"/>
          <w:lang w:val="uk-UA"/>
        </w:rPr>
        <w:t xml:space="preserve"> </w:t>
      </w:r>
      <w:r w:rsidRPr="006E7A58">
        <w:rPr>
          <w:sz w:val="28"/>
          <w:szCs w:val="28"/>
          <w:lang w:val="uk-UA"/>
        </w:rPr>
        <w:t>Головним розпорядникам бюджетних коштів забезпечувати заходи щодо виявлення виконавців робіт, постачальників товарів і надавачів послуг, якими порушено умови договорів, укладених із розпорядниками (одержувачами) бюджетних коштів, діяльність яких координується через них та які отримують бюджетні кошти на виконання бюджетних програм, щодо попередньої оплати товарів, робіт і послуг, що закуповуються за бюджетні кошти.</w:t>
      </w:r>
    </w:p>
    <w:p w14:paraId="0F5A469D" w14:textId="69A7957C" w:rsidR="002700D7" w:rsidRPr="006E7A58" w:rsidRDefault="002700D7" w:rsidP="002700D7">
      <w:pPr>
        <w:ind w:firstLine="708"/>
        <w:jc w:val="both"/>
        <w:rPr>
          <w:sz w:val="28"/>
          <w:szCs w:val="28"/>
          <w:lang w:val="uk-UA"/>
        </w:rPr>
      </w:pPr>
      <w:r w:rsidRPr="006E7A58">
        <w:rPr>
          <w:sz w:val="28"/>
          <w:szCs w:val="28"/>
          <w:lang w:val="uk-UA"/>
        </w:rPr>
        <w:lastRenderedPageBreak/>
        <w:t>4.</w:t>
      </w:r>
      <w:r w:rsidR="00B87B5D">
        <w:rPr>
          <w:sz w:val="28"/>
          <w:szCs w:val="28"/>
          <w:lang w:val="uk-UA"/>
        </w:rPr>
        <w:t xml:space="preserve"> </w:t>
      </w:r>
      <w:r w:rsidRPr="006E7A58">
        <w:rPr>
          <w:color w:val="000000"/>
          <w:sz w:val="28"/>
          <w:szCs w:val="28"/>
          <w:shd w:val="clear" w:color="auto" w:fill="FFFFFF"/>
          <w:lang w:val="uk-UA"/>
        </w:rPr>
        <w:t>Розпорядникам (одержувачам) бюджетних коштів не здійснювати платежі з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14:paraId="1553B088" w14:textId="77777777" w:rsidR="002700D7" w:rsidRPr="006E7A58" w:rsidRDefault="002700D7" w:rsidP="002700D7">
      <w:pPr>
        <w:ind w:firstLine="708"/>
        <w:jc w:val="both"/>
        <w:rPr>
          <w:sz w:val="28"/>
          <w:szCs w:val="28"/>
          <w:lang w:val="uk-UA"/>
        </w:rPr>
      </w:pPr>
      <w:r w:rsidRPr="006E7A58">
        <w:rPr>
          <w:sz w:val="28"/>
          <w:szCs w:val="28"/>
          <w:lang w:val="uk-UA"/>
        </w:rPr>
        <w:t>5</w:t>
      </w:r>
      <w:r w:rsidRPr="006E7A58">
        <w:rPr>
          <w:sz w:val="28"/>
          <w:szCs w:val="28"/>
        </w:rPr>
        <w:t>.</w:t>
      </w:r>
      <w:r w:rsidRPr="006E7A58">
        <w:rPr>
          <w:sz w:val="28"/>
          <w:szCs w:val="28"/>
          <w:lang w:val="uk-UA"/>
        </w:rPr>
        <w:t xml:space="preserve"> </w:t>
      </w:r>
      <w:proofErr w:type="spellStart"/>
      <w:r w:rsidRPr="006E7A58">
        <w:rPr>
          <w:sz w:val="28"/>
          <w:szCs w:val="28"/>
        </w:rPr>
        <w:t>Рекомендувати</w:t>
      </w:r>
      <w:proofErr w:type="spellEnd"/>
      <w:r w:rsidRPr="006E7A58">
        <w:rPr>
          <w:sz w:val="28"/>
          <w:szCs w:val="28"/>
        </w:rPr>
        <w:t xml:space="preserve"> </w:t>
      </w:r>
      <w:proofErr w:type="spellStart"/>
      <w:r w:rsidRPr="006E7A58">
        <w:rPr>
          <w:sz w:val="28"/>
          <w:szCs w:val="28"/>
        </w:rPr>
        <w:t>розпорядникам</w:t>
      </w:r>
      <w:proofErr w:type="spellEnd"/>
      <w:r w:rsidRPr="006E7A58">
        <w:rPr>
          <w:sz w:val="28"/>
          <w:szCs w:val="28"/>
        </w:rPr>
        <w:t xml:space="preserve"> (</w:t>
      </w:r>
      <w:proofErr w:type="spellStart"/>
      <w:r w:rsidRPr="006E7A58">
        <w:rPr>
          <w:sz w:val="28"/>
          <w:szCs w:val="28"/>
        </w:rPr>
        <w:t>одержувачам</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укладати</w:t>
      </w:r>
      <w:proofErr w:type="spellEnd"/>
      <w:r w:rsidRPr="006E7A58">
        <w:rPr>
          <w:sz w:val="28"/>
          <w:szCs w:val="28"/>
        </w:rPr>
        <w:t xml:space="preserve"> договори </w:t>
      </w:r>
      <w:proofErr w:type="gramStart"/>
      <w:r w:rsidRPr="006E7A58">
        <w:rPr>
          <w:sz w:val="28"/>
          <w:szCs w:val="28"/>
        </w:rPr>
        <w:t>про</w:t>
      </w:r>
      <w:proofErr w:type="gramEnd"/>
      <w:r w:rsidRPr="006E7A58">
        <w:rPr>
          <w:sz w:val="28"/>
          <w:szCs w:val="28"/>
        </w:rPr>
        <w:t xml:space="preserve"> </w:t>
      </w:r>
      <w:proofErr w:type="spellStart"/>
      <w:proofErr w:type="gramStart"/>
      <w:r w:rsidRPr="006E7A58">
        <w:rPr>
          <w:sz w:val="28"/>
          <w:szCs w:val="28"/>
        </w:rPr>
        <w:t>закуп</w:t>
      </w:r>
      <w:proofErr w:type="gramEnd"/>
      <w:r w:rsidRPr="006E7A58">
        <w:rPr>
          <w:sz w:val="28"/>
          <w:szCs w:val="28"/>
        </w:rPr>
        <w:t>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відповідно</w:t>
      </w:r>
      <w:proofErr w:type="spellEnd"/>
      <w:r w:rsidRPr="006E7A58">
        <w:rPr>
          <w:sz w:val="28"/>
          <w:szCs w:val="28"/>
        </w:rPr>
        <w:t xml:space="preserve"> до </w:t>
      </w:r>
      <w:proofErr w:type="spellStart"/>
      <w:r w:rsidRPr="006E7A58">
        <w:rPr>
          <w:sz w:val="28"/>
          <w:szCs w:val="28"/>
        </w:rPr>
        <w:t>законодавства</w:t>
      </w:r>
      <w:proofErr w:type="spellEnd"/>
      <w:r w:rsidRPr="006E7A58">
        <w:rPr>
          <w:sz w:val="28"/>
          <w:szCs w:val="28"/>
        </w:rPr>
        <w:t xml:space="preserve"> з </w:t>
      </w:r>
      <w:proofErr w:type="spellStart"/>
      <w:r w:rsidRPr="006E7A58">
        <w:rPr>
          <w:sz w:val="28"/>
          <w:szCs w:val="28"/>
        </w:rPr>
        <w:t>урахуванням</w:t>
      </w:r>
      <w:proofErr w:type="spellEnd"/>
      <w:r w:rsidRPr="006E7A58">
        <w:rPr>
          <w:sz w:val="28"/>
          <w:szCs w:val="28"/>
        </w:rPr>
        <w:t xml:space="preserve"> такого:</w:t>
      </w:r>
    </w:p>
    <w:p w14:paraId="46A80D6C" w14:textId="77777777" w:rsidR="002700D7" w:rsidRPr="006E7A58" w:rsidRDefault="002700D7" w:rsidP="002700D7">
      <w:pPr>
        <w:ind w:firstLine="708"/>
        <w:jc w:val="both"/>
        <w:rPr>
          <w:sz w:val="28"/>
          <w:szCs w:val="28"/>
          <w:lang w:val="uk-UA"/>
        </w:rPr>
      </w:pPr>
      <w:bookmarkStart w:id="1" w:name="n20"/>
      <w:bookmarkEnd w:id="1"/>
      <w:r w:rsidRPr="006E7A58">
        <w:rPr>
          <w:sz w:val="28"/>
          <w:szCs w:val="28"/>
          <w:lang w:val="uk-UA"/>
        </w:rPr>
        <w:t>-нездійснення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14:paraId="3817D508" w14:textId="77777777" w:rsidR="002700D7" w:rsidRPr="006E7A58" w:rsidRDefault="002700D7" w:rsidP="002700D7">
      <w:pPr>
        <w:ind w:firstLine="708"/>
        <w:jc w:val="both"/>
        <w:rPr>
          <w:sz w:val="28"/>
          <w:szCs w:val="28"/>
          <w:lang w:val="uk-UA"/>
        </w:rPr>
      </w:pPr>
      <w:bookmarkStart w:id="2" w:name="n21"/>
      <w:bookmarkEnd w:id="2"/>
      <w:r w:rsidRPr="006E7A58">
        <w:rPr>
          <w:sz w:val="28"/>
          <w:szCs w:val="28"/>
          <w:lang w:val="uk-UA"/>
        </w:rPr>
        <w:t xml:space="preserve"> -</w:t>
      </w:r>
      <w:proofErr w:type="spellStart"/>
      <w:r w:rsidRPr="006E7A58">
        <w:rPr>
          <w:sz w:val="28"/>
          <w:szCs w:val="28"/>
        </w:rPr>
        <w:t>повернення</w:t>
      </w:r>
      <w:proofErr w:type="spellEnd"/>
      <w:r w:rsidRPr="006E7A58">
        <w:rPr>
          <w:sz w:val="28"/>
          <w:szCs w:val="28"/>
        </w:rPr>
        <w:t xml:space="preserve"> </w:t>
      </w:r>
      <w:proofErr w:type="spellStart"/>
      <w:r w:rsidRPr="006E7A58">
        <w:rPr>
          <w:sz w:val="28"/>
          <w:szCs w:val="28"/>
        </w:rPr>
        <w:t>після</w:t>
      </w:r>
      <w:proofErr w:type="spellEnd"/>
      <w:r w:rsidRPr="006E7A58">
        <w:rPr>
          <w:sz w:val="28"/>
          <w:szCs w:val="28"/>
        </w:rPr>
        <w:t xml:space="preserve"> </w:t>
      </w:r>
      <w:proofErr w:type="spellStart"/>
      <w:r w:rsidRPr="006E7A58">
        <w:rPr>
          <w:sz w:val="28"/>
          <w:szCs w:val="28"/>
        </w:rPr>
        <w:t>закінчення</w:t>
      </w:r>
      <w:proofErr w:type="spellEnd"/>
      <w:r w:rsidRPr="006E7A58">
        <w:rPr>
          <w:sz w:val="28"/>
          <w:szCs w:val="28"/>
        </w:rPr>
        <w:t xml:space="preserve"> строку, </w:t>
      </w:r>
      <w:proofErr w:type="spellStart"/>
      <w:r w:rsidRPr="006E7A58">
        <w:rPr>
          <w:sz w:val="28"/>
          <w:szCs w:val="28"/>
        </w:rPr>
        <w:t>визначеного</w:t>
      </w:r>
      <w:proofErr w:type="spellEnd"/>
      <w:r w:rsidRPr="006E7A58">
        <w:rPr>
          <w:sz w:val="28"/>
          <w:szCs w:val="28"/>
        </w:rPr>
        <w:t xml:space="preserve"> у </w:t>
      </w:r>
      <w:proofErr w:type="spellStart"/>
      <w:r w:rsidRPr="006E7A58">
        <w:rPr>
          <w:sz w:val="28"/>
          <w:szCs w:val="28"/>
        </w:rPr>
        <w:t>договорі</w:t>
      </w:r>
      <w:proofErr w:type="spellEnd"/>
      <w:r w:rsidRPr="006E7A58">
        <w:rPr>
          <w:sz w:val="28"/>
          <w:szCs w:val="28"/>
        </w:rPr>
        <w:t xml:space="preserve">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невикористаних</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та </w:t>
      </w:r>
      <w:proofErr w:type="spellStart"/>
      <w:r w:rsidRPr="006E7A58">
        <w:rPr>
          <w:sz w:val="28"/>
          <w:szCs w:val="28"/>
        </w:rPr>
        <w:t>застосування</w:t>
      </w:r>
      <w:proofErr w:type="spellEnd"/>
      <w:r w:rsidRPr="006E7A58">
        <w:rPr>
          <w:sz w:val="28"/>
          <w:szCs w:val="28"/>
        </w:rPr>
        <w:t xml:space="preserve"> </w:t>
      </w:r>
      <w:proofErr w:type="spellStart"/>
      <w:r w:rsidRPr="006E7A58">
        <w:rPr>
          <w:sz w:val="28"/>
          <w:szCs w:val="28"/>
        </w:rPr>
        <w:t>штрафних</w:t>
      </w:r>
      <w:proofErr w:type="spellEnd"/>
      <w:r w:rsidRPr="006E7A58">
        <w:rPr>
          <w:sz w:val="28"/>
          <w:szCs w:val="28"/>
        </w:rPr>
        <w:t xml:space="preserve"> </w:t>
      </w:r>
      <w:proofErr w:type="spellStart"/>
      <w:r w:rsidRPr="006E7A58">
        <w:rPr>
          <w:sz w:val="28"/>
          <w:szCs w:val="28"/>
        </w:rPr>
        <w:t>санкцій</w:t>
      </w:r>
      <w:proofErr w:type="spellEnd"/>
      <w:r w:rsidRPr="006E7A58">
        <w:rPr>
          <w:sz w:val="28"/>
          <w:szCs w:val="28"/>
        </w:rPr>
        <w:t xml:space="preserve"> у </w:t>
      </w:r>
      <w:proofErr w:type="spellStart"/>
      <w:r w:rsidRPr="006E7A58">
        <w:rPr>
          <w:sz w:val="28"/>
          <w:szCs w:val="28"/>
        </w:rPr>
        <w:t>разі</w:t>
      </w:r>
      <w:proofErr w:type="spellEnd"/>
      <w:r w:rsidRPr="006E7A58">
        <w:rPr>
          <w:sz w:val="28"/>
          <w:szCs w:val="28"/>
        </w:rPr>
        <w:t xml:space="preserve"> </w:t>
      </w:r>
      <w:proofErr w:type="spellStart"/>
      <w:r w:rsidRPr="006E7A58">
        <w:rPr>
          <w:sz w:val="28"/>
          <w:szCs w:val="28"/>
        </w:rPr>
        <w:t>невчасного</w:t>
      </w:r>
      <w:proofErr w:type="spellEnd"/>
      <w:r w:rsidRPr="006E7A58">
        <w:rPr>
          <w:sz w:val="28"/>
          <w:szCs w:val="28"/>
        </w:rPr>
        <w:t xml:space="preserve"> </w:t>
      </w:r>
      <w:proofErr w:type="spellStart"/>
      <w:r w:rsidRPr="006E7A58">
        <w:rPr>
          <w:sz w:val="28"/>
          <w:szCs w:val="28"/>
        </w:rPr>
        <w:t>повернення</w:t>
      </w:r>
      <w:proofErr w:type="spellEnd"/>
      <w:r w:rsidRPr="006E7A58">
        <w:rPr>
          <w:sz w:val="28"/>
          <w:szCs w:val="28"/>
        </w:rPr>
        <w:t xml:space="preserve"> таких </w:t>
      </w:r>
      <w:proofErr w:type="spellStart"/>
      <w:r w:rsidRPr="006E7A58">
        <w:rPr>
          <w:sz w:val="28"/>
          <w:szCs w:val="28"/>
        </w:rPr>
        <w:t>коштів</w:t>
      </w:r>
      <w:proofErr w:type="spellEnd"/>
      <w:r w:rsidRPr="006E7A58">
        <w:rPr>
          <w:sz w:val="28"/>
          <w:szCs w:val="28"/>
        </w:rPr>
        <w:t>;</w:t>
      </w:r>
    </w:p>
    <w:p w14:paraId="055463DC" w14:textId="77777777" w:rsidR="002700D7" w:rsidRPr="006E7A58" w:rsidRDefault="002700D7" w:rsidP="002700D7">
      <w:pPr>
        <w:ind w:firstLine="708"/>
        <w:jc w:val="both"/>
        <w:rPr>
          <w:sz w:val="28"/>
          <w:szCs w:val="28"/>
        </w:rPr>
      </w:pPr>
      <w:bookmarkStart w:id="3" w:name="n22"/>
      <w:bookmarkEnd w:id="3"/>
      <w:r w:rsidRPr="006E7A58">
        <w:rPr>
          <w:sz w:val="28"/>
          <w:szCs w:val="28"/>
          <w:lang w:val="uk-UA"/>
        </w:rPr>
        <w:t>-</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14:paraId="11879B22" w14:textId="77777777" w:rsidR="002700D7" w:rsidRPr="006E7A58" w:rsidRDefault="002700D7" w:rsidP="002700D7">
      <w:pPr>
        <w:ind w:firstLine="708"/>
        <w:jc w:val="both"/>
        <w:rPr>
          <w:sz w:val="28"/>
          <w:szCs w:val="28"/>
          <w:lang w:val="uk-UA"/>
        </w:rPr>
      </w:pPr>
    </w:p>
    <w:p w14:paraId="1A572146" w14:textId="77777777" w:rsidR="002700D7" w:rsidRPr="006E7A58" w:rsidRDefault="002700D7" w:rsidP="002700D7">
      <w:pPr>
        <w:ind w:firstLine="708"/>
        <w:jc w:val="both"/>
        <w:rPr>
          <w:color w:val="000000"/>
          <w:sz w:val="28"/>
          <w:szCs w:val="28"/>
          <w:shd w:val="clear" w:color="auto" w:fill="FFFFFF"/>
          <w:lang w:val="uk-UA"/>
        </w:rPr>
      </w:pPr>
      <w:r w:rsidRPr="006E7A58">
        <w:rPr>
          <w:sz w:val="28"/>
          <w:szCs w:val="28"/>
          <w:lang w:val="uk-UA"/>
        </w:rPr>
        <w:t>6.</w:t>
      </w:r>
      <w:r w:rsidRPr="006E7A58">
        <w:rPr>
          <w:color w:val="000000"/>
          <w:sz w:val="28"/>
          <w:szCs w:val="28"/>
          <w:shd w:val="clear" w:color="auto" w:fill="FFFFFF"/>
          <w:lang w:val="uk-UA"/>
        </w:rPr>
        <w:t xml:space="preserve"> Головні розпорядники бюджетних коштів відповідають за прийняте рішення, забезпечуючи ефективне, результативне і цільове використання бюджетних коштів відповідно до вимог</w:t>
      </w:r>
      <w:r w:rsidRPr="006E7A58">
        <w:rPr>
          <w:color w:val="000000"/>
          <w:sz w:val="28"/>
          <w:szCs w:val="28"/>
          <w:shd w:val="clear" w:color="auto" w:fill="FFFFFF"/>
        </w:rPr>
        <w:t> </w:t>
      </w:r>
      <w:hyperlink r:id="rId8" w:tgtFrame="_blank" w:history="1">
        <w:r w:rsidRPr="006E7A58">
          <w:rPr>
            <w:rStyle w:val="a3"/>
            <w:color w:val="000099"/>
            <w:sz w:val="28"/>
            <w:szCs w:val="28"/>
            <w:shd w:val="clear" w:color="auto" w:fill="FFFFFF"/>
            <w:lang w:val="uk-UA"/>
          </w:rPr>
          <w:t>Бюджетного кодексу України</w:t>
        </w:r>
      </w:hyperlink>
      <w:r w:rsidRPr="006E7A58">
        <w:rPr>
          <w:color w:val="000000"/>
          <w:sz w:val="28"/>
          <w:szCs w:val="28"/>
          <w:shd w:val="clear" w:color="auto" w:fill="FFFFFF"/>
          <w:lang w:val="uk-UA"/>
        </w:rPr>
        <w:t>.</w:t>
      </w:r>
    </w:p>
    <w:p w14:paraId="1BA43D91" w14:textId="77777777" w:rsidR="002700D7" w:rsidRPr="006E7A58" w:rsidRDefault="002700D7" w:rsidP="002700D7">
      <w:pPr>
        <w:ind w:firstLine="708"/>
        <w:jc w:val="both"/>
        <w:rPr>
          <w:color w:val="000000"/>
          <w:sz w:val="28"/>
          <w:szCs w:val="28"/>
          <w:shd w:val="clear" w:color="auto" w:fill="FFFFFF"/>
          <w:lang w:val="uk-UA"/>
        </w:rPr>
      </w:pPr>
    </w:p>
    <w:p w14:paraId="06DAB3EE" w14:textId="05903F50" w:rsidR="002700D7" w:rsidRPr="006E7A58" w:rsidRDefault="002700D7" w:rsidP="002700D7">
      <w:pPr>
        <w:spacing w:after="240"/>
        <w:ind w:firstLine="720"/>
        <w:jc w:val="both"/>
        <w:rPr>
          <w:sz w:val="28"/>
          <w:szCs w:val="28"/>
          <w:lang w:val="uk-UA"/>
        </w:rPr>
      </w:pPr>
      <w:r w:rsidRPr="006E7A58">
        <w:rPr>
          <w:sz w:val="28"/>
          <w:szCs w:val="28"/>
          <w:lang w:val="uk-UA"/>
        </w:rPr>
        <w:t xml:space="preserve"> 7.  Це рішення набирає чинності з 1 </w:t>
      </w:r>
      <w:r w:rsidR="00CB6B83">
        <w:rPr>
          <w:sz w:val="28"/>
          <w:szCs w:val="28"/>
          <w:lang w:val="uk-UA"/>
        </w:rPr>
        <w:t>січня</w:t>
      </w:r>
      <w:r w:rsidR="006E7A58">
        <w:rPr>
          <w:sz w:val="28"/>
          <w:szCs w:val="28"/>
          <w:lang w:val="uk-UA"/>
        </w:rPr>
        <w:t xml:space="preserve"> </w:t>
      </w:r>
      <w:r w:rsidRPr="006E7A58">
        <w:rPr>
          <w:sz w:val="28"/>
          <w:szCs w:val="28"/>
          <w:lang w:val="uk-UA"/>
        </w:rPr>
        <w:t>202</w:t>
      </w:r>
      <w:r w:rsidR="008F4541">
        <w:rPr>
          <w:sz w:val="28"/>
          <w:szCs w:val="28"/>
          <w:lang w:val="uk-UA"/>
        </w:rPr>
        <w:t>6</w:t>
      </w:r>
      <w:r w:rsidRPr="006E7A58">
        <w:rPr>
          <w:sz w:val="28"/>
          <w:szCs w:val="28"/>
          <w:lang w:val="uk-UA"/>
        </w:rPr>
        <w:t xml:space="preserve"> року.</w:t>
      </w:r>
    </w:p>
    <w:p w14:paraId="0F35532F" w14:textId="77777777" w:rsidR="002700D7" w:rsidRPr="006E7A58" w:rsidRDefault="002700D7" w:rsidP="002700D7">
      <w:pPr>
        <w:jc w:val="both"/>
        <w:rPr>
          <w:sz w:val="28"/>
          <w:szCs w:val="28"/>
        </w:rPr>
      </w:pPr>
      <w:r w:rsidRPr="006E7A58">
        <w:rPr>
          <w:sz w:val="28"/>
          <w:szCs w:val="28"/>
          <w:lang w:val="uk-UA"/>
        </w:rPr>
        <w:t xml:space="preserve"> 8 . Контроль за виконанням даного рішення покласти на комісію з питань бюджету, комунального майна, благоустрою та </w:t>
      </w:r>
      <w:proofErr w:type="spellStart"/>
      <w:r w:rsidRPr="006E7A58">
        <w:rPr>
          <w:sz w:val="28"/>
          <w:szCs w:val="28"/>
          <w:lang w:val="uk-UA"/>
        </w:rPr>
        <w:t>розвит</w:t>
      </w:r>
      <w:proofErr w:type="spellEnd"/>
      <w:r w:rsidRPr="006E7A58">
        <w:rPr>
          <w:sz w:val="28"/>
          <w:szCs w:val="28"/>
        </w:rPr>
        <w:t xml:space="preserve">ку </w:t>
      </w:r>
      <w:proofErr w:type="spellStart"/>
      <w:r w:rsidRPr="006E7A58">
        <w:rPr>
          <w:sz w:val="28"/>
          <w:szCs w:val="28"/>
        </w:rPr>
        <w:t>інфраструктури</w:t>
      </w:r>
      <w:proofErr w:type="spellEnd"/>
      <w:r w:rsidRPr="006E7A58">
        <w:rPr>
          <w:sz w:val="28"/>
          <w:szCs w:val="28"/>
        </w:rPr>
        <w:t xml:space="preserve"> села.</w:t>
      </w:r>
    </w:p>
    <w:p w14:paraId="0BC4DB83" w14:textId="77777777" w:rsidR="002700D7" w:rsidRPr="006E7A58" w:rsidRDefault="002700D7" w:rsidP="002700D7">
      <w:pPr>
        <w:ind w:firstLine="708"/>
        <w:jc w:val="both"/>
        <w:rPr>
          <w:sz w:val="28"/>
          <w:szCs w:val="28"/>
        </w:rPr>
      </w:pPr>
    </w:p>
    <w:p w14:paraId="1A25F53A" w14:textId="77777777" w:rsidR="002700D7" w:rsidRPr="006E7A58" w:rsidRDefault="002700D7" w:rsidP="002700D7">
      <w:pPr>
        <w:ind w:firstLine="708"/>
        <w:jc w:val="both"/>
        <w:rPr>
          <w:sz w:val="28"/>
          <w:szCs w:val="28"/>
          <w:lang w:val="uk-UA"/>
        </w:rPr>
      </w:pPr>
    </w:p>
    <w:p w14:paraId="3D3D743C" w14:textId="77777777" w:rsidR="002700D7" w:rsidRPr="006E7A58" w:rsidRDefault="002700D7" w:rsidP="002700D7">
      <w:pPr>
        <w:rPr>
          <w:sz w:val="28"/>
          <w:szCs w:val="28"/>
          <w:lang w:val="uk-UA"/>
        </w:rPr>
      </w:pPr>
    </w:p>
    <w:p w14:paraId="79A0E42E" w14:textId="77777777" w:rsidR="00CE4A3F" w:rsidRPr="006E7A58" w:rsidRDefault="002700D7" w:rsidP="006E7A58">
      <w:pPr>
        <w:widowControl w:val="0"/>
        <w:tabs>
          <w:tab w:val="left" w:pos="7700"/>
        </w:tabs>
        <w:autoSpaceDE w:val="0"/>
        <w:autoSpaceDN w:val="0"/>
        <w:adjustRightInd w:val="0"/>
        <w:rPr>
          <w:sz w:val="28"/>
          <w:szCs w:val="28"/>
        </w:rPr>
      </w:pPr>
      <w:r w:rsidRPr="006E7A58">
        <w:rPr>
          <w:b/>
          <w:bCs/>
          <w:i/>
          <w:sz w:val="28"/>
          <w:szCs w:val="28"/>
          <w:lang w:val="uk-UA"/>
        </w:rPr>
        <w:t xml:space="preserve">Сільський голова                                                             </w:t>
      </w:r>
      <w:proofErr w:type="spellStart"/>
      <w:r w:rsidR="006E7A58">
        <w:rPr>
          <w:b/>
          <w:bCs/>
          <w:i/>
          <w:sz w:val="28"/>
          <w:szCs w:val="28"/>
          <w:lang w:val="uk-UA"/>
        </w:rPr>
        <w:t>Радіон</w:t>
      </w:r>
      <w:proofErr w:type="spellEnd"/>
      <w:r w:rsidR="006E7A58">
        <w:rPr>
          <w:b/>
          <w:bCs/>
          <w:i/>
          <w:sz w:val="28"/>
          <w:szCs w:val="28"/>
          <w:lang w:val="uk-UA"/>
        </w:rPr>
        <w:t xml:space="preserve"> СТАРЕНЬКИЙ</w:t>
      </w:r>
    </w:p>
    <w:sectPr w:rsidR="00CE4A3F" w:rsidRPr="006E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BAB"/>
    <w:rsid w:val="00127EDC"/>
    <w:rsid w:val="001B6214"/>
    <w:rsid w:val="001F2D88"/>
    <w:rsid w:val="002700D7"/>
    <w:rsid w:val="00314B31"/>
    <w:rsid w:val="00424C93"/>
    <w:rsid w:val="00555BDF"/>
    <w:rsid w:val="00581318"/>
    <w:rsid w:val="005B564D"/>
    <w:rsid w:val="006E7A58"/>
    <w:rsid w:val="007A1214"/>
    <w:rsid w:val="007B77AD"/>
    <w:rsid w:val="008F4541"/>
    <w:rsid w:val="009A1FE0"/>
    <w:rsid w:val="00A359DB"/>
    <w:rsid w:val="00A50734"/>
    <w:rsid w:val="00A917CF"/>
    <w:rsid w:val="00AD3608"/>
    <w:rsid w:val="00B87B5D"/>
    <w:rsid w:val="00BD1BAB"/>
    <w:rsid w:val="00CB6B83"/>
    <w:rsid w:val="00CE4A3F"/>
    <w:rsid w:val="00E8045C"/>
    <w:rsid w:val="00E94B52"/>
    <w:rsid w:val="00EF557F"/>
    <w:rsid w:val="00F2699A"/>
    <w:rsid w:val="00FB3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F2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выноски Знак"/>
    <w:basedOn w:val="a0"/>
    <w:link w:val="a4"/>
    <w:uiPriority w:val="99"/>
    <w:semiHidden/>
    <w:rsid w:val="00A917CF"/>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выноски Знак"/>
    <w:basedOn w:val="a0"/>
    <w:link w:val="a4"/>
    <w:uiPriority w:val="99"/>
    <w:semiHidden/>
    <w:rsid w:val="00A917C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56-17" TargetMode="External"/><Relationship Id="rId3" Type="http://schemas.microsoft.com/office/2007/relationships/stylesWithEffects" Target="stylesWithEffects.xml"/><Relationship Id="rId7" Type="http://schemas.openxmlformats.org/officeDocument/2006/relationships/hyperlink" Target="https://zakon.rada.gov.ua/laws/show/641-2020-%D0%B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B3323-458A-4377-91B1-257B982CB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4597</Words>
  <Characters>2621</Characters>
  <Application>Microsoft Office Word</Application>
  <DocSecurity>0</DocSecurity>
  <Lines>21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2025-12-15T11:45:00Z</cp:lastPrinted>
  <dcterms:created xsi:type="dcterms:W3CDTF">2023-12-13T11:59:00Z</dcterms:created>
  <dcterms:modified xsi:type="dcterms:W3CDTF">2025-12-25T12:51:00Z</dcterms:modified>
</cp:coreProperties>
</file>