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2FA661" w14:textId="77777777" w:rsidR="00DE03C3" w:rsidRPr="000B04AA" w:rsidRDefault="00DE03C3" w:rsidP="00DE03C3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0B04AA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686C2F0E" wp14:editId="19560C39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0EBC8A" w14:textId="77777777" w:rsidR="00DE03C3" w:rsidRPr="000B04AA" w:rsidRDefault="00DE03C3" w:rsidP="00DE03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14:paraId="5F63EA26" w14:textId="77777777" w:rsidR="00DE03C3" w:rsidRPr="000B04AA" w:rsidRDefault="00DE03C3" w:rsidP="00DE03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14:paraId="171AA2DA" w14:textId="77777777" w:rsidR="00DE03C3" w:rsidRPr="000B04AA" w:rsidRDefault="00DE03C3" w:rsidP="00DE03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26"/>
          <w:szCs w:val="26"/>
          <w:lang w:val="ru-RU"/>
        </w:rPr>
        <w:t>Ш</w:t>
      </w:r>
      <w:proofErr w:type="gramEnd"/>
      <w:r>
        <w:rPr>
          <w:rFonts w:ascii="Times New Roman" w:hAnsi="Times New Roman" w:cs="Times New Roman"/>
          <w:b/>
          <w:sz w:val="26"/>
          <w:szCs w:val="26"/>
          <w:lang w:val="ru-RU"/>
        </w:rPr>
        <w:t>істдесят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ru-RU"/>
        </w:rPr>
        <w:t>сьома</w:t>
      </w:r>
      <w:proofErr w:type="spellEnd"/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сесія восьмого скликання</w:t>
      </w:r>
    </w:p>
    <w:p w14:paraId="73E64003" w14:textId="77777777" w:rsidR="00DE03C3" w:rsidRPr="000B04AA" w:rsidRDefault="00DE03C3" w:rsidP="00DE03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E03C3" w:rsidRPr="002546EF" w14:paraId="7EED6AD4" w14:textId="77777777" w:rsidTr="00FA58FA">
        <w:tc>
          <w:tcPr>
            <w:tcW w:w="4790" w:type="dxa"/>
            <w:hideMark/>
          </w:tcPr>
          <w:p w14:paraId="6332A37B" w14:textId="77777777" w:rsidR="00DE03C3" w:rsidRPr="00956B0E" w:rsidRDefault="00DE03C3" w:rsidP="00FA58FA">
            <w:pP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en-US" w:eastAsia="ru-RU"/>
              </w:rPr>
              <w:t>17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січня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5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28B69135" w14:textId="4222398F" w:rsidR="00DE03C3" w:rsidRPr="002546EF" w:rsidRDefault="00DE03C3" w:rsidP="00FA58FA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              </w:t>
            </w:r>
            <w:r w:rsidR="00C9634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</w:t>
            </w: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№ </w:t>
            </w:r>
            <w:r w:rsidR="00C9634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2469</w:t>
            </w:r>
          </w:p>
        </w:tc>
      </w:tr>
      <w:tr w:rsidR="00DE03C3" w:rsidRPr="000B04AA" w14:paraId="232A5926" w14:textId="77777777" w:rsidTr="00FA58FA">
        <w:tc>
          <w:tcPr>
            <w:tcW w:w="9571" w:type="dxa"/>
            <w:gridSpan w:val="2"/>
            <w:hideMark/>
          </w:tcPr>
          <w:p w14:paraId="75283947" w14:textId="77777777" w:rsidR="00DE03C3" w:rsidRPr="000B04AA" w:rsidRDefault="00DE03C3" w:rsidP="00FA58FA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B0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14:paraId="2AAAC020" w14:textId="77777777" w:rsidR="00DE03C3" w:rsidRPr="000B04AA" w:rsidRDefault="00DE03C3" w:rsidP="00DE03C3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</w:p>
    <w:p w14:paraId="1460F837" w14:textId="77777777" w:rsidR="00DE03C3" w:rsidRDefault="00DE03C3" w:rsidP="00DE03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Про </w:t>
      </w:r>
      <w:r>
        <w:rPr>
          <w:rFonts w:ascii="Times New Roman" w:hAnsi="Times New Roman" w:cs="Times New Roman"/>
          <w:b/>
          <w:i/>
          <w:sz w:val="26"/>
          <w:szCs w:val="26"/>
        </w:rPr>
        <w:t>відмову в наданні дозволу на розроблення</w:t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48CFA150" w14:textId="77777777" w:rsidR="00DE03C3" w:rsidRDefault="00DE03C3" w:rsidP="00DE03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>технічної документації</w:t>
      </w:r>
      <w:r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із землеустрою щодо </w:t>
      </w:r>
    </w:p>
    <w:p w14:paraId="5E943AE0" w14:textId="299EB698" w:rsidR="00DE03C3" w:rsidRPr="000B04AA" w:rsidRDefault="00DE03C3" w:rsidP="00DE03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встановлення (відновлення) </w:t>
      </w:r>
    </w:p>
    <w:p w14:paraId="77A38EE5" w14:textId="77777777" w:rsidR="00DE03C3" w:rsidRPr="000B04AA" w:rsidRDefault="00DE03C3" w:rsidP="00DE03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>меж земельної ділянки в натурі (на місцевості)</w:t>
      </w:r>
    </w:p>
    <w:p w14:paraId="58ADDA21" w14:textId="77777777" w:rsidR="00DE03C3" w:rsidRPr="000B04AA" w:rsidRDefault="00DE03C3" w:rsidP="00DE03C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400446D4" w14:textId="040D230F" w:rsidR="00030EC5" w:rsidRDefault="00DE03C3" w:rsidP="00DE03C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       Розглянувши заяву </w:t>
      </w:r>
      <w:r w:rsidRPr="00822394">
        <w:rPr>
          <w:rFonts w:ascii="Times New Roman" w:hAnsi="Times New Roman" w:cs="Times New Roman"/>
          <w:b/>
          <w:bCs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Бабенко Лідії Олександрівни, гр. 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Летич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Валентини Олександрівни,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власни</w:t>
      </w:r>
      <w:r>
        <w:rPr>
          <w:rFonts w:ascii="Times New Roman" w:hAnsi="Times New Roman" w:cs="Times New Roman"/>
          <w:sz w:val="26"/>
          <w:szCs w:val="26"/>
        </w:rPr>
        <w:t xml:space="preserve">ків по ½ частині </w:t>
      </w:r>
      <w:r w:rsidRPr="000B04AA">
        <w:rPr>
          <w:rFonts w:ascii="Times New Roman" w:hAnsi="Times New Roman" w:cs="Times New Roman"/>
          <w:sz w:val="26"/>
          <w:szCs w:val="26"/>
        </w:rPr>
        <w:t xml:space="preserve">житлового будинку за адресою: Київська область,  Вишгородський район,  село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>вулиця Богдана, 49,</w:t>
      </w:r>
      <w:r w:rsidRPr="000B04A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про </w:t>
      </w:r>
      <w:r>
        <w:rPr>
          <w:rFonts w:ascii="Times New Roman" w:hAnsi="Times New Roman" w:cs="Times New Roman"/>
          <w:sz w:val="26"/>
          <w:szCs w:val="26"/>
        </w:rPr>
        <w:t>надання дозволу на розроблення</w:t>
      </w:r>
      <w:r w:rsidRPr="000B04AA">
        <w:rPr>
          <w:rFonts w:ascii="Times New Roman" w:hAnsi="Times New Roman" w:cs="Times New Roman"/>
          <w:sz w:val="26"/>
          <w:szCs w:val="26"/>
        </w:rPr>
        <w:t xml:space="preserve"> технічної документації із землеустрою щодо встановлення (відновлення) меж земельної ділянки в натурі (на місцевості), </w:t>
      </w:r>
      <w:r w:rsidR="00030EC5">
        <w:rPr>
          <w:rFonts w:ascii="Times New Roman" w:hAnsi="Times New Roman" w:cs="Times New Roman"/>
          <w:sz w:val="26"/>
          <w:szCs w:val="26"/>
        </w:rPr>
        <w:t>та додані графічні матеріали місця розташування бажаної земельної ділянки</w:t>
      </w:r>
      <w:r>
        <w:rPr>
          <w:rFonts w:ascii="Times New Roman" w:hAnsi="Times New Roman" w:cs="Times New Roman"/>
          <w:sz w:val="26"/>
          <w:szCs w:val="26"/>
        </w:rPr>
        <w:t>,</w:t>
      </w:r>
      <w:r w:rsidR="00B9146A">
        <w:rPr>
          <w:rFonts w:ascii="Times New Roman" w:hAnsi="Times New Roman" w:cs="Times New Roman"/>
          <w:sz w:val="26"/>
          <w:szCs w:val="26"/>
        </w:rPr>
        <w:t xml:space="preserve"> </w:t>
      </w:r>
      <w:r w:rsidR="00030EC5">
        <w:rPr>
          <w:rFonts w:ascii="Times New Roman" w:hAnsi="Times New Roman" w:cs="Times New Roman"/>
          <w:sz w:val="26"/>
          <w:szCs w:val="26"/>
        </w:rPr>
        <w:t>встановлено невідповідність чинній містобудівній документації (План зонування території села Нові Петрівці затверджений рішенням Петрівської сільської ради від 08.07.2021 року № 394), а саме частина розміщена в п</w:t>
      </w:r>
      <w:r w:rsidR="00030EC5" w:rsidRPr="00030EC5">
        <w:rPr>
          <w:rFonts w:ascii="Times New Roman" w:hAnsi="Times New Roman" w:cs="Times New Roman"/>
          <w:sz w:val="26"/>
          <w:szCs w:val="26"/>
        </w:rPr>
        <w:t>роектній рекреаційні зоні озеленених територій загального користування</w:t>
      </w:r>
      <w:r w:rsidR="00030EC5">
        <w:rPr>
          <w:rFonts w:ascii="Times New Roman" w:hAnsi="Times New Roman" w:cs="Times New Roman"/>
          <w:sz w:val="26"/>
          <w:szCs w:val="26"/>
        </w:rPr>
        <w:t>; з</w:t>
      </w:r>
      <w:r w:rsidR="00030EC5" w:rsidRPr="00030EC5">
        <w:rPr>
          <w:rFonts w:ascii="Times New Roman" w:hAnsi="Times New Roman" w:cs="Times New Roman"/>
          <w:sz w:val="26"/>
          <w:szCs w:val="26"/>
        </w:rPr>
        <w:t>она озеленення спеціального призначення</w:t>
      </w:r>
      <w:r w:rsidR="00030EC5">
        <w:rPr>
          <w:rFonts w:ascii="Times New Roman" w:hAnsi="Times New Roman" w:cs="Times New Roman"/>
          <w:sz w:val="26"/>
          <w:szCs w:val="26"/>
        </w:rPr>
        <w:t>; т</w:t>
      </w:r>
      <w:r w:rsidR="00030EC5" w:rsidRPr="00DB00A6">
        <w:rPr>
          <w:rFonts w:ascii="Times New Roman" w:hAnsi="Times New Roman" w:cs="Times New Roman"/>
          <w:sz w:val="26"/>
          <w:szCs w:val="26"/>
        </w:rPr>
        <w:t>ериторі</w:t>
      </w:r>
      <w:r w:rsidR="00030EC5">
        <w:rPr>
          <w:rFonts w:ascii="Times New Roman" w:hAnsi="Times New Roman" w:cs="Times New Roman"/>
          <w:sz w:val="26"/>
          <w:szCs w:val="26"/>
        </w:rPr>
        <w:t xml:space="preserve">й </w:t>
      </w:r>
      <w:r w:rsidR="00030EC5" w:rsidRPr="00DB00A6">
        <w:rPr>
          <w:rFonts w:ascii="Times New Roman" w:hAnsi="Times New Roman" w:cs="Times New Roman"/>
          <w:sz w:val="26"/>
          <w:szCs w:val="26"/>
        </w:rPr>
        <w:t>вулиць, майданів (в межах червоних ліній), доріг та проїздів</w:t>
      </w:r>
      <w:r w:rsidR="00030EC5">
        <w:rPr>
          <w:rFonts w:ascii="Times New Roman" w:hAnsi="Times New Roman" w:cs="Times New Roman"/>
          <w:sz w:val="26"/>
          <w:szCs w:val="26"/>
        </w:rPr>
        <w:t xml:space="preserve">, в той час згадані території </w:t>
      </w:r>
      <w:r w:rsidR="00030EC5" w:rsidRPr="00DB00A6">
        <w:rPr>
          <w:rFonts w:ascii="Times New Roman" w:hAnsi="Times New Roman" w:cs="Times New Roman"/>
          <w:sz w:val="26"/>
          <w:szCs w:val="26"/>
        </w:rPr>
        <w:t>не можуть передаватися до приватної власност</w:t>
      </w:r>
      <w:r w:rsidR="00030EC5">
        <w:rPr>
          <w:rFonts w:ascii="Times New Roman" w:hAnsi="Times New Roman" w:cs="Times New Roman"/>
          <w:sz w:val="26"/>
          <w:szCs w:val="26"/>
        </w:rPr>
        <w:t xml:space="preserve">і </w:t>
      </w:r>
      <w:r w:rsidR="00030EC5" w:rsidRPr="000B04AA">
        <w:rPr>
          <w:rFonts w:ascii="Times New Roman" w:hAnsi="Times New Roman" w:cs="Times New Roman"/>
          <w:sz w:val="26"/>
          <w:szCs w:val="26"/>
        </w:rPr>
        <w:t>для будівництва і обслуговування житлового будинку, господарських будівель і споруд (присадибна ділянка)</w:t>
      </w:r>
      <w:r w:rsidR="00030EC5">
        <w:rPr>
          <w:rFonts w:ascii="Times New Roman" w:hAnsi="Times New Roman" w:cs="Times New Roman"/>
          <w:sz w:val="26"/>
          <w:szCs w:val="26"/>
        </w:rPr>
        <w:t>, к</w:t>
      </w:r>
      <w:r w:rsidR="00030EC5" w:rsidRPr="000B04AA">
        <w:rPr>
          <w:rFonts w:ascii="Times New Roman" w:hAnsi="Times New Roman" w:cs="Times New Roman"/>
          <w:sz w:val="26"/>
          <w:szCs w:val="26"/>
        </w:rPr>
        <w:t>еруючись</w:t>
      </w:r>
      <w:r w:rsidR="00030EC5">
        <w:rPr>
          <w:rFonts w:ascii="Times New Roman" w:hAnsi="Times New Roman" w:cs="Times New Roman"/>
          <w:sz w:val="26"/>
          <w:szCs w:val="26"/>
        </w:rPr>
        <w:t xml:space="preserve"> підпунктом а) пункту 4 статті 83 та</w:t>
      </w:r>
      <w:r w:rsidR="00030EC5" w:rsidRPr="000B04AA">
        <w:rPr>
          <w:rFonts w:ascii="Times New Roman" w:hAnsi="Times New Roman" w:cs="Times New Roman"/>
          <w:sz w:val="26"/>
          <w:szCs w:val="26"/>
        </w:rPr>
        <w:t xml:space="preserve">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</w:t>
      </w:r>
    </w:p>
    <w:p w14:paraId="38E65545" w14:textId="77777777" w:rsidR="00DE03C3" w:rsidRPr="000B04AA" w:rsidRDefault="00DE03C3" w:rsidP="00DE03C3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77620876" w14:textId="77777777" w:rsidR="00DE03C3" w:rsidRDefault="00DE03C3" w:rsidP="00DE03C3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71DE9BD5" w14:textId="77777777" w:rsidR="00B230C0" w:rsidRPr="000B04AA" w:rsidRDefault="00B230C0" w:rsidP="00DE03C3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</w:p>
    <w:p w14:paraId="06EB9341" w14:textId="0706A07D" w:rsidR="00DE03C3" w:rsidRPr="000B04AA" w:rsidRDefault="00DE03C3" w:rsidP="00DE03C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1. </w:t>
      </w:r>
      <w:r>
        <w:rPr>
          <w:rFonts w:ascii="Times New Roman" w:hAnsi="Times New Roman" w:cs="Times New Roman"/>
          <w:sz w:val="26"/>
          <w:szCs w:val="26"/>
        </w:rPr>
        <w:t xml:space="preserve">Відмовити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Бабенко Лідії Олександрівні, 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Летич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Валентині Олександрівні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в </w:t>
      </w:r>
      <w:r w:rsidR="000679FF">
        <w:rPr>
          <w:rFonts w:ascii="Times New Roman" w:hAnsi="Times New Roman" w:cs="Times New Roman"/>
          <w:sz w:val="26"/>
          <w:szCs w:val="26"/>
        </w:rPr>
        <w:t xml:space="preserve">задоволенні заяви в </w:t>
      </w:r>
      <w:r>
        <w:rPr>
          <w:rFonts w:ascii="Times New Roman" w:hAnsi="Times New Roman" w:cs="Times New Roman"/>
          <w:sz w:val="26"/>
          <w:szCs w:val="26"/>
        </w:rPr>
        <w:t>наданні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дозволу на розроблення </w:t>
      </w:r>
      <w:r w:rsidRPr="000B04AA">
        <w:rPr>
          <w:rFonts w:ascii="Times New Roman" w:hAnsi="Times New Roman" w:cs="Times New Roman"/>
          <w:sz w:val="26"/>
          <w:szCs w:val="26"/>
        </w:rPr>
        <w:t>технічн</w:t>
      </w:r>
      <w:r>
        <w:rPr>
          <w:rFonts w:ascii="Times New Roman" w:hAnsi="Times New Roman" w:cs="Times New Roman"/>
          <w:sz w:val="26"/>
          <w:szCs w:val="26"/>
        </w:rPr>
        <w:t>ої</w:t>
      </w:r>
      <w:r w:rsidRPr="000B04AA">
        <w:rPr>
          <w:rFonts w:ascii="Times New Roman" w:hAnsi="Times New Roman" w:cs="Times New Roman"/>
          <w:sz w:val="26"/>
          <w:szCs w:val="26"/>
        </w:rPr>
        <w:t xml:space="preserve"> документацію із землеустрою щодо встановлення (відновлення) меж земельної ділянки в натурі (на місцевості) площею 0,</w:t>
      </w:r>
      <w:r>
        <w:rPr>
          <w:rFonts w:ascii="Times New Roman" w:hAnsi="Times New Roman" w:cs="Times New Roman"/>
          <w:sz w:val="26"/>
          <w:szCs w:val="26"/>
        </w:rPr>
        <w:t>25</w:t>
      </w:r>
      <w:r w:rsidR="00B230C0">
        <w:rPr>
          <w:rFonts w:ascii="Times New Roman" w:hAnsi="Times New Roman" w:cs="Times New Roman"/>
          <w:sz w:val="26"/>
          <w:szCs w:val="26"/>
        </w:rPr>
        <w:t>00</w:t>
      </w:r>
      <w:bookmarkStart w:id="0" w:name="_GoBack"/>
      <w:bookmarkEnd w:id="0"/>
      <w:r w:rsidRPr="000B04AA">
        <w:rPr>
          <w:rFonts w:ascii="Times New Roman" w:hAnsi="Times New Roman" w:cs="Times New Roman"/>
          <w:sz w:val="26"/>
          <w:szCs w:val="26"/>
        </w:rPr>
        <w:t xml:space="preserve"> га для будівництва і обслуговування житлового будинку, господарських будівель і споруд (присадибна ділянка), яка розташована</w:t>
      </w:r>
      <w:r w:rsidRPr="00254A63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вулиця Богдана, 49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 селі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14:paraId="167CC5CF" w14:textId="77777777" w:rsidR="00DE03C3" w:rsidRPr="000B04AA" w:rsidRDefault="00DE03C3" w:rsidP="00DE03C3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Pr="000B04AA">
        <w:rPr>
          <w:rFonts w:ascii="Times New Roman" w:hAnsi="Times New Roman" w:cs="Times New Roman"/>
          <w:sz w:val="26"/>
          <w:szCs w:val="26"/>
        </w:rPr>
        <w:t>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3A6F449C" w14:textId="77777777" w:rsidR="00DE03C3" w:rsidRDefault="00DE03C3" w:rsidP="00DE03C3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15C2ACCF" w14:textId="3BF2ABB6" w:rsidR="00DE03C3" w:rsidRDefault="00DE03C3" w:rsidP="00030EC5">
      <w:pPr>
        <w:tabs>
          <w:tab w:val="left" w:pos="709"/>
          <w:tab w:val="left" w:pos="1134"/>
        </w:tabs>
        <w:spacing w:before="120" w:after="0" w:line="240" w:lineRule="auto"/>
        <w:jc w:val="both"/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</w:t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proofErr w:type="spellStart"/>
      <w:r w:rsidRPr="000B04AA">
        <w:rPr>
          <w:rFonts w:ascii="Times New Roman" w:hAnsi="Times New Roman" w:cs="Times New Roman"/>
          <w:b/>
          <w:i/>
          <w:sz w:val="26"/>
          <w:szCs w:val="26"/>
        </w:rPr>
        <w:t>Радіон</w:t>
      </w:r>
      <w:proofErr w:type="spellEnd"/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СТАРЕНЬКИЙ</w:t>
      </w:r>
    </w:p>
    <w:p w14:paraId="0950FDDA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16F4"/>
    <w:rsid w:val="00030EC5"/>
    <w:rsid w:val="000679FF"/>
    <w:rsid w:val="00113C74"/>
    <w:rsid w:val="002716F4"/>
    <w:rsid w:val="00591D56"/>
    <w:rsid w:val="0075477A"/>
    <w:rsid w:val="00AC5859"/>
    <w:rsid w:val="00B230C0"/>
    <w:rsid w:val="00B9146A"/>
    <w:rsid w:val="00BF3A9A"/>
    <w:rsid w:val="00C96343"/>
    <w:rsid w:val="00CD49E6"/>
    <w:rsid w:val="00DE03C3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A921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3C3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716F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16F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16F4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16F4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716F4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716F4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716F4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716F4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716F4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716F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716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716F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716F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716F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716F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716F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716F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716F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716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2716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716F4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2716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716F4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2716F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716F4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2716F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716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2716F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716F4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C963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96343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3C3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716F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16F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16F4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16F4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716F4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716F4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716F4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716F4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716F4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716F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716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716F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716F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716F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716F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716F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716F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716F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716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2716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716F4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2716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716F4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2716F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716F4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2716F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716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2716F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716F4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C963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96343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</Pages>
  <Words>1524</Words>
  <Characters>869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2025-01-21T07:17:00Z</cp:lastPrinted>
  <dcterms:created xsi:type="dcterms:W3CDTF">2025-01-15T13:24:00Z</dcterms:created>
  <dcterms:modified xsi:type="dcterms:W3CDTF">2025-01-21T07:22:00Z</dcterms:modified>
</cp:coreProperties>
</file>