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810912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8E49B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сьома</w:t>
      </w:r>
      <w:r w:rsidR="00090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EF761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E49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E49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січня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EF76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7320E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D12D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244</w:t>
            </w:r>
            <w:r w:rsidR="007320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="000B6A10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</w:t>
      </w:r>
    </w:p>
    <w:p w:rsidR="00945AEF" w:rsidRDefault="000B6A10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Новопетрівської </w:t>
      </w:r>
      <w:r w:rsidR="00945AEF"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="00945AEF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6A10" w:rsidRDefault="000B6A10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7938F1">
        <w:rPr>
          <w:rFonts w:ascii="Times New Roman" w:hAnsi="Times New Roman" w:cs="Times New Roman"/>
          <w:sz w:val="26"/>
          <w:szCs w:val="26"/>
          <w:lang w:val="uk-UA"/>
        </w:rPr>
        <w:t>Погодити т</w:t>
      </w:r>
      <w:r w:rsidRPr="000B6A10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Новопетрівської гімназ</w:t>
      </w:r>
      <w:r w:rsidR="007938F1">
        <w:rPr>
          <w:rFonts w:ascii="Times New Roman" w:hAnsi="Times New Roman" w:cs="Times New Roman"/>
          <w:sz w:val="26"/>
          <w:szCs w:val="26"/>
          <w:lang w:val="uk-UA"/>
        </w:rPr>
        <w:t>ії Петрівської сільської ради, що додається</w:t>
      </w:r>
    </w:p>
    <w:p w:rsidR="000B6A10" w:rsidRDefault="007938F1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938F1">
        <w:rPr>
          <w:rFonts w:ascii="Times New Roman" w:hAnsi="Times New Roman" w:cs="Times New Roman"/>
          <w:sz w:val="26"/>
          <w:szCs w:val="26"/>
          <w:lang w:val="uk-UA"/>
        </w:rPr>
        <w:t>2. Директору Новопетрівської гімназії Петрівської сільської ради затвердити погоджен</w:t>
      </w:r>
      <w:r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Pr="007938F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тарифікаційний список Новопетрівської гімназії Петрівської сільської ради.</w:t>
      </w:r>
    </w:p>
    <w:p w:rsidR="000B6A10" w:rsidRPr="007938F1" w:rsidRDefault="007938F1" w:rsidP="009461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938F1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що втратив чинність підпункт 1.1</w:t>
      </w:r>
      <w:r w:rsidRPr="007938F1">
        <w:rPr>
          <w:rFonts w:ascii="Times New Roman" w:hAnsi="Times New Roman" w:cs="Times New Roman"/>
          <w:sz w:val="26"/>
          <w:szCs w:val="26"/>
          <w:lang w:val="uk-UA"/>
        </w:rPr>
        <w:t xml:space="preserve">. рішення Петрівської сільської ради від 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24</w:t>
      </w:r>
      <w:r w:rsidRPr="007938F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9D12D1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7938F1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7938F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2351</w:t>
      </w:r>
      <w:r w:rsidR="0094614F" w:rsidRPr="0094614F">
        <w:rPr>
          <w:lang w:val="uk-UA"/>
        </w:rPr>
        <w:t xml:space="preserve"> </w:t>
      </w:r>
      <w:r w:rsidR="0094614F">
        <w:rPr>
          <w:lang w:val="uk-UA"/>
        </w:rPr>
        <w:t>«</w:t>
      </w:r>
      <w:r w:rsidR="0094614F" w:rsidRPr="0094614F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4614F" w:rsidRPr="0094614F">
        <w:rPr>
          <w:rFonts w:ascii="Times New Roman" w:hAnsi="Times New Roman" w:cs="Times New Roman"/>
          <w:sz w:val="26"/>
          <w:szCs w:val="26"/>
          <w:lang w:val="uk-UA"/>
        </w:rPr>
        <w:t>штатного розпису та структури Новопетрівської гімназії Петрівської сільської ради</w:t>
      </w:r>
      <w:r w:rsidR="0094614F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0B6A10" w:rsidRPr="008B7493" w:rsidRDefault="0094614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614F">
        <w:rPr>
          <w:rFonts w:ascii="Times New Roman" w:hAnsi="Times New Roman" w:cs="Times New Roman"/>
          <w:sz w:val="26"/>
          <w:szCs w:val="26"/>
          <w:lang w:val="uk-UA"/>
        </w:rPr>
        <w:t xml:space="preserve">4. Це рішення набирає чинності з </w:t>
      </w:r>
      <w:r w:rsidR="00A05ADA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94614F">
        <w:rPr>
          <w:rFonts w:ascii="Times New Roman" w:hAnsi="Times New Roman" w:cs="Times New Roman"/>
          <w:sz w:val="26"/>
          <w:szCs w:val="26"/>
          <w:lang w:val="uk-UA"/>
        </w:rPr>
        <w:t xml:space="preserve"> січня 2025 року</w:t>
      </w:r>
    </w:p>
    <w:p w:rsidR="0094614F" w:rsidRDefault="0094614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614F">
        <w:rPr>
          <w:rFonts w:ascii="Times New Roman" w:hAnsi="Times New Roman" w:cs="Times New Roman"/>
          <w:sz w:val="26"/>
          <w:szCs w:val="26"/>
          <w:lang w:val="uk-UA"/>
        </w:rPr>
        <w:t>5.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90813"/>
    <w:rsid w:val="000B4923"/>
    <w:rsid w:val="000B6A10"/>
    <w:rsid w:val="00121F08"/>
    <w:rsid w:val="00130364"/>
    <w:rsid w:val="00151140"/>
    <w:rsid w:val="001A4CE4"/>
    <w:rsid w:val="001B08F1"/>
    <w:rsid w:val="002057CB"/>
    <w:rsid w:val="00273530"/>
    <w:rsid w:val="002C5E7F"/>
    <w:rsid w:val="00355BD5"/>
    <w:rsid w:val="003A6D3D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7320E2"/>
    <w:rsid w:val="00753EC3"/>
    <w:rsid w:val="00790F47"/>
    <w:rsid w:val="007938F1"/>
    <w:rsid w:val="007F56E2"/>
    <w:rsid w:val="008016F5"/>
    <w:rsid w:val="00810912"/>
    <w:rsid w:val="008551BB"/>
    <w:rsid w:val="008C463B"/>
    <w:rsid w:val="008E20B7"/>
    <w:rsid w:val="008E49BF"/>
    <w:rsid w:val="009053B9"/>
    <w:rsid w:val="00905F36"/>
    <w:rsid w:val="00945AEF"/>
    <w:rsid w:val="0094614F"/>
    <w:rsid w:val="009C183A"/>
    <w:rsid w:val="009D12D1"/>
    <w:rsid w:val="009D44CF"/>
    <w:rsid w:val="00A05ADA"/>
    <w:rsid w:val="00A40258"/>
    <w:rsid w:val="00A7333B"/>
    <w:rsid w:val="00A750E8"/>
    <w:rsid w:val="00AD02A2"/>
    <w:rsid w:val="00B04BFF"/>
    <w:rsid w:val="00B46B6B"/>
    <w:rsid w:val="00C82A6E"/>
    <w:rsid w:val="00CA07BD"/>
    <w:rsid w:val="00CD5722"/>
    <w:rsid w:val="00D041A3"/>
    <w:rsid w:val="00DA7317"/>
    <w:rsid w:val="00DC4C1B"/>
    <w:rsid w:val="00DF7169"/>
    <w:rsid w:val="00E430DF"/>
    <w:rsid w:val="00E459A0"/>
    <w:rsid w:val="00E926A7"/>
    <w:rsid w:val="00EE1A76"/>
    <w:rsid w:val="00EF43A8"/>
    <w:rsid w:val="00EF708B"/>
    <w:rsid w:val="00EF7612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2025-01-20T12:47:00Z</cp:lastPrinted>
  <dcterms:created xsi:type="dcterms:W3CDTF">2020-11-18T08:54:00Z</dcterms:created>
  <dcterms:modified xsi:type="dcterms:W3CDTF">2025-01-20T12:51:00Z</dcterms:modified>
</cp:coreProperties>
</file>