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FAA41" w14:textId="77777777" w:rsidR="00EE61E3" w:rsidRPr="00EE61E3" w:rsidRDefault="00EE61E3" w:rsidP="00EE61E3">
      <w:pPr>
        <w:jc w:val="center"/>
        <w:rPr>
          <w:rFonts w:ascii="Traktir" w:eastAsia="Calibri" w:hAnsi="Traktir" w:cs="Traktir"/>
          <w:snapToGrid w:val="0"/>
          <w:color w:val="00FF00"/>
          <w:sz w:val="28"/>
          <w:szCs w:val="28"/>
          <w:lang w:eastAsia="ru-RU"/>
        </w:rPr>
      </w:pPr>
      <w:r w:rsidRPr="00EE61E3">
        <w:rPr>
          <w:rFonts w:ascii="Traktir" w:eastAsia="Calibri" w:hAnsi="Traktir" w:cs="Traktir"/>
          <w:noProof/>
          <w:color w:val="00FF00"/>
          <w:sz w:val="28"/>
          <w:szCs w:val="28"/>
          <w:lang w:eastAsia="ru-RU"/>
        </w:rPr>
        <w:drawing>
          <wp:inline distT="0" distB="0" distL="0" distR="0" wp14:anchorId="62802C05" wp14:editId="6A259FC5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37F10" w14:textId="77777777" w:rsidR="00EE61E3" w:rsidRPr="00EE61E3" w:rsidRDefault="00EE61E3" w:rsidP="00EE61E3">
      <w:pPr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EE61E3">
        <w:rPr>
          <w:rFonts w:eastAsia="Calibri"/>
          <w:b/>
          <w:bCs/>
          <w:sz w:val="28"/>
          <w:szCs w:val="28"/>
          <w:lang w:eastAsia="ru-RU"/>
        </w:rPr>
        <w:t>ПЕТРІВСЬКА СІЛЬСЬКА РАДА</w:t>
      </w:r>
    </w:p>
    <w:p w14:paraId="7DBE87F6" w14:textId="77777777" w:rsidR="00EE61E3" w:rsidRPr="00EE61E3" w:rsidRDefault="00EE61E3" w:rsidP="00EE61E3">
      <w:pPr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EE61E3">
        <w:rPr>
          <w:rFonts w:eastAsia="Calibri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1172F1F0" w14:textId="77777777" w:rsidR="00EE61E3" w:rsidRPr="00EE61E3" w:rsidRDefault="00EE61E3" w:rsidP="00EE61E3">
      <w:pPr>
        <w:autoSpaceDE w:val="0"/>
        <w:autoSpaceDN w:val="0"/>
        <w:jc w:val="center"/>
        <w:rPr>
          <w:rFonts w:eastAsia="Calibri"/>
          <w:b/>
          <w:lang w:eastAsia="ru-RU"/>
        </w:rPr>
      </w:pPr>
    </w:p>
    <w:p w14:paraId="01B84A8D" w14:textId="77777777" w:rsidR="00EE61E3" w:rsidRPr="00EE61E3" w:rsidRDefault="00EE61E3" w:rsidP="00EE61E3">
      <w:pPr>
        <w:autoSpaceDE w:val="0"/>
        <w:autoSpaceDN w:val="0"/>
        <w:jc w:val="center"/>
        <w:rPr>
          <w:rFonts w:eastAsia="Calibri"/>
          <w:sz w:val="28"/>
          <w:szCs w:val="28"/>
          <w:lang w:eastAsia="ru-RU"/>
        </w:rPr>
      </w:pPr>
      <w:r w:rsidRPr="00EE61E3">
        <w:rPr>
          <w:rFonts w:eastAsia="Calibri"/>
          <w:b/>
          <w:sz w:val="28"/>
          <w:szCs w:val="28"/>
          <w:lang w:eastAsia="ru-RU"/>
        </w:rPr>
        <w:t>ВИКОНАВЧИЙ КОМІТЕТ</w:t>
      </w:r>
    </w:p>
    <w:p w14:paraId="1610A5D8" w14:textId="77777777" w:rsidR="00EE61E3" w:rsidRPr="00EE61E3" w:rsidRDefault="00EE61E3" w:rsidP="00EE61E3">
      <w:pPr>
        <w:autoSpaceDE w:val="0"/>
        <w:autoSpaceDN w:val="0"/>
        <w:jc w:val="center"/>
        <w:rPr>
          <w:rFonts w:eastAsia="Calibri"/>
          <w:sz w:val="28"/>
          <w:szCs w:val="28"/>
          <w:lang w:eastAsia="ru-RU"/>
        </w:rPr>
      </w:pPr>
    </w:p>
    <w:p w14:paraId="17B6FFCD" w14:textId="26D24D37" w:rsidR="00EE61E3" w:rsidRPr="00EE61E3" w:rsidRDefault="00EE61E3" w:rsidP="00EE61E3">
      <w:pPr>
        <w:autoSpaceDE w:val="0"/>
        <w:autoSpaceDN w:val="0"/>
        <w:rPr>
          <w:rFonts w:eastAsia="Calibri"/>
          <w:b/>
          <w:i/>
          <w:sz w:val="28"/>
          <w:szCs w:val="28"/>
          <w:lang w:eastAsia="ru-RU"/>
        </w:rPr>
      </w:pPr>
      <w:r w:rsidRPr="00EE61E3">
        <w:rPr>
          <w:rFonts w:eastAsia="Calibri"/>
          <w:b/>
          <w:i/>
          <w:sz w:val="28"/>
          <w:szCs w:val="28"/>
          <w:lang w:eastAsia="ru-RU"/>
        </w:rPr>
        <w:t>«</w:t>
      </w:r>
      <w:r w:rsidR="00F859FF">
        <w:rPr>
          <w:rFonts w:eastAsia="Calibri"/>
          <w:b/>
          <w:i/>
          <w:sz w:val="28"/>
          <w:szCs w:val="28"/>
          <w:lang w:eastAsia="ru-RU"/>
        </w:rPr>
        <w:t>24</w:t>
      </w:r>
      <w:r w:rsidRPr="00EE61E3">
        <w:rPr>
          <w:rFonts w:eastAsia="Calibri"/>
          <w:b/>
          <w:i/>
          <w:sz w:val="28"/>
          <w:szCs w:val="28"/>
          <w:lang w:eastAsia="ru-RU"/>
        </w:rPr>
        <w:t xml:space="preserve">» </w:t>
      </w:r>
      <w:r w:rsidR="0087296C">
        <w:rPr>
          <w:rFonts w:eastAsia="Calibri"/>
          <w:b/>
          <w:i/>
          <w:sz w:val="28"/>
          <w:szCs w:val="28"/>
          <w:lang w:eastAsia="ru-RU"/>
        </w:rPr>
        <w:t>верес</w:t>
      </w:r>
      <w:r w:rsidRPr="00EE61E3">
        <w:rPr>
          <w:rFonts w:eastAsia="Calibri"/>
          <w:b/>
          <w:i/>
          <w:sz w:val="28"/>
          <w:szCs w:val="28"/>
          <w:lang w:eastAsia="ru-RU"/>
        </w:rPr>
        <w:t>ня 202</w:t>
      </w:r>
      <w:r w:rsidR="004238AC">
        <w:rPr>
          <w:rFonts w:eastAsia="Calibri"/>
          <w:b/>
          <w:i/>
          <w:sz w:val="28"/>
          <w:szCs w:val="28"/>
          <w:lang w:eastAsia="ru-RU"/>
        </w:rPr>
        <w:t>6</w:t>
      </w:r>
      <w:r w:rsidRPr="00EE61E3">
        <w:rPr>
          <w:rFonts w:eastAsia="Calibri"/>
          <w:b/>
          <w:i/>
          <w:sz w:val="28"/>
          <w:szCs w:val="28"/>
          <w:lang w:eastAsia="ru-RU"/>
        </w:rPr>
        <w:t xml:space="preserve"> року                                                                           </w:t>
      </w:r>
      <w:r w:rsidR="00A02A20">
        <w:rPr>
          <w:rFonts w:eastAsia="Calibri"/>
          <w:b/>
          <w:i/>
          <w:sz w:val="28"/>
          <w:szCs w:val="28"/>
          <w:lang w:eastAsia="ru-RU"/>
        </w:rPr>
        <w:t xml:space="preserve">        </w:t>
      </w:r>
      <w:r w:rsidRPr="00EE61E3">
        <w:rPr>
          <w:rFonts w:eastAsia="Calibri"/>
          <w:b/>
          <w:i/>
          <w:sz w:val="28"/>
          <w:szCs w:val="28"/>
          <w:lang w:eastAsia="ru-RU"/>
        </w:rPr>
        <w:t xml:space="preserve">№ </w:t>
      </w:r>
      <w:r w:rsidR="00F859FF">
        <w:rPr>
          <w:rFonts w:eastAsia="Calibri"/>
          <w:b/>
          <w:i/>
          <w:sz w:val="28"/>
          <w:szCs w:val="28"/>
          <w:lang w:eastAsia="ru-RU"/>
        </w:rPr>
        <w:t>575</w:t>
      </w:r>
    </w:p>
    <w:p w14:paraId="650C9513" w14:textId="77777777" w:rsidR="001C53CF" w:rsidRDefault="001C53CF" w:rsidP="00EE61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2EBFEB0C" w14:textId="77777777" w:rsidR="001C53CF" w:rsidRDefault="001C53CF" w:rsidP="001C53CF">
      <w:pPr>
        <w:rPr>
          <w:sz w:val="28"/>
          <w:szCs w:val="28"/>
        </w:rPr>
      </w:pPr>
    </w:p>
    <w:p w14:paraId="505FCBE0" w14:textId="2D583D99" w:rsidR="00EE61E3" w:rsidRPr="00EE61E3" w:rsidRDefault="00EE61E3" w:rsidP="00EE61E3">
      <w:pPr>
        <w:tabs>
          <w:tab w:val="left" w:pos="2190"/>
        </w:tabs>
        <w:rPr>
          <w:b/>
          <w:i/>
          <w:sz w:val="28"/>
          <w:szCs w:val="28"/>
        </w:rPr>
      </w:pPr>
      <w:bookmarkStart w:id="0" w:name="_Hlk171423763"/>
      <w:r w:rsidRPr="00EE61E3">
        <w:rPr>
          <w:b/>
          <w:i/>
          <w:sz w:val="28"/>
          <w:szCs w:val="28"/>
        </w:rPr>
        <w:t xml:space="preserve">Про надання дозволу на </w:t>
      </w:r>
      <w:r w:rsidR="00D61BBD">
        <w:rPr>
          <w:b/>
          <w:i/>
          <w:sz w:val="28"/>
          <w:szCs w:val="28"/>
        </w:rPr>
        <w:t xml:space="preserve">виїзну </w:t>
      </w:r>
      <w:r w:rsidRPr="00EE61E3">
        <w:rPr>
          <w:b/>
          <w:i/>
          <w:sz w:val="28"/>
          <w:szCs w:val="28"/>
        </w:rPr>
        <w:t xml:space="preserve">торгівлю </w:t>
      </w:r>
    </w:p>
    <w:p w14:paraId="5211B70D" w14:textId="2EE361F8" w:rsidR="001C53CF" w:rsidRDefault="00EE61E3" w:rsidP="00EE61E3">
      <w:pPr>
        <w:tabs>
          <w:tab w:val="left" w:pos="2190"/>
        </w:tabs>
        <w:rPr>
          <w:b/>
          <w:i/>
          <w:sz w:val="28"/>
          <w:szCs w:val="28"/>
        </w:rPr>
      </w:pPr>
      <w:r w:rsidRPr="00EE61E3">
        <w:rPr>
          <w:b/>
          <w:i/>
          <w:sz w:val="28"/>
          <w:szCs w:val="28"/>
        </w:rPr>
        <w:t>та затвердження графіку роботи</w:t>
      </w:r>
      <w:bookmarkEnd w:id="0"/>
    </w:p>
    <w:p w14:paraId="643242A7" w14:textId="77777777" w:rsidR="00EE61E3" w:rsidRDefault="00EE61E3" w:rsidP="00EE61E3">
      <w:pPr>
        <w:tabs>
          <w:tab w:val="left" w:pos="2190"/>
        </w:tabs>
        <w:rPr>
          <w:sz w:val="28"/>
          <w:szCs w:val="28"/>
        </w:rPr>
      </w:pPr>
    </w:p>
    <w:p w14:paraId="21D1CBCF" w14:textId="39384A09" w:rsidR="001C53CF" w:rsidRDefault="001C53CF" w:rsidP="00231D7F">
      <w:pPr>
        <w:tabs>
          <w:tab w:val="left" w:pos="2190"/>
        </w:tabs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sz w:val="28"/>
          <w:szCs w:val="28"/>
        </w:rPr>
        <w:t>Розглянувши заяву</w:t>
      </w:r>
      <w:r w:rsidR="00EE61E3">
        <w:rPr>
          <w:sz w:val="28"/>
          <w:szCs w:val="28"/>
        </w:rPr>
        <w:t xml:space="preserve"> </w:t>
      </w:r>
      <w:r w:rsidR="002622A4">
        <w:rPr>
          <w:sz w:val="28"/>
          <w:szCs w:val="28"/>
        </w:rPr>
        <w:t xml:space="preserve">ФОП </w:t>
      </w:r>
      <w:proofErr w:type="spellStart"/>
      <w:r w:rsidR="0087296C">
        <w:rPr>
          <w:sz w:val="28"/>
          <w:szCs w:val="28"/>
        </w:rPr>
        <w:t>Горовенка</w:t>
      </w:r>
      <w:proofErr w:type="spellEnd"/>
      <w:r w:rsidR="0087296C">
        <w:rPr>
          <w:sz w:val="28"/>
          <w:szCs w:val="28"/>
        </w:rPr>
        <w:t xml:space="preserve"> Віктора Володимировича</w:t>
      </w:r>
      <w:r w:rsidRPr="00AE159A">
        <w:rPr>
          <w:sz w:val="28"/>
          <w:szCs w:val="28"/>
        </w:rPr>
        <w:t xml:space="preserve"> місцеве самоврядування в Україні»</w:t>
      </w:r>
      <w:r w:rsidR="00231D7F">
        <w:rPr>
          <w:sz w:val="28"/>
          <w:szCs w:val="28"/>
        </w:rPr>
        <w:t xml:space="preserve">, </w:t>
      </w:r>
      <w:r w:rsidRPr="00E84CB5">
        <w:rPr>
          <w:rFonts w:eastAsia="Calibri"/>
          <w:b/>
          <w:sz w:val="28"/>
          <w:szCs w:val="28"/>
          <w:lang w:eastAsia="en-US"/>
        </w:rPr>
        <w:t>виконавчий комітет сільської ради</w:t>
      </w:r>
    </w:p>
    <w:p w14:paraId="088485D7" w14:textId="77777777" w:rsidR="001C53CF" w:rsidRPr="00E84CB5" w:rsidRDefault="001C53CF" w:rsidP="001C53CF">
      <w:pPr>
        <w:spacing w:line="240" w:lineRule="atLeast"/>
        <w:jc w:val="both"/>
        <w:rPr>
          <w:rFonts w:eastAsia="Calibri"/>
          <w:b/>
          <w:sz w:val="28"/>
          <w:szCs w:val="28"/>
          <w:lang w:eastAsia="en-US"/>
        </w:rPr>
      </w:pPr>
    </w:p>
    <w:p w14:paraId="5F0F4113" w14:textId="48403137" w:rsidR="001C53CF" w:rsidRDefault="001C53CF" w:rsidP="001C53CF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E84CB5">
        <w:rPr>
          <w:rFonts w:eastAsia="Calibri"/>
          <w:b/>
          <w:sz w:val="28"/>
          <w:szCs w:val="28"/>
          <w:lang w:eastAsia="en-US"/>
        </w:rPr>
        <w:t>ВИРІШИВ:</w:t>
      </w:r>
    </w:p>
    <w:p w14:paraId="61ACDA07" w14:textId="77777777" w:rsidR="00231D7F" w:rsidRPr="00E84CB5" w:rsidRDefault="00231D7F" w:rsidP="001C53CF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14:paraId="0E4154B0" w14:textId="291C2230" w:rsidR="00BD470D" w:rsidRDefault="001C53CF" w:rsidP="00F65075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E2039D">
        <w:rPr>
          <w:sz w:val="28"/>
          <w:szCs w:val="28"/>
        </w:rPr>
        <w:t xml:space="preserve">Надати </w:t>
      </w:r>
      <w:r w:rsidR="002622A4">
        <w:rPr>
          <w:sz w:val="28"/>
          <w:szCs w:val="28"/>
        </w:rPr>
        <w:t xml:space="preserve">ФОП </w:t>
      </w:r>
      <w:proofErr w:type="spellStart"/>
      <w:r w:rsidR="0087296C">
        <w:rPr>
          <w:sz w:val="28"/>
          <w:szCs w:val="28"/>
        </w:rPr>
        <w:t>Горовенку</w:t>
      </w:r>
      <w:proofErr w:type="spellEnd"/>
      <w:r w:rsidR="0087296C">
        <w:rPr>
          <w:sz w:val="28"/>
          <w:szCs w:val="28"/>
        </w:rPr>
        <w:t xml:space="preserve"> Віктору Володимировичу</w:t>
      </w:r>
      <w:r w:rsidR="0087296C" w:rsidRPr="00AE159A">
        <w:rPr>
          <w:sz w:val="28"/>
          <w:szCs w:val="28"/>
        </w:rPr>
        <w:t xml:space="preserve"> </w:t>
      </w:r>
      <w:r w:rsidRPr="00E2039D">
        <w:rPr>
          <w:sz w:val="28"/>
          <w:szCs w:val="28"/>
        </w:rPr>
        <w:t xml:space="preserve">дозвіл </w:t>
      </w:r>
      <w:r w:rsidR="0087296C" w:rsidRPr="0087296C">
        <w:rPr>
          <w:sz w:val="28"/>
          <w:szCs w:val="28"/>
        </w:rPr>
        <w:t>на виїзну торгівлю</w:t>
      </w:r>
      <w:r w:rsidR="0087296C">
        <w:rPr>
          <w:sz w:val="28"/>
          <w:szCs w:val="28"/>
        </w:rPr>
        <w:t xml:space="preserve"> м’ясними виробами (барбекю) з автомобільного причепа</w:t>
      </w:r>
      <w:r w:rsidRPr="00E2039D">
        <w:rPr>
          <w:sz w:val="28"/>
          <w:szCs w:val="28"/>
        </w:rPr>
        <w:t xml:space="preserve"> </w:t>
      </w:r>
      <w:r w:rsidR="00BD470D">
        <w:rPr>
          <w:sz w:val="28"/>
          <w:szCs w:val="28"/>
        </w:rPr>
        <w:t xml:space="preserve">на 20 км + 100 м траси Р-02 </w:t>
      </w:r>
      <w:r w:rsidR="00BD470D" w:rsidRPr="00BD470D">
        <w:rPr>
          <w:sz w:val="28"/>
          <w:szCs w:val="28"/>
        </w:rPr>
        <w:t>Київ – Іванків – Овруч</w:t>
      </w:r>
      <w:r w:rsidR="000F3E56">
        <w:rPr>
          <w:sz w:val="28"/>
          <w:szCs w:val="28"/>
        </w:rPr>
        <w:t>,</w:t>
      </w:r>
      <w:r w:rsidR="00BD470D">
        <w:rPr>
          <w:sz w:val="28"/>
          <w:szCs w:val="28"/>
        </w:rPr>
        <w:t xml:space="preserve"> праворуч (</w:t>
      </w:r>
      <w:r w:rsidR="003402E9">
        <w:rPr>
          <w:sz w:val="28"/>
          <w:szCs w:val="28"/>
        </w:rPr>
        <w:t xml:space="preserve">поруч </w:t>
      </w:r>
      <w:r w:rsidR="000F3E56">
        <w:rPr>
          <w:sz w:val="28"/>
          <w:szCs w:val="28"/>
        </w:rPr>
        <w:t xml:space="preserve">із </w:t>
      </w:r>
      <w:r w:rsidR="003402E9">
        <w:rPr>
          <w:sz w:val="28"/>
          <w:szCs w:val="28"/>
        </w:rPr>
        <w:t>кафе-ресторан</w:t>
      </w:r>
      <w:r w:rsidR="000F3E56">
        <w:rPr>
          <w:sz w:val="28"/>
          <w:szCs w:val="28"/>
        </w:rPr>
        <w:t>ом</w:t>
      </w:r>
      <w:r w:rsidR="003402E9">
        <w:rPr>
          <w:sz w:val="28"/>
          <w:szCs w:val="28"/>
        </w:rPr>
        <w:t xml:space="preserve"> «Панський хутір»</w:t>
      </w:r>
      <w:r w:rsidR="00BD470D">
        <w:rPr>
          <w:sz w:val="28"/>
          <w:szCs w:val="28"/>
        </w:rPr>
        <w:t>).</w:t>
      </w:r>
    </w:p>
    <w:p w14:paraId="5E9A81BA" w14:textId="77777777" w:rsidR="00BD470D" w:rsidRDefault="00BD470D" w:rsidP="00BD470D">
      <w:pPr>
        <w:pStyle w:val="a3"/>
        <w:ind w:left="0"/>
        <w:jc w:val="both"/>
        <w:rPr>
          <w:sz w:val="28"/>
          <w:szCs w:val="28"/>
        </w:rPr>
      </w:pPr>
    </w:p>
    <w:p w14:paraId="7AC96A4D" w14:textId="6CE90D38" w:rsidR="00231D7F" w:rsidRDefault="00231D7F" w:rsidP="001C53C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231D7F">
        <w:rPr>
          <w:sz w:val="28"/>
          <w:szCs w:val="28"/>
        </w:rPr>
        <w:t xml:space="preserve">Затвердити графік роботи з понеділка по неділю з </w:t>
      </w:r>
      <w:r w:rsidR="00D61BBD">
        <w:rPr>
          <w:sz w:val="28"/>
          <w:szCs w:val="28"/>
        </w:rPr>
        <w:t>10</w:t>
      </w:r>
      <w:r w:rsidRPr="00231D7F">
        <w:rPr>
          <w:sz w:val="28"/>
          <w:szCs w:val="28"/>
        </w:rPr>
        <w:t xml:space="preserve">.00 до </w:t>
      </w:r>
      <w:r>
        <w:rPr>
          <w:sz w:val="28"/>
          <w:szCs w:val="28"/>
        </w:rPr>
        <w:t>2</w:t>
      </w:r>
      <w:r w:rsidR="009F6AAB">
        <w:rPr>
          <w:sz w:val="28"/>
          <w:szCs w:val="28"/>
        </w:rPr>
        <w:t>2</w:t>
      </w:r>
      <w:r w:rsidRPr="00231D7F">
        <w:rPr>
          <w:sz w:val="28"/>
          <w:szCs w:val="28"/>
        </w:rPr>
        <w:t>.00.</w:t>
      </w:r>
    </w:p>
    <w:p w14:paraId="46B804ED" w14:textId="77777777" w:rsidR="00231D7F" w:rsidRDefault="00231D7F" w:rsidP="00231D7F">
      <w:pPr>
        <w:pStyle w:val="a3"/>
        <w:ind w:left="405"/>
        <w:jc w:val="both"/>
        <w:rPr>
          <w:sz w:val="28"/>
          <w:szCs w:val="28"/>
        </w:rPr>
      </w:pPr>
    </w:p>
    <w:p w14:paraId="0A0FA44F" w14:textId="3FE99918" w:rsidR="00231D7F" w:rsidRDefault="001C53CF" w:rsidP="00231D7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231D7F">
        <w:rPr>
          <w:sz w:val="28"/>
          <w:szCs w:val="28"/>
        </w:rPr>
        <w:t xml:space="preserve">Термін дії дозволу до </w:t>
      </w:r>
      <w:r w:rsidR="0024401F">
        <w:rPr>
          <w:sz w:val="28"/>
          <w:szCs w:val="28"/>
        </w:rPr>
        <w:t>24.09.2027</w:t>
      </w:r>
      <w:r w:rsidRPr="00231D7F">
        <w:rPr>
          <w:sz w:val="28"/>
          <w:szCs w:val="28"/>
        </w:rPr>
        <w:t xml:space="preserve"> року.</w:t>
      </w:r>
    </w:p>
    <w:p w14:paraId="151F1E7A" w14:textId="77777777" w:rsidR="00231D7F" w:rsidRPr="00231D7F" w:rsidRDefault="00231D7F" w:rsidP="00231D7F">
      <w:pPr>
        <w:pStyle w:val="a3"/>
        <w:rPr>
          <w:rStyle w:val="rvts6"/>
          <w:color w:val="000000"/>
          <w:sz w:val="28"/>
          <w:szCs w:val="28"/>
        </w:rPr>
      </w:pPr>
    </w:p>
    <w:p w14:paraId="09322556" w14:textId="338ED860" w:rsidR="001C53CF" w:rsidRPr="00231D7F" w:rsidRDefault="001C53CF" w:rsidP="00231D7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231D7F">
        <w:rPr>
          <w:rStyle w:val="rvts6"/>
          <w:color w:val="000000"/>
          <w:sz w:val="28"/>
          <w:szCs w:val="28"/>
        </w:rPr>
        <w:t xml:space="preserve">Контроль за виконанням цього рішення покласти на Дикуна М.М., </w:t>
      </w:r>
      <w:r w:rsidRPr="00231D7F">
        <w:rPr>
          <w:color w:val="000000"/>
          <w:sz w:val="28"/>
          <w:szCs w:val="28"/>
        </w:rPr>
        <w:t>заступника сільського голови з питань діяльності виконавчих органів ради.</w:t>
      </w:r>
    </w:p>
    <w:p w14:paraId="63CF0C10" w14:textId="77777777" w:rsidR="001C53CF" w:rsidRDefault="001C53CF" w:rsidP="001C53CF">
      <w:pPr>
        <w:jc w:val="both"/>
        <w:rPr>
          <w:sz w:val="28"/>
          <w:szCs w:val="28"/>
        </w:rPr>
      </w:pPr>
    </w:p>
    <w:p w14:paraId="426A2191" w14:textId="77777777" w:rsidR="00231D7F" w:rsidRDefault="00231D7F" w:rsidP="00231D7F">
      <w:pPr>
        <w:jc w:val="both"/>
        <w:rPr>
          <w:b/>
          <w:color w:val="000000"/>
          <w:spacing w:val="1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Об'єкти, що здійснюють торгівлю </w:t>
      </w:r>
      <w:r>
        <w:rPr>
          <w:b/>
          <w:color w:val="000000"/>
          <w:spacing w:val="1"/>
          <w:sz w:val="28"/>
          <w:szCs w:val="28"/>
        </w:rPr>
        <w:t>на території Петрівської сільської ради зобов’язані:</w:t>
      </w:r>
    </w:p>
    <w:p w14:paraId="7C968453" w14:textId="77777777" w:rsidR="00231D7F" w:rsidRDefault="00231D7F" w:rsidP="00231D7F">
      <w:pPr>
        <w:numPr>
          <w:ilvl w:val="0"/>
          <w:numId w:val="1"/>
        </w:num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забезпечувати підтримку громадського порядку на місці ведення підприємницької діяльності;</w:t>
      </w:r>
    </w:p>
    <w:p w14:paraId="355F5D63" w14:textId="2A658B3C" w:rsidR="00231D7F" w:rsidRDefault="00231D7F" w:rsidP="00231D7F">
      <w:pPr>
        <w:numPr>
          <w:ilvl w:val="0"/>
          <w:numId w:val="1"/>
        </w:num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забезпечувати підтримку санітарного порядку на місці ведення підприємницької діяльності</w:t>
      </w:r>
      <w:r w:rsidR="009F6AAB">
        <w:rPr>
          <w:color w:val="000000"/>
          <w:spacing w:val="1"/>
          <w:sz w:val="28"/>
          <w:szCs w:val="28"/>
        </w:rPr>
        <w:t>.</w:t>
      </w:r>
    </w:p>
    <w:p w14:paraId="268E74E9" w14:textId="25428829" w:rsidR="00231D7F" w:rsidRDefault="00231D7F" w:rsidP="00231D7F">
      <w:pPr>
        <w:ind w:firstLine="180"/>
        <w:jc w:val="both"/>
        <w:rPr>
          <w:b/>
          <w:i/>
          <w:color w:val="000000"/>
          <w:spacing w:val="1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У разі невиконання даних вимог, дозвіл на розміщення об’єктів торгівлі вилучається </w:t>
      </w:r>
      <w:r>
        <w:rPr>
          <w:color w:val="000000"/>
          <w:spacing w:val="-10"/>
          <w:sz w:val="28"/>
          <w:szCs w:val="28"/>
        </w:rPr>
        <w:t>виконкомом</w:t>
      </w:r>
      <w:r>
        <w:rPr>
          <w:color w:val="000000"/>
          <w:sz w:val="28"/>
          <w:szCs w:val="28"/>
        </w:rPr>
        <w:t xml:space="preserve"> Петрівської сільської ради.</w:t>
      </w:r>
    </w:p>
    <w:p w14:paraId="4227CF3C" w14:textId="149B475A" w:rsidR="00231D7F" w:rsidRDefault="00231D7F" w:rsidP="00231D7F">
      <w:pPr>
        <w:jc w:val="both"/>
        <w:rPr>
          <w:sz w:val="28"/>
          <w:szCs w:val="28"/>
        </w:rPr>
      </w:pPr>
    </w:p>
    <w:p w14:paraId="240D1745" w14:textId="77777777" w:rsidR="009F6AAB" w:rsidRDefault="009F6AAB" w:rsidP="00231D7F">
      <w:pPr>
        <w:jc w:val="both"/>
        <w:rPr>
          <w:sz w:val="28"/>
          <w:szCs w:val="28"/>
        </w:rPr>
      </w:pPr>
    </w:p>
    <w:p w14:paraId="0C45FA4E" w14:textId="77777777" w:rsidR="00231D7F" w:rsidRDefault="00231D7F" w:rsidP="00231D7F">
      <w:pPr>
        <w:shd w:val="clear" w:color="auto" w:fill="FFFFFF"/>
        <w:jc w:val="both"/>
        <w:rPr>
          <w:b/>
          <w:i/>
          <w:color w:val="000000"/>
          <w:spacing w:val="-4"/>
          <w:sz w:val="28"/>
          <w:szCs w:val="28"/>
        </w:rPr>
      </w:pPr>
      <w:r>
        <w:rPr>
          <w:b/>
          <w:i/>
          <w:color w:val="000000"/>
          <w:spacing w:val="-4"/>
          <w:sz w:val="28"/>
          <w:szCs w:val="28"/>
        </w:rPr>
        <w:t>З порядком здійснення</w:t>
      </w:r>
    </w:p>
    <w:p w14:paraId="73A03D14" w14:textId="262C78BE" w:rsidR="00231D7F" w:rsidRDefault="00231D7F" w:rsidP="00231D7F">
      <w:pPr>
        <w:shd w:val="clear" w:color="auto" w:fill="FFFFFF"/>
        <w:ind w:left="-540"/>
        <w:jc w:val="both"/>
        <w:rPr>
          <w:b/>
          <w:i/>
          <w:color w:val="000000"/>
          <w:spacing w:val="-4"/>
          <w:sz w:val="28"/>
          <w:szCs w:val="28"/>
        </w:rPr>
      </w:pPr>
      <w:r>
        <w:rPr>
          <w:b/>
          <w:i/>
          <w:color w:val="000000"/>
          <w:spacing w:val="-4"/>
          <w:sz w:val="28"/>
          <w:szCs w:val="28"/>
        </w:rPr>
        <w:t xml:space="preserve">        торгівлі ознайомлена                                                          </w:t>
      </w:r>
      <w:r w:rsidR="000A0216">
        <w:rPr>
          <w:b/>
          <w:i/>
          <w:color w:val="000000"/>
          <w:spacing w:val="-4"/>
          <w:sz w:val="28"/>
          <w:szCs w:val="28"/>
        </w:rPr>
        <w:t xml:space="preserve"> </w:t>
      </w:r>
      <w:r w:rsidR="00F859FF">
        <w:rPr>
          <w:b/>
          <w:i/>
          <w:color w:val="000000"/>
          <w:spacing w:val="-4"/>
          <w:sz w:val="28"/>
          <w:szCs w:val="28"/>
        </w:rPr>
        <w:t>Віктор ГОРОВЕНКО</w:t>
      </w:r>
    </w:p>
    <w:p w14:paraId="655411B0" w14:textId="77777777" w:rsidR="00231D7F" w:rsidRPr="002A0768" w:rsidRDefault="00231D7F" w:rsidP="00231D7F">
      <w:pPr>
        <w:jc w:val="both"/>
        <w:rPr>
          <w:rFonts w:eastAsia="Calibri"/>
          <w:b/>
          <w:i/>
          <w:sz w:val="28"/>
          <w:szCs w:val="28"/>
          <w:lang w:eastAsia="en-US"/>
        </w:rPr>
      </w:pPr>
      <w:r w:rsidRPr="002A0768">
        <w:t xml:space="preserve"> </w:t>
      </w:r>
    </w:p>
    <w:p w14:paraId="65377CA7" w14:textId="2C67BE45" w:rsidR="00231D7F" w:rsidRDefault="00231D7F" w:rsidP="00231D7F">
      <w:pPr>
        <w:jc w:val="both"/>
      </w:pPr>
      <w:r w:rsidRPr="002A0768">
        <w:rPr>
          <w:rFonts w:eastAsia="Calibri"/>
          <w:b/>
          <w:i/>
          <w:sz w:val="28"/>
          <w:szCs w:val="28"/>
          <w:lang w:eastAsia="en-US"/>
        </w:rPr>
        <w:t xml:space="preserve">Сільський голова                                                           </w:t>
      </w:r>
      <w:r>
        <w:rPr>
          <w:rFonts w:eastAsia="Calibri"/>
          <w:b/>
          <w:i/>
          <w:sz w:val="28"/>
          <w:szCs w:val="28"/>
          <w:lang w:eastAsia="en-US"/>
        </w:rPr>
        <w:t xml:space="preserve">   </w:t>
      </w:r>
      <w:proofErr w:type="spellStart"/>
      <w:r w:rsidRPr="002A0768">
        <w:rPr>
          <w:rFonts w:eastAsia="Calibri"/>
          <w:b/>
          <w:i/>
          <w:sz w:val="28"/>
          <w:szCs w:val="28"/>
          <w:lang w:eastAsia="en-US"/>
        </w:rPr>
        <w:t>Радіон</w:t>
      </w:r>
      <w:proofErr w:type="spellEnd"/>
      <w:r w:rsidRPr="002A0768">
        <w:rPr>
          <w:rFonts w:eastAsia="Calibri"/>
          <w:b/>
          <w:i/>
          <w:sz w:val="28"/>
          <w:szCs w:val="28"/>
          <w:lang w:eastAsia="en-US"/>
        </w:rPr>
        <w:t xml:space="preserve"> СТАРЕНЬКИЙ</w:t>
      </w:r>
    </w:p>
    <w:sectPr w:rsidR="00231D7F" w:rsidSect="00FA79BF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C033A"/>
    <w:multiLevelType w:val="hybridMultilevel"/>
    <w:tmpl w:val="C94C013E"/>
    <w:lvl w:ilvl="0" w:tplc="8D2A19D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883038"/>
    <w:multiLevelType w:val="hybridMultilevel"/>
    <w:tmpl w:val="3B2ECF42"/>
    <w:lvl w:ilvl="0" w:tplc="6C988B1C">
      <w:start w:val="1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68F36D38"/>
    <w:multiLevelType w:val="hybridMultilevel"/>
    <w:tmpl w:val="E444AB38"/>
    <w:lvl w:ilvl="0" w:tplc="073A84B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9B4"/>
    <w:rsid w:val="000A0216"/>
    <w:rsid w:val="000D16AA"/>
    <w:rsid w:val="000F3E56"/>
    <w:rsid w:val="00133D75"/>
    <w:rsid w:val="001C53CF"/>
    <w:rsid w:val="00201A58"/>
    <w:rsid w:val="00201D80"/>
    <w:rsid w:val="00231D7F"/>
    <w:rsid w:val="0024401F"/>
    <w:rsid w:val="002622A4"/>
    <w:rsid w:val="0030579B"/>
    <w:rsid w:val="003402E9"/>
    <w:rsid w:val="004238AC"/>
    <w:rsid w:val="004315C8"/>
    <w:rsid w:val="005B21EC"/>
    <w:rsid w:val="0087296C"/>
    <w:rsid w:val="008B5DEE"/>
    <w:rsid w:val="009141A0"/>
    <w:rsid w:val="009F6AAB"/>
    <w:rsid w:val="00A02A20"/>
    <w:rsid w:val="00A477DC"/>
    <w:rsid w:val="00AD203B"/>
    <w:rsid w:val="00AD42A9"/>
    <w:rsid w:val="00BD470D"/>
    <w:rsid w:val="00C8313C"/>
    <w:rsid w:val="00D61BBD"/>
    <w:rsid w:val="00E2039D"/>
    <w:rsid w:val="00E370F7"/>
    <w:rsid w:val="00EA49B4"/>
    <w:rsid w:val="00EE61E3"/>
    <w:rsid w:val="00F65075"/>
    <w:rsid w:val="00F859FF"/>
    <w:rsid w:val="00FA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5FFCF"/>
  <w15:chartTrackingRefBased/>
  <w15:docId w15:val="{102412DF-F7F7-4A6B-808E-66C0CB13C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C53CF"/>
  </w:style>
  <w:style w:type="paragraph" w:styleId="a3">
    <w:name w:val="List Paragraph"/>
    <w:basedOn w:val="a"/>
    <w:uiPriority w:val="34"/>
    <w:qFormat/>
    <w:rsid w:val="00E20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7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955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20</cp:revision>
  <cp:lastPrinted>2026-09-24T10:32:00Z</cp:lastPrinted>
  <dcterms:created xsi:type="dcterms:W3CDTF">2024-07-09T08:27:00Z</dcterms:created>
  <dcterms:modified xsi:type="dcterms:W3CDTF">2026-09-24T10:32:00Z</dcterms:modified>
</cp:coreProperties>
</file>